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DFB6" w14:textId="77777777" w:rsidR="00187226" w:rsidRPr="00F461E0" w:rsidRDefault="00042573" w:rsidP="00D4497A">
      <w:pPr>
        <w:ind w:firstLine="5103"/>
      </w:pPr>
      <w:r w:rsidRPr="00F461E0">
        <w:t>PATVIRTINTA</w:t>
      </w:r>
    </w:p>
    <w:p w14:paraId="3D7C007D" w14:textId="5D51E2F4" w:rsidR="00187226" w:rsidRPr="00F461E0" w:rsidRDefault="00042573" w:rsidP="00D4497A">
      <w:pPr>
        <w:ind w:firstLine="5103"/>
      </w:pPr>
      <w:r w:rsidRPr="00F461E0">
        <w:t xml:space="preserve">Šakių rajono savivaldybės tarybos </w:t>
      </w:r>
    </w:p>
    <w:p w14:paraId="592B9E2A" w14:textId="0D475D7D" w:rsidR="00187226" w:rsidRPr="00F461E0" w:rsidRDefault="00042573" w:rsidP="00D4497A">
      <w:pPr>
        <w:ind w:firstLine="5103"/>
      </w:pPr>
      <w:r w:rsidRPr="00F461E0">
        <w:t>202</w:t>
      </w:r>
      <w:r w:rsidR="005172DB" w:rsidRPr="00F461E0">
        <w:t>4</w:t>
      </w:r>
      <w:r w:rsidRPr="00F461E0">
        <w:t xml:space="preserve"> m.</w:t>
      </w:r>
      <w:r w:rsidR="00956F26">
        <w:t xml:space="preserve"> kovo</w:t>
      </w:r>
      <w:r w:rsidR="003D12E2">
        <w:t xml:space="preserve"> 15</w:t>
      </w:r>
      <w:r w:rsidR="00956F26">
        <w:t xml:space="preserve"> </w:t>
      </w:r>
      <w:r w:rsidRPr="00F461E0">
        <w:t>d. sprendimu Nr. T-</w:t>
      </w:r>
      <w:r w:rsidR="003D12E2">
        <w:t>62</w:t>
      </w:r>
    </w:p>
    <w:p w14:paraId="795F9A87" w14:textId="77777777" w:rsidR="00187226" w:rsidRPr="004C16B1" w:rsidRDefault="00187226" w:rsidP="00D4497A">
      <w:pPr>
        <w:jc w:val="center"/>
        <w:rPr>
          <w:b/>
          <w:highlight w:val="yellow"/>
        </w:rPr>
      </w:pPr>
    </w:p>
    <w:p w14:paraId="63B8351C" w14:textId="77777777" w:rsidR="00187226" w:rsidRPr="004C16B1" w:rsidRDefault="00187226" w:rsidP="00D4497A">
      <w:pPr>
        <w:rPr>
          <w:sz w:val="10"/>
          <w:szCs w:val="10"/>
          <w:highlight w:val="yellow"/>
        </w:rPr>
      </w:pPr>
    </w:p>
    <w:p w14:paraId="2CDA6DFB" w14:textId="690D3109" w:rsidR="00187226" w:rsidRPr="00F461E0" w:rsidRDefault="00042573" w:rsidP="00D4497A">
      <w:pPr>
        <w:jc w:val="center"/>
        <w:rPr>
          <w:b/>
        </w:rPr>
      </w:pPr>
      <w:r w:rsidRPr="00F461E0">
        <w:rPr>
          <w:b/>
        </w:rPr>
        <w:t>ŠAKIŲ RAJONO SAVIVALDYBĖS 202</w:t>
      </w:r>
      <w:r w:rsidR="005172DB" w:rsidRPr="00F461E0">
        <w:rPr>
          <w:b/>
        </w:rPr>
        <w:t>4</w:t>
      </w:r>
      <w:r w:rsidRPr="00F461E0">
        <w:rPr>
          <w:b/>
        </w:rPr>
        <w:t xml:space="preserve"> METŲ UŽIMTUMO DIDINIMO PROGRAMA</w:t>
      </w:r>
    </w:p>
    <w:p w14:paraId="52BA04DC" w14:textId="77777777" w:rsidR="00187226" w:rsidRPr="00F461E0" w:rsidRDefault="00187226" w:rsidP="00D4497A">
      <w:pPr>
        <w:jc w:val="center"/>
        <w:rPr>
          <w:sz w:val="10"/>
          <w:szCs w:val="10"/>
        </w:rPr>
      </w:pPr>
    </w:p>
    <w:p w14:paraId="45593B1F" w14:textId="77777777" w:rsidR="00187226" w:rsidRPr="00F461E0" w:rsidRDefault="00187226" w:rsidP="00D4497A">
      <w:pPr>
        <w:jc w:val="center"/>
        <w:rPr>
          <w:b/>
        </w:rPr>
      </w:pPr>
    </w:p>
    <w:p w14:paraId="0B3DEDE1" w14:textId="77777777" w:rsidR="00187226" w:rsidRPr="00F461E0" w:rsidRDefault="00042573" w:rsidP="00D4497A">
      <w:pPr>
        <w:jc w:val="center"/>
        <w:rPr>
          <w:b/>
        </w:rPr>
      </w:pPr>
      <w:r w:rsidRPr="00F461E0">
        <w:rPr>
          <w:b/>
        </w:rPr>
        <w:t>I SKYRIUS</w:t>
      </w:r>
    </w:p>
    <w:p w14:paraId="61DB8D81" w14:textId="77777777" w:rsidR="00187226" w:rsidRPr="00F461E0" w:rsidRDefault="00042573" w:rsidP="00D4497A">
      <w:pPr>
        <w:jc w:val="center"/>
        <w:rPr>
          <w:b/>
        </w:rPr>
      </w:pPr>
      <w:r w:rsidRPr="00F461E0">
        <w:rPr>
          <w:b/>
        </w:rPr>
        <w:t>ĮVADAS</w:t>
      </w:r>
    </w:p>
    <w:p w14:paraId="3ED0739E" w14:textId="77777777" w:rsidR="00187226" w:rsidRPr="004C16B1" w:rsidRDefault="00187226" w:rsidP="00D4497A">
      <w:pPr>
        <w:jc w:val="center"/>
        <w:rPr>
          <w:b/>
          <w:highlight w:val="yellow"/>
        </w:rPr>
      </w:pPr>
    </w:p>
    <w:p w14:paraId="5DF04180" w14:textId="48C0B7F4" w:rsidR="00187226" w:rsidRPr="00BB4D4A" w:rsidRDefault="00042573" w:rsidP="00D4497A">
      <w:pPr>
        <w:ind w:firstLine="567"/>
        <w:jc w:val="both"/>
        <w:rPr>
          <w:szCs w:val="24"/>
        </w:rPr>
      </w:pPr>
      <w:r w:rsidRPr="00BB4D4A">
        <w:rPr>
          <w:szCs w:val="24"/>
        </w:rPr>
        <w:t>1. Šakių rajono savivaldybės 202</w:t>
      </w:r>
      <w:r w:rsidR="00C03769" w:rsidRPr="00BB4D4A">
        <w:rPr>
          <w:szCs w:val="24"/>
        </w:rPr>
        <w:t>4</w:t>
      </w:r>
      <w:r w:rsidRPr="00BB4D4A">
        <w:rPr>
          <w:szCs w:val="24"/>
        </w:rPr>
        <w:t xml:space="preserve"> metų užimtumo didinimo programa (toliau – Programa) parengta vadovaujantis Lietuvos Respublikos vietos savivaldos įstatymu, Užimtumo įstatymu ir Užimtumo didinimo programų rengimo ir jų finansavimo tvarkos aprašu</w:t>
      </w:r>
      <w:r w:rsidR="00611A56">
        <w:rPr>
          <w:szCs w:val="24"/>
        </w:rPr>
        <w:t xml:space="preserve">, </w:t>
      </w:r>
      <w:r w:rsidRPr="00BB4D4A">
        <w:rPr>
          <w:szCs w:val="24"/>
        </w:rPr>
        <w:t>patvirtintu Socialinės apsaugos ir darbo ministerijos 2017 m. gegužės 23 d. įsakymu Nr. A1-257 „Dėl užimtumo didinimo programų rengimo ir jų finansavimo tvarkos aprašo patvirtinimo“</w:t>
      </w:r>
      <w:r w:rsidR="00611A56">
        <w:rPr>
          <w:szCs w:val="24"/>
        </w:rPr>
        <w:t xml:space="preserve"> (toliau – Aprašas)</w:t>
      </w:r>
      <w:r w:rsidRPr="00BB4D4A">
        <w:rPr>
          <w:szCs w:val="24"/>
        </w:rPr>
        <w:t>.</w:t>
      </w:r>
    </w:p>
    <w:p w14:paraId="650DA1D1" w14:textId="77777777" w:rsidR="00187226" w:rsidRPr="00BB4D4A" w:rsidRDefault="00042573" w:rsidP="00D4497A">
      <w:pPr>
        <w:ind w:firstLine="567"/>
        <w:jc w:val="both"/>
        <w:rPr>
          <w:szCs w:val="24"/>
        </w:rPr>
      </w:pPr>
      <w:r w:rsidRPr="00BB4D4A">
        <w:rPr>
          <w:szCs w:val="24"/>
        </w:rPr>
        <w:t xml:space="preserve">2. </w:t>
      </w:r>
      <w:r w:rsidRPr="00BB4D4A">
        <w:rPr>
          <w:szCs w:val="24"/>
          <w:lang w:eastAsia="lt-LT"/>
        </w:rPr>
        <w:t>Programoje vartojamos sąvokos atitinka Lietuvos Respublikos užimtumo įstatyme ir Lietuvos Respublikos vietos savivaldos įstatyme apibrėžtas sąvokas.</w:t>
      </w:r>
    </w:p>
    <w:p w14:paraId="5705B25B" w14:textId="77777777" w:rsidR="00187226" w:rsidRPr="00BB4D4A" w:rsidRDefault="00042573" w:rsidP="00D4497A">
      <w:pPr>
        <w:ind w:firstLine="567"/>
        <w:jc w:val="both"/>
        <w:rPr>
          <w:szCs w:val="24"/>
        </w:rPr>
      </w:pPr>
      <w:r w:rsidRPr="00BB4D4A">
        <w:rPr>
          <w:szCs w:val="24"/>
        </w:rPr>
        <w:t xml:space="preserve">3. </w:t>
      </w:r>
      <w:r w:rsidRPr="00BB4D4A">
        <w:rPr>
          <w:spacing w:val="-2"/>
          <w:szCs w:val="24"/>
        </w:rPr>
        <w:t>Programos tikslai:</w:t>
      </w:r>
    </w:p>
    <w:p w14:paraId="10982853" w14:textId="1454027B" w:rsidR="00187226" w:rsidRPr="009B2281" w:rsidRDefault="00042573" w:rsidP="00D4497A">
      <w:pPr>
        <w:ind w:firstLine="567"/>
        <w:jc w:val="both"/>
        <w:rPr>
          <w:szCs w:val="24"/>
        </w:rPr>
      </w:pPr>
      <w:r w:rsidRPr="009B2281">
        <w:rPr>
          <w:szCs w:val="24"/>
        </w:rPr>
        <w:t xml:space="preserve">3.1. </w:t>
      </w:r>
      <w:r w:rsidRPr="009B2281">
        <w:rPr>
          <w:spacing w:val="-2"/>
          <w:szCs w:val="24"/>
        </w:rPr>
        <w:t xml:space="preserve">sudaryti galimybes </w:t>
      </w:r>
      <w:r w:rsidR="009B2281" w:rsidRPr="009B2281">
        <w:rPr>
          <w:spacing w:val="-2"/>
          <w:szCs w:val="24"/>
        </w:rPr>
        <w:t xml:space="preserve">daliai </w:t>
      </w:r>
      <w:r w:rsidRPr="009B2281">
        <w:rPr>
          <w:spacing w:val="-2"/>
          <w:szCs w:val="24"/>
        </w:rPr>
        <w:t>bedarb</w:t>
      </w:r>
      <w:r w:rsidR="009B2281" w:rsidRPr="009B2281">
        <w:rPr>
          <w:spacing w:val="-2"/>
          <w:szCs w:val="24"/>
        </w:rPr>
        <w:t>ių / darbo rinkai besirengiančių asmenų /</w:t>
      </w:r>
      <w:r w:rsidR="009B2281" w:rsidRPr="009B2281">
        <w:rPr>
          <w:color w:val="000000"/>
          <w:szCs w:val="24"/>
          <w:lang w:eastAsia="lt-LT"/>
        </w:rPr>
        <w:t xml:space="preserve"> piniginės socialinės paramos gavėjų </w:t>
      </w:r>
      <w:r w:rsidRPr="009B2281">
        <w:rPr>
          <w:spacing w:val="-2"/>
          <w:szCs w:val="24"/>
        </w:rPr>
        <w:t>laikinai įsidarbinti, siekiant pagal galimybes įsitvirtinti darbo rinkoje ir užsidirbti pragyvenimui būtinų lėšų, skatinti darbinę motyvaciją, socialinius ir darbo įgūdžius, prisidedančius prie jų užimtumo didinimo;</w:t>
      </w:r>
    </w:p>
    <w:p w14:paraId="384FB4C5" w14:textId="77777777" w:rsidR="00187226" w:rsidRPr="009B2281" w:rsidRDefault="00042573" w:rsidP="00D4497A">
      <w:pPr>
        <w:ind w:firstLine="567"/>
        <w:jc w:val="both"/>
        <w:rPr>
          <w:szCs w:val="24"/>
        </w:rPr>
      </w:pPr>
      <w:r w:rsidRPr="009B2281">
        <w:rPr>
          <w:szCs w:val="24"/>
        </w:rPr>
        <w:t xml:space="preserve">3.2. </w:t>
      </w:r>
      <w:r w:rsidRPr="009B2281">
        <w:rPr>
          <w:spacing w:val="-2"/>
          <w:szCs w:val="24"/>
        </w:rPr>
        <w:t xml:space="preserve">sutvarkyti Šakių rajono savivaldybės </w:t>
      </w:r>
      <w:bookmarkStart w:id="0" w:name="_Hlk159487081"/>
      <w:r w:rsidRPr="009B2281">
        <w:rPr>
          <w:spacing w:val="-2"/>
          <w:szCs w:val="24"/>
        </w:rPr>
        <w:t>bendro naudojimo viešąsias erdves, atlikti kitus laikino pobūdžio visuomenei naudingus darbus, teikiančius socialinę naudą vietos bendruomenei;</w:t>
      </w:r>
    </w:p>
    <w:bookmarkEnd w:id="0"/>
    <w:p w14:paraId="64D6C161" w14:textId="77777777" w:rsidR="00187226" w:rsidRPr="009B2281" w:rsidRDefault="00042573" w:rsidP="00D4497A">
      <w:pPr>
        <w:ind w:firstLine="567"/>
        <w:jc w:val="both"/>
        <w:rPr>
          <w:szCs w:val="24"/>
        </w:rPr>
      </w:pPr>
      <w:r w:rsidRPr="009B2281">
        <w:rPr>
          <w:szCs w:val="24"/>
        </w:rPr>
        <w:t>3.3. palengvinti ilgą laiką nedirbusių asmenų perėjimą nuo nedarbo prie užimtumo darbo rinkoje;</w:t>
      </w:r>
    </w:p>
    <w:p w14:paraId="0FE7930A" w14:textId="77777777" w:rsidR="00956907" w:rsidRDefault="00042573" w:rsidP="00D4497A">
      <w:pPr>
        <w:ind w:firstLine="567"/>
        <w:jc w:val="both"/>
        <w:rPr>
          <w:szCs w:val="24"/>
        </w:rPr>
      </w:pPr>
      <w:r w:rsidRPr="009B2281">
        <w:rPr>
          <w:szCs w:val="24"/>
        </w:rPr>
        <w:t xml:space="preserve">3.4. </w:t>
      </w:r>
      <w:proofErr w:type="spellStart"/>
      <w:r w:rsidR="00956907" w:rsidRPr="009B2281">
        <w:rPr>
          <w:szCs w:val="24"/>
        </w:rPr>
        <w:t>įveiklinti</w:t>
      </w:r>
      <w:proofErr w:type="spellEnd"/>
      <w:r w:rsidR="00956907" w:rsidRPr="009B2281">
        <w:rPr>
          <w:szCs w:val="24"/>
        </w:rPr>
        <w:t xml:space="preserve"> darbo rinkai besirengiančius asmenis</w:t>
      </w:r>
      <w:r w:rsidR="00956907">
        <w:rPr>
          <w:szCs w:val="24"/>
        </w:rPr>
        <w:t>;</w:t>
      </w:r>
    </w:p>
    <w:p w14:paraId="0A51F7A5" w14:textId="2BA2568E" w:rsidR="00187226" w:rsidRPr="004C16B1" w:rsidRDefault="00956907" w:rsidP="00D4497A">
      <w:pPr>
        <w:ind w:firstLine="567"/>
        <w:jc w:val="both"/>
        <w:rPr>
          <w:szCs w:val="24"/>
          <w:highlight w:val="yellow"/>
        </w:rPr>
      </w:pPr>
      <w:r>
        <w:rPr>
          <w:szCs w:val="24"/>
        </w:rPr>
        <w:t xml:space="preserve">3.5. </w:t>
      </w:r>
      <w:r w:rsidR="00042573" w:rsidRPr="009B2281">
        <w:rPr>
          <w:szCs w:val="24"/>
        </w:rPr>
        <w:t>užtikrinti valstybės ir savivaldybių institucijų, įstaigų ir (ar) organizacijų, teikiančių užimtumo skatinimo, motyvavimo paslaugas ir piniginę socialinę paramą nedirbantiems asmenims, veiklos koordinavimą ir skatinti jų bendradarbiavimą</w:t>
      </w:r>
      <w:r>
        <w:rPr>
          <w:szCs w:val="24"/>
        </w:rPr>
        <w:t xml:space="preserve">. </w:t>
      </w:r>
      <w:bookmarkStart w:id="1" w:name="part_3ce88ea05ff14c258393654c9d291158"/>
      <w:bookmarkStart w:id="2" w:name="part_ebe7972f8c07495f8b3ad6702bf28ac0"/>
      <w:bookmarkStart w:id="3" w:name="part_b5a95100b96e49fab144ad44bffba771"/>
      <w:bookmarkStart w:id="4" w:name="part_51cd94fda27f423984186022194b7fd4"/>
      <w:bookmarkStart w:id="5" w:name="part_17a95addc6bd438793f9bdba12673cf3"/>
      <w:bookmarkStart w:id="6" w:name="part_e417a1324e0f45a793c517faefacf912"/>
      <w:bookmarkEnd w:id="1"/>
      <w:bookmarkEnd w:id="2"/>
      <w:bookmarkEnd w:id="3"/>
      <w:bookmarkEnd w:id="4"/>
      <w:bookmarkEnd w:id="5"/>
      <w:bookmarkEnd w:id="6"/>
    </w:p>
    <w:p w14:paraId="05962DD1" w14:textId="77777777" w:rsidR="00187226" w:rsidRPr="004C16B1" w:rsidRDefault="00187226" w:rsidP="00D4497A">
      <w:pPr>
        <w:jc w:val="both"/>
        <w:rPr>
          <w:szCs w:val="24"/>
          <w:highlight w:val="yellow"/>
        </w:rPr>
      </w:pPr>
    </w:p>
    <w:p w14:paraId="6D68593B" w14:textId="77777777" w:rsidR="00187226" w:rsidRPr="00F461E0" w:rsidRDefault="00042573" w:rsidP="00D4497A">
      <w:pPr>
        <w:jc w:val="center"/>
        <w:rPr>
          <w:b/>
          <w:bCs/>
          <w:szCs w:val="24"/>
        </w:rPr>
      </w:pPr>
      <w:r w:rsidRPr="00F461E0">
        <w:rPr>
          <w:b/>
          <w:bCs/>
          <w:szCs w:val="24"/>
        </w:rPr>
        <w:t>II SKYRIUS</w:t>
      </w:r>
    </w:p>
    <w:p w14:paraId="57341003" w14:textId="77777777" w:rsidR="00187226" w:rsidRPr="00F461E0" w:rsidRDefault="00042573" w:rsidP="00D4497A">
      <w:pPr>
        <w:jc w:val="center"/>
        <w:rPr>
          <w:b/>
          <w:bCs/>
          <w:szCs w:val="24"/>
        </w:rPr>
      </w:pPr>
      <w:r w:rsidRPr="00F461E0">
        <w:rPr>
          <w:b/>
          <w:bCs/>
          <w:szCs w:val="24"/>
        </w:rPr>
        <w:t>BŪKLĖS ANALIZĖ</w:t>
      </w:r>
    </w:p>
    <w:p w14:paraId="03572C5E" w14:textId="77777777" w:rsidR="00187226" w:rsidRPr="004C16B1" w:rsidRDefault="00187226" w:rsidP="00D4497A">
      <w:pPr>
        <w:jc w:val="center"/>
        <w:rPr>
          <w:b/>
          <w:bCs/>
          <w:szCs w:val="24"/>
          <w:highlight w:val="yellow"/>
        </w:rPr>
      </w:pPr>
    </w:p>
    <w:p w14:paraId="424DCD7E" w14:textId="350E0D68" w:rsidR="00187226" w:rsidRPr="000B5803" w:rsidRDefault="00042573" w:rsidP="00D4497A">
      <w:pPr>
        <w:tabs>
          <w:tab w:val="left" w:pos="720"/>
        </w:tabs>
        <w:ind w:firstLine="567"/>
        <w:jc w:val="both"/>
        <w:rPr>
          <w:sz w:val="28"/>
          <w:szCs w:val="28"/>
        </w:rPr>
      </w:pPr>
      <w:r w:rsidRPr="000B5803">
        <w:rPr>
          <w:szCs w:val="24"/>
        </w:rPr>
        <w:t xml:space="preserve">4. </w:t>
      </w:r>
      <w:r w:rsidRPr="000B5803">
        <w:rPr>
          <w:color w:val="000000"/>
          <w:szCs w:val="28"/>
          <w:lang w:eastAsia="lt-LT"/>
        </w:rPr>
        <w:t xml:space="preserve">Šakių rajono savivaldybės teritorija, viena iš penkių Marijampolės apskrities savivaldybių, yra pietvakarinėje Lietuvos dalyje, prie sienos su </w:t>
      </w:r>
      <w:r w:rsidR="00E644FF">
        <w:rPr>
          <w:color w:val="000000"/>
          <w:szCs w:val="28"/>
          <w:lang w:eastAsia="lt-LT"/>
        </w:rPr>
        <w:t xml:space="preserve">Rusijos Federacijos </w:t>
      </w:r>
      <w:r w:rsidRPr="000B5803">
        <w:rPr>
          <w:color w:val="000000"/>
          <w:szCs w:val="28"/>
          <w:lang w:eastAsia="lt-LT"/>
        </w:rPr>
        <w:t xml:space="preserve">Kaliningrado sritimi. Rajono savivaldybės plotas – 145 337,02 ha. Tai didžiausia </w:t>
      </w:r>
      <w:r w:rsidR="006B2430" w:rsidRPr="000B5803">
        <w:rPr>
          <w:color w:val="000000"/>
          <w:szCs w:val="28"/>
          <w:lang w:eastAsia="lt-LT"/>
        </w:rPr>
        <w:t xml:space="preserve">savo plotu </w:t>
      </w:r>
      <w:r w:rsidRPr="000B5803">
        <w:rPr>
          <w:color w:val="000000"/>
          <w:szCs w:val="28"/>
          <w:lang w:eastAsia="lt-LT"/>
        </w:rPr>
        <w:t xml:space="preserve">Marijampolės apskrities savivaldybė, kurią sudaro 3 miestai – Kudirkos Naumiestis, Gelgaudiškis, Šakiai, 8 miesteliai – Barzdai, Griškabūdis, </w:t>
      </w:r>
      <w:proofErr w:type="spellStart"/>
      <w:r w:rsidRPr="000B5803">
        <w:rPr>
          <w:color w:val="000000"/>
          <w:szCs w:val="28"/>
          <w:lang w:eastAsia="lt-LT"/>
        </w:rPr>
        <w:t>Kriūkai</w:t>
      </w:r>
      <w:proofErr w:type="spellEnd"/>
      <w:r w:rsidRPr="000B5803">
        <w:rPr>
          <w:color w:val="000000"/>
          <w:szCs w:val="28"/>
          <w:lang w:eastAsia="lt-LT"/>
        </w:rPr>
        <w:t>, Lekėčiai, Lukšiai, Sintautai, Žemoji Panemunė ir Žvirgždaičiai, 533 kaimai. Rajone yra 14 seniūnijų.</w:t>
      </w:r>
    </w:p>
    <w:p w14:paraId="7E7CDD9F" w14:textId="71E7FF9B" w:rsidR="00004DE4" w:rsidRDefault="00042573" w:rsidP="00D4497A">
      <w:pPr>
        <w:ind w:firstLine="567"/>
        <w:jc w:val="both"/>
        <w:rPr>
          <w:color w:val="000000"/>
          <w:szCs w:val="28"/>
          <w:lang w:eastAsia="lt-LT"/>
        </w:rPr>
      </w:pPr>
      <w:r w:rsidRPr="007D1436">
        <w:rPr>
          <w:szCs w:val="24"/>
        </w:rPr>
        <w:t xml:space="preserve">5. </w:t>
      </w:r>
      <w:r w:rsidRPr="007D1436">
        <w:rPr>
          <w:color w:val="000000"/>
          <w:szCs w:val="28"/>
          <w:lang w:eastAsia="lt-LT"/>
        </w:rPr>
        <w:t xml:space="preserve">Šakių rajono savivaldybėje </w:t>
      </w:r>
      <w:r w:rsidR="007D1436">
        <w:rPr>
          <w:color w:val="000000"/>
          <w:szCs w:val="28"/>
          <w:lang w:eastAsia="lt-LT"/>
        </w:rPr>
        <w:t xml:space="preserve">2024 m. </w:t>
      </w:r>
      <w:r w:rsidRPr="007D1436">
        <w:rPr>
          <w:color w:val="000000"/>
          <w:szCs w:val="28"/>
          <w:lang w:eastAsia="lt-LT"/>
        </w:rPr>
        <w:t xml:space="preserve">metų pradžioje gyveno </w:t>
      </w:r>
      <w:r w:rsidR="007D1436">
        <w:rPr>
          <w:color w:val="000000"/>
          <w:szCs w:val="28"/>
          <w:lang w:eastAsia="lt-LT"/>
        </w:rPr>
        <w:t xml:space="preserve">25603 </w:t>
      </w:r>
      <w:r w:rsidRPr="007D1436">
        <w:rPr>
          <w:color w:val="000000"/>
          <w:szCs w:val="28"/>
          <w:lang w:eastAsia="lt-LT"/>
        </w:rPr>
        <w:t xml:space="preserve">žmonės, iš jų – </w:t>
      </w:r>
      <w:r w:rsidR="000D59C7" w:rsidRPr="007D1436">
        <w:rPr>
          <w:color w:val="000000"/>
          <w:szCs w:val="28"/>
          <w:lang w:eastAsia="lt-LT"/>
        </w:rPr>
        <w:t>31,</w:t>
      </w:r>
      <w:r w:rsidR="007D1436">
        <w:rPr>
          <w:color w:val="000000"/>
          <w:szCs w:val="28"/>
          <w:lang w:eastAsia="lt-LT"/>
        </w:rPr>
        <w:t>8</w:t>
      </w:r>
      <w:r w:rsidR="000D59C7" w:rsidRPr="007D1436">
        <w:rPr>
          <w:color w:val="000000"/>
          <w:szCs w:val="28"/>
          <w:lang w:eastAsia="lt-LT"/>
        </w:rPr>
        <w:t xml:space="preserve"> </w:t>
      </w:r>
      <w:r w:rsidRPr="007D1436">
        <w:rPr>
          <w:color w:val="000000"/>
          <w:szCs w:val="28"/>
          <w:lang w:eastAsia="lt-LT"/>
        </w:rPr>
        <w:t xml:space="preserve">proc. mieste ir </w:t>
      </w:r>
      <w:r w:rsidR="0049427D" w:rsidRPr="007D1436">
        <w:rPr>
          <w:color w:val="000000"/>
          <w:szCs w:val="28"/>
          <w:lang w:eastAsia="lt-LT"/>
        </w:rPr>
        <w:t>6</w:t>
      </w:r>
      <w:r w:rsidR="000D59C7" w:rsidRPr="007D1436">
        <w:rPr>
          <w:color w:val="000000"/>
          <w:szCs w:val="28"/>
          <w:lang w:eastAsia="lt-LT"/>
        </w:rPr>
        <w:t>8,</w:t>
      </w:r>
      <w:r w:rsidR="007D1436">
        <w:rPr>
          <w:color w:val="000000"/>
          <w:szCs w:val="28"/>
          <w:lang w:eastAsia="lt-LT"/>
        </w:rPr>
        <w:t>2</w:t>
      </w:r>
      <w:r w:rsidR="000D59C7" w:rsidRPr="007D1436">
        <w:rPr>
          <w:color w:val="000000"/>
          <w:szCs w:val="28"/>
          <w:lang w:eastAsia="lt-LT"/>
        </w:rPr>
        <w:t xml:space="preserve"> </w:t>
      </w:r>
      <w:r w:rsidRPr="007D1436">
        <w:rPr>
          <w:color w:val="000000"/>
          <w:szCs w:val="28"/>
          <w:lang w:eastAsia="lt-LT"/>
        </w:rPr>
        <w:t xml:space="preserve">proc. kaime. Lietuvoje šie rodikliai tokie: miestuose gyvena </w:t>
      </w:r>
      <w:r w:rsidR="000D59C7" w:rsidRPr="007D1436">
        <w:rPr>
          <w:color w:val="000000"/>
          <w:szCs w:val="28"/>
          <w:lang w:eastAsia="lt-LT"/>
        </w:rPr>
        <w:t>68,</w:t>
      </w:r>
      <w:r w:rsidR="007D1436">
        <w:rPr>
          <w:color w:val="000000"/>
          <w:szCs w:val="28"/>
          <w:lang w:eastAsia="lt-LT"/>
        </w:rPr>
        <w:t>5</w:t>
      </w:r>
      <w:r w:rsidR="000D59C7" w:rsidRPr="007D1436">
        <w:rPr>
          <w:color w:val="000000"/>
          <w:szCs w:val="28"/>
          <w:lang w:eastAsia="lt-LT"/>
        </w:rPr>
        <w:t xml:space="preserve"> </w:t>
      </w:r>
      <w:r w:rsidRPr="007D1436">
        <w:rPr>
          <w:color w:val="000000"/>
          <w:szCs w:val="28"/>
          <w:lang w:eastAsia="lt-LT"/>
        </w:rPr>
        <w:t xml:space="preserve">proc. gyventojų, kaimuose – </w:t>
      </w:r>
      <w:r w:rsidR="000D59C7" w:rsidRPr="007D1436">
        <w:rPr>
          <w:color w:val="000000"/>
          <w:szCs w:val="28"/>
          <w:lang w:eastAsia="lt-LT"/>
        </w:rPr>
        <w:t>31,</w:t>
      </w:r>
      <w:r w:rsidR="007D1436">
        <w:rPr>
          <w:color w:val="000000"/>
          <w:szCs w:val="28"/>
          <w:lang w:eastAsia="lt-LT"/>
        </w:rPr>
        <w:t>5</w:t>
      </w:r>
      <w:r w:rsidR="000D59C7" w:rsidRPr="007D1436">
        <w:rPr>
          <w:color w:val="000000"/>
          <w:szCs w:val="28"/>
          <w:lang w:eastAsia="lt-LT"/>
        </w:rPr>
        <w:t xml:space="preserve"> </w:t>
      </w:r>
      <w:r w:rsidRPr="007D1436">
        <w:rPr>
          <w:color w:val="000000"/>
          <w:szCs w:val="28"/>
          <w:lang w:eastAsia="lt-LT"/>
        </w:rPr>
        <w:t>proc. Rajono savivaldybėje</w:t>
      </w:r>
      <w:r w:rsidR="007D1436">
        <w:rPr>
          <w:color w:val="000000"/>
          <w:szCs w:val="28"/>
          <w:lang w:eastAsia="lt-LT"/>
        </w:rPr>
        <w:t xml:space="preserve"> </w:t>
      </w:r>
      <w:r w:rsidRPr="007D1436">
        <w:rPr>
          <w:color w:val="000000"/>
          <w:szCs w:val="28"/>
          <w:lang w:eastAsia="lt-LT"/>
        </w:rPr>
        <w:t xml:space="preserve">kaimo gyventojų </w:t>
      </w:r>
      <w:r w:rsidR="000D32B0" w:rsidRPr="007D1436">
        <w:rPr>
          <w:color w:val="000000"/>
          <w:szCs w:val="28"/>
          <w:lang w:eastAsia="lt-LT"/>
        </w:rPr>
        <w:t>kiekis</w:t>
      </w:r>
      <w:r w:rsidRPr="007D1436">
        <w:rPr>
          <w:color w:val="000000"/>
          <w:szCs w:val="28"/>
          <w:lang w:eastAsia="lt-LT"/>
        </w:rPr>
        <w:t xml:space="preserve"> </w:t>
      </w:r>
      <w:r w:rsidR="007D1436">
        <w:rPr>
          <w:color w:val="000000"/>
          <w:szCs w:val="28"/>
          <w:lang w:eastAsia="lt-LT"/>
        </w:rPr>
        <w:t xml:space="preserve">procentine dalimi </w:t>
      </w:r>
      <w:r w:rsidRPr="007D1436">
        <w:rPr>
          <w:color w:val="000000"/>
          <w:szCs w:val="28"/>
          <w:lang w:eastAsia="lt-LT"/>
        </w:rPr>
        <w:t>yra du kartus didesnis</w:t>
      </w:r>
      <w:r w:rsidR="007D1436">
        <w:rPr>
          <w:color w:val="000000"/>
          <w:szCs w:val="28"/>
          <w:lang w:eastAsia="lt-LT"/>
        </w:rPr>
        <w:t xml:space="preserve"> nei Lietuvos rodiklis. </w:t>
      </w:r>
      <w:r w:rsidRPr="007D1436">
        <w:rPr>
          <w:color w:val="000000"/>
          <w:szCs w:val="28"/>
          <w:lang w:eastAsia="lt-LT"/>
        </w:rPr>
        <w:t>Šakių rajono savivaldybėje gyventojų skaičius</w:t>
      </w:r>
      <w:r w:rsidR="000D32B0" w:rsidRPr="007D1436">
        <w:rPr>
          <w:color w:val="000000"/>
          <w:szCs w:val="28"/>
          <w:lang w:eastAsia="lt-LT"/>
        </w:rPr>
        <w:t xml:space="preserve"> nuo 2003 metų tik mažėj</w:t>
      </w:r>
      <w:r w:rsidR="00082BCE">
        <w:rPr>
          <w:color w:val="000000"/>
          <w:szCs w:val="28"/>
          <w:lang w:eastAsia="lt-LT"/>
        </w:rPr>
        <w:t>a</w:t>
      </w:r>
      <w:r w:rsidR="000D32B0" w:rsidRPr="007D1436">
        <w:rPr>
          <w:color w:val="000000"/>
          <w:szCs w:val="28"/>
          <w:lang w:eastAsia="lt-LT"/>
        </w:rPr>
        <w:t xml:space="preserve"> </w:t>
      </w:r>
      <w:r w:rsidRPr="007D1436">
        <w:rPr>
          <w:color w:val="000000"/>
          <w:szCs w:val="28"/>
          <w:lang w:eastAsia="lt-LT"/>
        </w:rPr>
        <w:t xml:space="preserve">(1 lentelė). </w:t>
      </w:r>
    </w:p>
    <w:p w14:paraId="6C45D3D8" w14:textId="4DDCED18" w:rsidR="00956907" w:rsidRDefault="00956907" w:rsidP="00D4497A">
      <w:pPr>
        <w:ind w:firstLine="567"/>
        <w:jc w:val="both"/>
        <w:rPr>
          <w:color w:val="000000"/>
          <w:szCs w:val="28"/>
          <w:lang w:eastAsia="lt-LT"/>
        </w:rPr>
      </w:pPr>
    </w:p>
    <w:p w14:paraId="2F8093A7" w14:textId="72AD30A7" w:rsidR="00956907" w:rsidRDefault="00956907" w:rsidP="00D4497A">
      <w:pPr>
        <w:ind w:firstLine="567"/>
        <w:jc w:val="both"/>
        <w:rPr>
          <w:color w:val="000000"/>
          <w:szCs w:val="28"/>
          <w:lang w:eastAsia="lt-LT"/>
        </w:rPr>
      </w:pPr>
    </w:p>
    <w:p w14:paraId="79305F57" w14:textId="4FC6835E" w:rsidR="00956907" w:rsidRDefault="00956907" w:rsidP="00D4497A">
      <w:pPr>
        <w:ind w:firstLine="567"/>
        <w:jc w:val="both"/>
        <w:rPr>
          <w:color w:val="000000"/>
          <w:szCs w:val="28"/>
          <w:lang w:eastAsia="lt-LT"/>
        </w:rPr>
      </w:pPr>
    </w:p>
    <w:p w14:paraId="0DAA833F" w14:textId="6179B00C" w:rsidR="00956907" w:rsidRDefault="00956907" w:rsidP="00D4497A">
      <w:pPr>
        <w:ind w:firstLine="567"/>
        <w:jc w:val="both"/>
        <w:rPr>
          <w:color w:val="000000"/>
          <w:szCs w:val="28"/>
          <w:lang w:eastAsia="lt-LT"/>
        </w:rPr>
      </w:pPr>
    </w:p>
    <w:p w14:paraId="1463A3FD" w14:textId="4D96DC67" w:rsidR="00956907" w:rsidRDefault="00956907" w:rsidP="00D4497A">
      <w:pPr>
        <w:ind w:firstLine="567"/>
        <w:jc w:val="both"/>
        <w:rPr>
          <w:color w:val="000000"/>
          <w:szCs w:val="28"/>
          <w:lang w:eastAsia="lt-LT"/>
        </w:rPr>
      </w:pPr>
    </w:p>
    <w:p w14:paraId="2F923DCD" w14:textId="1859A7E8" w:rsidR="00956907" w:rsidRDefault="00956907" w:rsidP="00D4497A">
      <w:pPr>
        <w:ind w:firstLine="567"/>
        <w:jc w:val="both"/>
        <w:rPr>
          <w:color w:val="000000"/>
          <w:szCs w:val="28"/>
          <w:lang w:eastAsia="lt-LT"/>
        </w:rPr>
      </w:pPr>
    </w:p>
    <w:p w14:paraId="428B3F3B" w14:textId="77777777" w:rsidR="00956907" w:rsidRPr="007D1436" w:rsidRDefault="00956907" w:rsidP="00D4497A">
      <w:pPr>
        <w:ind w:firstLine="567"/>
        <w:jc w:val="both"/>
        <w:rPr>
          <w:color w:val="000000"/>
          <w:szCs w:val="28"/>
          <w:lang w:eastAsia="lt-LT"/>
        </w:rPr>
      </w:pPr>
    </w:p>
    <w:p w14:paraId="2143FD05" w14:textId="345F0D21" w:rsidR="00187226" w:rsidRPr="00575699" w:rsidRDefault="00042573" w:rsidP="00D4497A">
      <w:pPr>
        <w:jc w:val="center"/>
        <w:rPr>
          <w:b/>
          <w:bCs/>
          <w:szCs w:val="24"/>
        </w:rPr>
      </w:pPr>
      <w:r w:rsidRPr="00575699">
        <w:rPr>
          <w:b/>
          <w:bCs/>
          <w:szCs w:val="24"/>
        </w:rPr>
        <w:lastRenderedPageBreak/>
        <w:t>Gyventojų skaičiaus kitimas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2"/>
        <w:gridCol w:w="1136"/>
        <w:gridCol w:w="1134"/>
        <w:gridCol w:w="1132"/>
        <w:gridCol w:w="1136"/>
        <w:gridCol w:w="1274"/>
      </w:tblGrid>
      <w:tr w:rsidR="0049427D" w:rsidRPr="00575699" w14:paraId="70D1D828" w14:textId="77777777" w:rsidTr="00082BCE">
        <w:trPr>
          <w:trHeight w:val="264"/>
          <w:jc w:val="center"/>
        </w:trPr>
        <w:tc>
          <w:tcPr>
            <w:tcW w:w="2835" w:type="dxa"/>
            <w:gridSpan w:val="2"/>
            <w:tcBorders>
              <w:top w:val="nil"/>
              <w:left w:val="nil"/>
              <w:bottom w:val="single" w:sz="4" w:space="0" w:color="auto"/>
              <w:right w:val="nil"/>
            </w:tcBorders>
          </w:tcPr>
          <w:p w14:paraId="484E5C11" w14:textId="77777777" w:rsidR="0049427D" w:rsidRPr="00575699" w:rsidRDefault="0049427D" w:rsidP="00D4497A">
            <w:pPr>
              <w:tabs>
                <w:tab w:val="left" w:pos="720"/>
              </w:tabs>
              <w:jc w:val="center"/>
              <w:rPr>
                <w:b/>
                <w:color w:val="000000"/>
                <w:sz w:val="20"/>
                <w:lang w:eastAsia="lt-LT"/>
              </w:rPr>
            </w:pPr>
          </w:p>
        </w:tc>
        <w:tc>
          <w:tcPr>
            <w:tcW w:w="1136" w:type="dxa"/>
            <w:tcBorders>
              <w:top w:val="nil"/>
              <w:left w:val="nil"/>
              <w:bottom w:val="single" w:sz="4" w:space="0" w:color="auto"/>
              <w:right w:val="nil"/>
            </w:tcBorders>
          </w:tcPr>
          <w:p w14:paraId="7DA02516" w14:textId="77777777" w:rsidR="0049427D" w:rsidRPr="00575699" w:rsidRDefault="0049427D" w:rsidP="00D4497A">
            <w:pPr>
              <w:tabs>
                <w:tab w:val="left" w:pos="720"/>
              </w:tabs>
              <w:jc w:val="center"/>
              <w:rPr>
                <w:b/>
                <w:color w:val="000000"/>
                <w:sz w:val="20"/>
                <w:lang w:eastAsia="lt-LT"/>
              </w:rPr>
            </w:pPr>
          </w:p>
        </w:tc>
        <w:tc>
          <w:tcPr>
            <w:tcW w:w="1134" w:type="dxa"/>
            <w:tcBorders>
              <w:top w:val="nil"/>
              <w:left w:val="nil"/>
              <w:bottom w:val="single" w:sz="4" w:space="0" w:color="auto"/>
              <w:right w:val="nil"/>
            </w:tcBorders>
          </w:tcPr>
          <w:p w14:paraId="03BBB076" w14:textId="77777777" w:rsidR="0049427D" w:rsidRPr="00575699" w:rsidRDefault="0049427D" w:rsidP="00D4497A">
            <w:pPr>
              <w:tabs>
                <w:tab w:val="left" w:pos="720"/>
              </w:tabs>
              <w:jc w:val="center"/>
              <w:rPr>
                <w:b/>
                <w:color w:val="000000"/>
                <w:sz w:val="20"/>
                <w:lang w:eastAsia="lt-LT"/>
              </w:rPr>
            </w:pPr>
          </w:p>
        </w:tc>
        <w:tc>
          <w:tcPr>
            <w:tcW w:w="1132" w:type="dxa"/>
            <w:tcBorders>
              <w:top w:val="nil"/>
              <w:left w:val="nil"/>
              <w:bottom w:val="single" w:sz="4" w:space="0" w:color="auto"/>
              <w:right w:val="nil"/>
            </w:tcBorders>
          </w:tcPr>
          <w:p w14:paraId="0F6926F8" w14:textId="77777777" w:rsidR="0049427D" w:rsidRPr="00575699" w:rsidRDefault="0049427D" w:rsidP="00D4497A">
            <w:pPr>
              <w:tabs>
                <w:tab w:val="left" w:pos="720"/>
              </w:tabs>
              <w:jc w:val="center"/>
              <w:rPr>
                <w:b/>
                <w:color w:val="000000"/>
                <w:sz w:val="20"/>
                <w:lang w:eastAsia="lt-LT"/>
              </w:rPr>
            </w:pPr>
          </w:p>
        </w:tc>
        <w:tc>
          <w:tcPr>
            <w:tcW w:w="1136" w:type="dxa"/>
            <w:tcBorders>
              <w:top w:val="nil"/>
              <w:left w:val="nil"/>
              <w:bottom w:val="single" w:sz="4" w:space="0" w:color="auto"/>
              <w:right w:val="nil"/>
            </w:tcBorders>
          </w:tcPr>
          <w:p w14:paraId="526D5A6F" w14:textId="2181E634" w:rsidR="0049427D" w:rsidRPr="00575699" w:rsidRDefault="0049427D" w:rsidP="00D4497A">
            <w:pPr>
              <w:tabs>
                <w:tab w:val="left" w:pos="720"/>
              </w:tabs>
              <w:jc w:val="center"/>
              <w:rPr>
                <w:b/>
                <w:color w:val="000000"/>
                <w:sz w:val="20"/>
                <w:lang w:eastAsia="lt-LT"/>
              </w:rPr>
            </w:pPr>
          </w:p>
        </w:tc>
        <w:tc>
          <w:tcPr>
            <w:tcW w:w="1274" w:type="dxa"/>
            <w:tcBorders>
              <w:top w:val="nil"/>
              <w:left w:val="nil"/>
              <w:bottom w:val="single" w:sz="4" w:space="0" w:color="auto"/>
              <w:right w:val="nil"/>
            </w:tcBorders>
          </w:tcPr>
          <w:p w14:paraId="48333DAC" w14:textId="70373A66" w:rsidR="0049427D" w:rsidRPr="00575699" w:rsidRDefault="0049427D" w:rsidP="00082BCE">
            <w:pPr>
              <w:tabs>
                <w:tab w:val="left" w:pos="720"/>
              </w:tabs>
              <w:rPr>
                <w:b/>
                <w:color w:val="000000"/>
                <w:szCs w:val="24"/>
                <w:lang w:eastAsia="lt-LT"/>
              </w:rPr>
            </w:pPr>
            <w:r w:rsidRPr="00575699">
              <w:rPr>
                <w:color w:val="000000"/>
                <w:szCs w:val="24"/>
                <w:lang w:eastAsia="lt-LT"/>
              </w:rPr>
              <w:t>1</w:t>
            </w:r>
            <w:r w:rsidRPr="00575699">
              <w:rPr>
                <w:b/>
                <w:color w:val="000000"/>
                <w:szCs w:val="24"/>
                <w:lang w:eastAsia="lt-LT"/>
              </w:rPr>
              <w:t xml:space="preserve"> </w:t>
            </w:r>
            <w:r w:rsidRPr="00575699">
              <w:rPr>
                <w:color w:val="000000"/>
                <w:szCs w:val="24"/>
                <w:lang w:eastAsia="lt-LT"/>
              </w:rPr>
              <w:t>lentelė</w:t>
            </w:r>
          </w:p>
        </w:tc>
      </w:tr>
      <w:tr w:rsidR="00082BCE" w:rsidRPr="00575699" w14:paraId="5AE60CFD" w14:textId="49EF77F0" w:rsidTr="00082BCE">
        <w:trPr>
          <w:trHeight w:val="255"/>
          <w:jc w:val="center"/>
        </w:trPr>
        <w:tc>
          <w:tcPr>
            <w:tcW w:w="2835" w:type="dxa"/>
            <w:gridSpan w:val="2"/>
            <w:tcBorders>
              <w:top w:val="single" w:sz="4" w:space="0" w:color="auto"/>
              <w:left w:val="single" w:sz="4" w:space="0" w:color="auto"/>
              <w:bottom w:val="single" w:sz="4" w:space="0" w:color="auto"/>
              <w:right w:val="single" w:sz="4" w:space="0" w:color="auto"/>
            </w:tcBorders>
          </w:tcPr>
          <w:p w14:paraId="3D5E6D38" w14:textId="79291F02" w:rsidR="00082BCE" w:rsidRPr="00575699" w:rsidRDefault="00082BCE" w:rsidP="00082BCE">
            <w:pPr>
              <w:tabs>
                <w:tab w:val="left" w:pos="720"/>
              </w:tabs>
              <w:jc w:val="center"/>
              <w:rPr>
                <w:b/>
                <w:color w:val="000000"/>
                <w:szCs w:val="24"/>
                <w:lang w:eastAsia="lt-LT"/>
              </w:rPr>
            </w:pPr>
            <w:r w:rsidRPr="00575699">
              <w:rPr>
                <w:b/>
                <w:color w:val="000000"/>
                <w:szCs w:val="24"/>
                <w:lang w:eastAsia="lt-LT"/>
              </w:rPr>
              <w:t>Teritorija/Pokytis/Metai</w:t>
            </w:r>
          </w:p>
        </w:tc>
        <w:tc>
          <w:tcPr>
            <w:tcW w:w="1136" w:type="dxa"/>
            <w:tcBorders>
              <w:top w:val="single" w:sz="4" w:space="0" w:color="auto"/>
              <w:left w:val="single" w:sz="4" w:space="0" w:color="auto"/>
              <w:bottom w:val="single" w:sz="4" w:space="0" w:color="auto"/>
              <w:right w:val="single" w:sz="4" w:space="0" w:color="auto"/>
            </w:tcBorders>
          </w:tcPr>
          <w:p w14:paraId="4FFE0A5E" w14:textId="1909A9EA" w:rsidR="00082BCE" w:rsidRPr="00575699" w:rsidRDefault="00082BCE" w:rsidP="00082BCE">
            <w:pPr>
              <w:tabs>
                <w:tab w:val="left" w:pos="720"/>
              </w:tabs>
              <w:jc w:val="center"/>
              <w:rPr>
                <w:b/>
                <w:color w:val="000000"/>
                <w:szCs w:val="24"/>
                <w:lang w:eastAsia="lt-LT"/>
              </w:rPr>
            </w:pPr>
            <w:r w:rsidRPr="00575699">
              <w:rPr>
                <w:b/>
                <w:color w:val="000000"/>
                <w:szCs w:val="24"/>
                <w:lang w:eastAsia="lt-LT"/>
              </w:rPr>
              <w:t xml:space="preserve">2003 </w:t>
            </w:r>
          </w:p>
        </w:tc>
        <w:tc>
          <w:tcPr>
            <w:tcW w:w="1134" w:type="dxa"/>
            <w:tcBorders>
              <w:top w:val="single" w:sz="4" w:space="0" w:color="auto"/>
              <w:left w:val="single" w:sz="4" w:space="0" w:color="auto"/>
              <w:bottom w:val="single" w:sz="4" w:space="0" w:color="auto"/>
              <w:right w:val="single" w:sz="4" w:space="0" w:color="auto"/>
            </w:tcBorders>
          </w:tcPr>
          <w:p w14:paraId="5FE0A385" w14:textId="1C83D15B" w:rsidR="00082BCE" w:rsidRPr="00575699" w:rsidRDefault="00082BCE" w:rsidP="00082BCE">
            <w:pPr>
              <w:tabs>
                <w:tab w:val="left" w:pos="720"/>
              </w:tabs>
              <w:jc w:val="center"/>
              <w:rPr>
                <w:b/>
                <w:color w:val="000000"/>
                <w:szCs w:val="24"/>
                <w:lang w:eastAsia="lt-LT"/>
              </w:rPr>
            </w:pPr>
            <w:r w:rsidRPr="00575699">
              <w:rPr>
                <w:b/>
                <w:color w:val="000000"/>
                <w:szCs w:val="24"/>
                <w:lang w:eastAsia="lt-LT"/>
              </w:rPr>
              <w:t>2013</w:t>
            </w:r>
          </w:p>
        </w:tc>
        <w:tc>
          <w:tcPr>
            <w:tcW w:w="1132" w:type="dxa"/>
            <w:tcBorders>
              <w:top w:val="single" w:sz="4" w:space="0" w:color="auto"/>
              <w:left w:val="single" w:sz="4" w:space="0" w:color="auto"/>
              <w:bottom w:val="single" w:sz="4" w:space="0" w:color="auto"/>
              <w:right w:val="single" w:sz="4" w:space="0" w:color="auto"/>
            </w:tcBorders>
          </w:tcPr>
          <w:p w14:paraId="79377FDC" w14:textId="1E0FB5DA" w:rsidR="00082BCE" w:rsidRPr="00575699" w:rsidRDefault="00082BCE" w:rsidP="00082BCE">
            <w:pPr>
              <w:tabs>
                <w:tab w:val="left" w:pos="720"/>
              </w:tabs>
              <w:jc w:val="center"/>
              <w:rPr>
                <w:b/>
                <w:color w:val="000000"/>
                <w:szCs w:val="24"/>
                <w:lang w:eastAsia="lt-LT"/>
              </w:rPr>
            </w:pPr>
            <w:r w:rsidRPr="00575699">
              <w:rPr>
                <w:b/>
                <w:color w:val="000000"/>
                <w:szCs w:val="24"/>
                <w:lang w:eastAsia="lt-LT"/>
              </w:rPr>
              <w:t xml:space="preserve">2022 </w:t>
            </w:r>
          </w:p>
        </w:tc>
        <w:tc>
          <w:tcPr>
            <w:tcW w:w="1136" w:type="dxa"/>
            <w:tcBorders>
              <w:top w:val="single" w:sz="4" w:space="0" w:color="auto"/>
              <w:left w:val="single" w:sz="4" w:space="0" w:color="auto"/>
              <w:bottom w:val="single" w:sz="4" w:space="0" w:color="auto"/>
              <w:right w:val="single" w:sz="4" w:space="0" w:color="auto"/>
            </w:tcBorders>
          </w:tcPr>
          <w:p w14:paraId="47EE0A52" w14:textId="5BC022E4" w:rsidR="00082BCE" w:rsidRPr="00575699" w:rsidRDefault="00082BCE" w:rsidP="00082BCE">
            <w:pPr>
              <w:tabs>
                <w:tab w:val="left" w:pos="720"/>
              </w:tabs>
              <w:jc w:val="center"/>
              <w:rPr>
                <w:b/>
                <w:color w:val="000000"/>
                <w:szCs w:val="24"/>
                <w:lang w:eastAsia="lt-LT"/>
              </w:rPr>
            </w:pPr>
            <w:r w:rsidRPr="00575699">
              <w:rPr>
                <w:b/>
                <w:color w:val="000000"/>
                <w:szCs w:val="24"/>
                <w:lang w:eastAsia="lt-LT"/>
              </w:rPr>
              <w:t>2023</w:t>
            </w:r>
          </w:p>
        </w:tc>
        <w:tc>
          <w:tcPr>
            <w:tcW w:w="1274" w:type="dxa"/>
            <w:tcBorders>
              <w:top w:val="single" w:sz="4" w:space="0" w:color="auto"/>
              <w:left w:val="single" w:sz="4" w:space="0" w:color="auto"/>
              <w:bottom w:val="single" w:sz="4" w:space="0" w:color="auto"/>
              <w:right w:val="single" w:sz="4" w:space="0" w:color="auto"/>
            </w:tcBorders>
          </w:tcPr>
          <w:p w14:paraId="02D900DE" w14:textId="1569AA44" w:rsidR="00082BCE" w:rsidRPr="00575699" w:rsidRDefault="00082BCE" w:rsidP="00082BCE">
            <w:pPr>
              <w:tabs>
                <w:tab w:val="left" w:pos="720"/>
              </w:tabs>
              <w:jc w:val="center"/>
              <w:rPr>
                <w:b/>
                <w:color w:val="000000"/>
                <w:szCs w:val="24"/>
                <w:lang w:eastAsia="lt-LT"/>
              </w:rPr>
            </w:pPr>
            <w:r>
              <w:rPr>
                <w:b/>
                <w:color w:val="000000"/>
                <w:szCs w:val="24"/>
                <w:lang w:eastAsia="lt-LT"/>
              </w:rPr>
              <w:t>2024</w:t>
            </w:r>
          </w:p>
        </w:tc>
      </w:tr>
      <w:tr w:rsidR="00082BCE" w:rsidRPr="00575699" w14:paraId="0BFE619E" w14:textId="73CF46DB" w:rsidTr="00082BCE">
        <w:trPr>
          <w:trHeight w:val="86"/>
          <w:jc w:val="center"/>
        </w:trPr>
        <w:tc>
          <w:tcPr>
            <w:tcW w:w="2835" w:type="dxa"/>
            <w:gridSpan w:val="2"/>
            <w:tcBorders>
              <w:top w:val="single" w:sz="4" w:space="0" w:color="auto"/>
              <w:left w:val="single" w:sz="4" w:space="0" w:color="auto"/>
              <w:bottom w:val="single" w:sz="4" w:space="0" w:color="auto"/>
              <w:right w:val="single" w:sz="4" w:space="0" w:color="auto"/>
            </w:tcBorders>
          </w:tcPr>
          <w:p w14:paraId="4F36C497" w14:textId="77777777" w:rsidR="00082BCE" w:rsidRPr="00575699" w:rsidRDefault="00082BCE" w:rsidP="00082BCE">
            <w:pPr>
              <w:tabs>
                <w:tab w:val="left" w:pos="720"/>
              </w:tabs>
              <w:jc w:val="both"/>
              <w:rPr>
                <w:color w:val="000000"/>
                <w:szCs w:val="24"/>
                <w:lang w:eastAsia="lt-LT"/>
              </w:rPr>
            </w:pPr>
            <w:r w:rsidRPr="00575699">
              <w:rPr>
                <w:color w:val="000000"/>
                <w:szCs w:val="24"/>
                <w:lang w:eastAsia="lt-LT"/>
              </w:rPr>
              <w:t>Iš viso Lietuvoje</w:t>
            </w:r>
          </w:p>
        </w:tc>
        <w:tc>
          <w:tcPr>
            <w:tcW w:w="1136" w:type="dxa"/>
            <w:tcBorders>
              <w:top w:val="single" w:sz="4" w:space="0" w:color="auto"/>
              <w:left w:val="single" w:sz="4" w:space="0" w:color="auto"/>
              <w:bottom w:val="single" w:sz="4" w:space="0" w:color="auto"/>
              <w:right w:val="single" w:sz="4" w:space="0" w:color="auto"/>
            </w:tcBorders>
          </w:tcPr>
          <w:p w14:paraId="169BA2B2" w14:textId="7A0721BF" w:rsidR="00082BCE" w:rsidRPr="00575699" w:rsidRDefault="00082BCE" w:rsidP="00082BCE">
            <w:pPr>
              <w:tabs>
                <w:tab w:val="left" w:pos="720"/>
              </w:tabs>
              <w:jc w:val="center"/>
              <w:rPr>
                <w:color w:val="000000"/>
                <w:szCs w:val="24"/>
                <w:lang w:eastAsia="lt-LT"/>
              </w:rPr>
            </w:pPr>
            <w:r w:rsidRPr="00575699">
              <w:rPr>
                <w:color w:val="000000"/>
                <w:szCs w:val="24"/>
                <w:lang w:eastAsia="lt-LT"/>
              </w:rPr>
              <w:t>3431497</w:t>
            </w:r>
          </w:p>
        </w:tc>
        <w:tc>
          <w:tcPr>
            <w:tcW w:w="1134" w:type="dxa"/>
            <w:tcBorders>
              <w:top w:val="single" w:sz="4" w:space="0" w:color="auto"/>
              <w:left w:val="single" w:sz="4" w:space="0" w:color="auto"/>
              <w:bottom w:val="single" w:sz="4" w:space="0" w:color="auto"/>
              <w:right w:val="single" w:sz="4" w:space="0" w:color="auto"/>
            </w:tcBorders>
          </w:tcPr>
          <w:p w14:paraId="6BBD36C5" w14:textId="6B71527E" w:rsidR="00082BCE" w:rsidRPr="00575699" w:rsidRDefault="00082BCE" w:rsidP="00082BCE">
            <w:pPr>
              <w:tabs>
                <w:tab w:val="left" w:pos="720"/>
              </w:tabs>
              <w:jc w:val="center"/>
              <w:rPr>
                <w:color w:val="000000"/>
                <w:szCs w:val="24"/>
                <w:lang w:eastAsia="lt-LT"/>
              </w:rPr>
            </w:pPr>
            <w:r w:rsidRPr="00575699">
              <w:rPr>
                <w:color w:val="000000"/>
                <w:szCs w:val="24"/>
                <w:lang w:eastAsia="lt-LT"/>
              </w:rPr>
              <w:t>2971905</w:t>
            </w:r>
          </w:p>
        </w:tc>
        <w:tc>
          <w:tcPr>
            <w:tcW w:w="1132" w:type="dxa"/>
            <w:tcBorders>
              <w:top w:val="single" w:sz="4" w:space="0" w:color="auto"/>
              <w:left w:val="single" w:sz="4" w:space="0" w:color="auto"/>
              <w:bottom w:val="single" w:sz="4" w:space="0" w:color="auto"/>
              <w:right w:val="single" w:sz="4" w:space="0" w:color="auto"/>
            </w:tcBorders>
          </w:tcPr>
          <w:p w14:paraId="1916AB50" w14:textId="3A373038" w:rsidR="00082BCE" w:rsidRPr="00575699" w:rsidRDefault="00082BCE" w:rsidP="00082BCE">
            <w:pPr>
              <w:tabs>
                <w:tab w:val="left" w:pos="720"/>
              </w:tabs>
              <w:jc w:val="center"/>
              <w:rPr>
                <w:color w:val="000000"/>
                <w:szCs w:val="24"/>
                <w:lang w:eastAsia="lt-LT"/>
              </w:rPr>
            </w:pPr>
            <w:r w:rsidRPr="00575699">
              <w:rPr>
                <w:color w:val="000000"/>
                <w:szCs w:val="24"/>
                <w:lang w:eastAsia="lt-LT"/>
              </w:rPr>
              <w:t>2805998</w:t>
            </w:r>
          </w:p>
        </w:tc>
        <w:tc>
          <w:tcPr>
            <w:tcW w:w="1136" w:type="dxa"/>
            <w:tcBorders>
              <w:top w:val="single" w:sz="4" w:space="0" w:color="auto"/>
              <w:left w:val="single" w:sz="4" w:space="0" w:color="auto"/>
              <w:bottom w:val="single" w:sz="4" w:space="0" w:color="auto"/>
              <w:right w:val="single" w:sz="4" w:space="0" w:color="auto"/>
            </w:tcBorders>
          </w:tcPr>
          <w:p w14:paraId="54EB0592" w14:textId="7241B2AD" w:rsidR="00082BCE" w:rsidRPr="00575699" w:rsidRDefault="00082BCE" w:rsidP="00082BCE">
            <w:pPr>
              <w:tabs>
                <w:tab w:val="left" w:pos="720"/>
              </w:tabs>
              <w:jc w:val="center"/>
              <w:rPr>
                <w:color w:val="000000"/>
                <w:szCs w:val="24"/>
                <w:lang w:eastAsia="lt-LT"/>
              </w:rPr>
            </w:pPr>
            <w:r w:rsidRPr="00575699">
              <w:rPr>
                <w:color w:val="000000"/>
                <w:szCs w:val="24"/>
                <w:lang w:eastAsia="lt-LT"/>
              </w:rPr>
              <w:t>2857279</w:t>
            </w:r>
          </w:p>
        </w:tc>
        <w:tc>
          <w:tcPr>
            <w:tcW w:w="1274" w:type="dxa"/>
            <w:tcBorders>
              <w:top w:val="single" w:sz="4" w:space="0" w:color="auto"/>
              <w:left w:val="single" w:sz="4" w:space="0" w:color="auto"/>
              <w:bottom w:val="single" w:sz="4" w:space="0" w:color="auto"/>
              <w:right w:val="single" w:sz="4" w:space="0" w:color="auto"/>
            </w:tcBorders>
          </w:tcPr>
          <w:p w14:paraId="71DE3C29" w14:textId="3DBA2A47" w:rsidR="00082BCE" w:rsidRPr="00575699" w:rsidRDefault="00082BCE" w:rsidP="00082BCE">
            <w:pPr>
              <w:tabs>
                <w:tab w:val="left" w:pos="720"/>
              </w:tabs>
              <w:jc w:val="center"/>
              <w:rPr>
                <w:color w:val="000000"/>
                <w:szCs w:val="24"/>
                <w:lang w:eastAsia="lt-LT"/>
              </w:rPr>
            </w:pPr>
            <w:r>
              <w:rPr>
                <w:color w:val="000000"/>
                <w:szCs w:val="24"/>
                <w:lang w:eastAsia="lt-LT"/>
              </w:rPr>
              <w:t>2886515</w:t>
            </w:r>
          </w:p>
        </w:tc>
      </w:tr>
      <w:tr w:rsidR="00082BCE" w:rsidRPr="00575699" w14:paraId="007EE38B" w14:textId="77777777" w:rsidTr="00082BCE">
        <w:trPr>
          <w:trHeight w:val="255"/>
          <w:jc w:val="center"/>
        </w:trPr>
        <w:tc>
          <w:tcPr>
            <w:tcW w:w="2835" w:type="dxa"/>
            <w:gridSpan w:val="2"/>
            <w:tcBorders>
              <w:top w:val="single" w:sz="4" w:space="0" w:color="auto"/>
              <w:left w:val="single" w:sz="4" w:space="0" w:color="auto"/>
              <w:bottom w:val="single" w:sz="4" w:space="0" w:color="auto"/>
              <w:right w:val="single" w:sz="4" w:space="0" w:color="auto"/>
            </w:tcBorders>
          </w:tcPr>
          <w:p w14:paraId="13C7FC4D" w14:textId="77777777" w:rsidR="00082BCE" w:rsidRPr="00575699" w:rsidRDefault="00082BCE" w:rsidP="00082BCE">
            <w:pPr>
              <w:tabs>
                <w:tab w:val="left" w:pos="720"/>
              </w:tabs>
              <w:jc w:val="both"/>
              <w:rPr>
                <w:color w:val="000000"/>
                <w:szCs w:val="24"/>
                <w:lang w:eastAsia="lt-LT"/>
              </w:rPr>
            </w:pPr>
            <w:r w:rsidRPr="00575699">
              <w:rPr>
                <w:color w:val="000000"/>
                <w:szCs w:val="24"/>
                <w:lang w:eastAsia="lt-LT"/>
              </w:rPr>
              <w:t xml:space="preserve">Marijampolės apskritis </w:t>
            </w:r>
          </w:p>
        </w:tc>
        <w:tc>
          <w:tcPr>
            <w:tcW w:w="1136" w:type="dxa"/>
            <w:tcBorders>
              <w:top w:val="single" w:sz="4" w:space="0" w:color="auto"/>
              <w:left w:val="single" w:sz="4" w:space="0" w:color="auto"/>
              <w:bottom w:val="single" w:sz="4" w:space="0" w:color="auto"/>
              <w:right w:val="single" w:sz="4" w:space="0" w:color="auto"/>
            </w:tcBorders>
          </w:tcPr>
          <w:p w14:paraId="7A26DCB4" w14:textId="77777777" w:rsidR="00082BCE" w:rsidRPr="00575699" w:rsidRDefault="00082BCE" w:rsidP="00082BCE">
            <w:pPr>
              <w:tabs>
                <w:tab w:val="left" w:pos="720"/>
              </w:tabs>
              <w:jc w:val="center"/>
              <w:rPr>
                <w:color w:val="000000"/>
                <w:szCs w:val="24"/>
                <w:lang w:eastAsia="lt-LT"/>
              </w:rPr>
            </w:pPr>
            <w:r w:rsidRPr="00575699">
              <w:rPr>
                <w:color w:val="000000"/>
                <w:szCs w:val="24"/>
                <w:lang w:eastAsia="lt-LT"/>
              </w:rPr>
              <w:t>185970</w:t>
            </w:r>
          </w:p>
        </w:tc>
        <w:tc>
          <w:tcPr>
            <w:tcW w:w="1134" w:type="dxa"/>
            <w:tcBorders>
              <w:top w:val="single" w:sz="4" w:space="0" w:color="auto"/>
              <w:left w:val="single" w:sz="4" w:space="0" w:color="auto"/>
              <w:bottom w:val="single" w:sz="4" w:space="0" w:color="auto"/>
              <w:right w:val="single" w:sz="4" w:space="0" w:color="auto"/>
            </w:tcBorders>
          </w:tcPr>
          <w:p w14:paraId="3FEDD136" w14:textId="77777777" w:rsidR="00082BCE" w:rsidRPr="00575699" w:rsidRDefault="00082BCE" w:rsidP="00082BCE">
            <w:pPr>
              <w:tabs>
                <w:tab w:val="left" w:pos="720"/>
              </w:tabs>
              <w:jc w:val="center"/>
              <w:rPr>
                <w:color w:val="000000"/>
                <w:szCs w:val="24"/>
                <w:lang w:eastAsia="lt-LT"/>
              </w:rPr>
            </w:pPr>
            <w:r w:rsidRPr="00575699">
              <w:rPr>
                <w:color w:val="000000"/>
                <w:szCs w:val="24"/>
                <w:lang w:eastAsia="lt-LT"/>
              </w:rPr>
              <w:t>156455</w:t>
            </w:r>
          </w:p>
        </w:tc>
        <w:tc>
          <w:tcPr>
            <w:tcW w:w="1132" w:type="dxa"/>
            <w:tcBorders>
              <w:top w:val="single" w:sz="4" w:space="0" w:color="auto"/>
              <w:left w:val="single" w:sz="4" w:space="0" w:color="auto"/>
              <w:bottom w:val="single" w:sz="4" w:space="0" w:color="auto"/>
              <w:right w:val="single" w:sz="4" w:space="0" w:color="auto"/>
            </w:tcBorders>
          </w:tcPr>
          <w:p w14:paraId="217FED25" w14:textId="4190D45E" w:rsidR="00082BCE" w:rsidRPr="00575699" w:rsidRDefault="00082BCE" w:rsidP="00082BCE">
            <w:pPr>
              <w:tabs>
                <w:tab w:val="left" w:pos="720"/>
              </w:tabs>
              <w:jc w:val="center"/>
              <w:rPr>
                <w:color w:val="000000"/>
                <w:szCs w:val="24"/>
                <w:lang w:eastAsia="lt-LT"/>
              </w:rPr>
            </w:pPr>
            <w:r w:rsidRPr="00575699">
              <w:rPr>
                <w:color w:val="000000"/>
                <w:szCs w:val="24"/>
                <w:lang w:eastAsia="lt-LT"/>
              </w:rPr>
              <w:t>136429</w:t>
            </w:r>
          </w:p>
        </w:tc>
        <w:tc>
          <w:tcPr>
            <w:tcW w:w="1136" w:type="dxa"/>
            <w:tcBorders>
              <w:top w:val="single" w:sz="4" w:space="0" w:color="auto"/>
              <w:left w:val="single" w:sz="4" w:space="0" w:color="auto"/>
              <w:bottom w:val="single" w:sz="4" w:space="0" w:color="auto"/>
              <w:right w:val="single" w:sz="4" w:space="0" w:color="auto"/>
            </w:tcBorders>
          </w:tcPr>
          <w:p w14:paraId="43B966D4" w14:textId="6C2FE66C" w:rsidR="00082BCE" w:rsidRPr="00575699" w:rsidRDefault="00082BCE" w:rsidP="00082BCE">
            <w:pPr>
              <w:tabs>
                <w:tab w:val="left" w:pos="720"/>
              </w:tabs>
              <w:jc w:val="center"/>
              <w:rPr>
                <w:color w:val="000000"/>
                <w:szCs w:val="24"/>
                <w:lang w:eastAsia="lt-LT"/>
              </w:rPr>
            </w:pPr>
            <w:r w:rsidRPr="00575699">
              <w:rPr>
                <w:color w:val="000000"/>
                <w:szCs w:val="24"/>
                <w:lang w:eastAsia="lt-LT"/>
              </w:rPr>
              <w:t>135787</w:t>
            </w:r>
          </w:p>
        </w:tc>
        <w:tc>
          <w:tcPr>
            <w:tcW w:w="1274" w:type="dxa"/>
            <w:tcBorders>
              <w:top w:val="single" w:sz="4" w:space="0" w:color="auto"/>
              <w:left w:val="single" w:sz="4" w:space="0" w:color="auto"/>
              <w:bottom w:val="single" w:sz="4" w:space="0" w:color="auto"/>
              <w:right w:val="single" w:sz="4" w:space="0" w:color="auto"/>
            </w:tcBorders>
          </w:tcPr>
          <w:p w14:paraId="405463A1" w14:textId="5B9B9731" w:rsidR="00082BCE" w:rsidRPr="00575699" w:rsidRDefault="00082BCE" w:rsidP="00082BCE">
            <w:pPr>
              <w:tabs>
                <w:tab w:val="left" w:pos="720"/>
              </w:tabs>
              <w:jc w:val="center"/>
              <w:rPr>
                <w:color w:val="000000"/>
                <w:szCs w:val="24"/>
                <w:lang w:eastAsia="lt-LT"/>
              </w:rPr>
            </w:pPr>
            <w:r>
              <w:rPr>
                <w:color w:val="000000"/>
                <w:szCs w:val="24"/>
                <w:lang w:eastAsia="lt-LT"/>
              </w:rPr>
              <w:t>134668</w:t>
            </w:r>
          </w:p>
        </w:tc>
      </w:tr>
      <w:tr w:rsidR="00082BCE" w:rsidRPr="004C16B1" w14:paraId="21130D35" w14:textId="77777777" w:rsidTr="00082BCE">
        <w:trPr>
          <w:trHeight w:val="86"/>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102A6" w14:textId="77777777" w:rsidR="00082BCE" w:rsidRPr="00575699" w:rsidRDefault="00082BCE" w:rsidP="00082BCE">
            <w:pPr>
              <w:tabs>
                <w:tab w:val="left" w:pos="720"/>
              </w:tabs>
              <w:jc w:val="both"/>
              <w:rPr>
                <w:color w:val="000000"/>
                <w:szCs w:val="24"/>
                <w:lang w:eastAsia="lt-LT"/>
              </w:rPr>
            </w:pPr>
            <w:r w:rsidRPr="00575699">
              <w:rPr>
                <w:color w:val="000000"/>
                <w:szCs w:val="24"/>
                <w:lang w:eastAsia="lt-LT"/>
              </w:rPr>
              <w:t xml:space="preserve">Šakių raj. sav. </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F8262" w14:textId="77777777" w:rsidR="00082BCE" w:rsidRPr="00575699" w:rsidRDefault="00082BCE" w:rsidP="00082BCE">
            <w:pPr>
              <w:tabs>
                <w:tab w:val="left" w:pos="720"/>
              </w:tabs>
              <w:jc w:val="center"/>
              <w:rPr>
                <w:color w:val="000000"/>
                <w:szCs w:val="24"/>
                <w:lang w:eastAsia="lt-LT"/>
              </w:rPr>
            </w:pPr>
            <w:r w:rsidRPr="00575699">
              <w:rPr>
                <w:color w:val="000000"/>
                <w:szCs w:val="24"/>
                <w:lang w:eastAsia="lt-LT"/>
              </w:rPr>
              <w:t>38158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A88B" w14:textId="77777777" w:rsidR="00082BCE" w:rsidRPr="00575699" w:rsidRDefault="00082BCE" w:rsidP="00082BCE">
            <w:pPr>
              <w:tabs>
                <w:tab w:val="left" w:pos="720"/>
              </w:tabs>
              <w:jc w:val="center"/>
              <w:rPr>
                <w:color w:val="000000"/>
                <w:szCs w:val="24"/>
                <w:lang w:eastAsia="lt-LT"/>
              </w:rPr>
            </w:pPr>
            <w:r w:rsidRPr="00575699">
              <w:rPr>
                <w:color w:val="000000"/>
                <w:szCs w:val="24"/>
                <w:lang w:eastAsia="lt-LT"/>
              </w:rPr>
              <w:t>31402</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3A627" w14:textId="31970962" w:rsidR="00082BCE" w:rsidRPr="00575699" w:rsidRDefault="00082BCE" w:rsidP="00082BCE">
            <w:pPr>
              <w:tabs>
                <w:tab w:val="left" w:pos="720"/>
              </w:tabs>
              <w:jc w:val="center"/>
              <w:rPr>
                <w:color w:val="000000"/>
                <w:szCs w:val="24"/>
                <w:lang w:eastAsia="lt-LT"/>
              </w:rPr>
            </w:pPr>
            <w:r w:rsidRPr="00575699">
              <w:rPr>
                <w:color w:val="000000"/>
                <w:szCs w:val="24"/>
                <w:lang w:eastAsia="lt-LT"/>
              </w:rPr>
              <w:t>26318</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9EED9" w14:textId="0A4FD2B7" w:rsidR="00082BCE" w:rsidRPr="00575699" w:rsidRDefault="00082BCE" w:rsidP="00082BCE">
            <w:pPr>
              <w:tabs>
                <w:tab w:val="left" w:pos="720"/>
              </w:tabs>
              <w:jc w:val="center"/>
              <w:rPr>
                <w:color w:val="000000"/>
                <w:szCs w:val="24"/>
                <w:lang w:eastAsia="lt-LT"/>
              </w:rPr>
            </w:pPr>
            <w:r w:rsidRPr="00575699">
              <w:rPr>
                <w:color w:val="000000"/>
                <w:szCs w:val="24"/>
                <w:lang w:eastAsia="lt-LT"/>
              </w:rPr>
              <w:t>25973</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14F7B" w14:textId="5B8154E3" w:rsidR="00082BCE" w:rsidRPr="00575699" w:rsidRDefault="00082BCE" w:rsidP="00082BCE">
            <w:pPr>
              <w:tabs>
                <w:tab w:val="left" w:pos="720"/>
              </w:tabs>
              <w:jc w:val="center"/>
              <w:rPr>
                <w:color w:val="000000"/>
                <w:szCs w:val="24"/>
                <w:lang w:eastAsia="lt-LT"/>
              </w:rPr>
            </w:pPr>
            <w:r>
              <w:rPr>
                <w:color w:val="000000"/>
                <w:szCs w:val="24"/>
                <w:lang w:eastAsia="lt-LT"/>
              </w:rPr>
              <w:t>25603</w:t>
            </w:r>
          </w:p>
        </w:tc>
      </w:tr>
      <w:tr w:rsidR="00082BCE" w:rsidRPr="004C16B1" w14:paraId="739DBBD2" w14:textId="77777777" w:rsidTr="00082BCE">
        <w:trPr>
          <w:trHeight w:val="224"/>
          <w:jc w:val="center"/>
        </w:trPr>
        <w:tc>
          <w:tcPr>
            <w:tcW w:w="993" w:type="dxa"/>
            <w:tcBorders>
              <w:top w:val="nil"/>
              <w:left w:val="nil"/>
              <w:bottom w:val="nil"/>
              <w:right w:val="nil"/>
            </w:tcBorders>
          </w:tcPr>
          <w:p w14:paraId="048AE7E1" w14:textId="77777777" w:rsidR="00082BCE" w:rsidRPr="004C16B1" w:rsidRDefault="00082BCE" w:rsidP="00082BCE">
            <w:pPr>
              <w:tabs>
                <w:tab w:val="left" w:pos="720"/>
              </w:tabs>
              <w:jc w:val="right"/>
              <w:rPr>
                <w:color w:val="000000"/>
                <w:sz w:val="20"/>
                <w:highlight w:val="yellow"/>
                <w:lang w:eastAsia="lt-LT"/>
              </w:rPr>
            </w:pPr>
          </w:p>
        </w:tc>
        <w:tc>
          <w:tcPr>
            <w:tcW w:w="7654" w:type="dxa"/>
            <w:gridSpan w:val="6"/>
            <w:tcBorders>
              <w:top w:val="nil"/>
              <w:left w:val="nil"/>
              <w:bottom w:val="nil"/>
              <w:right w:val="nil"/>
            </w:tcBorders>
          </w:tcPr>
          <w:p w14:paraId="38F394BC" w14:textId="7D3D9F42" w:rsidR="00082BCE" w:rsidRPr="004C16B1" w:rsidRDefault="00082BCE" w:rsidP="00082BCE">
            <w:pPr>
              <w:tabs>
                <w:tab w:val="left" w:pos="720"/>
              </w:tabs>
              <w:jc w:val="right"/>
              <w:rPr>
                <w:color w:val="000000"/>
                <w:sz w:val="18"/>
                <w:szCs w:val="18"/>
                <w:highlight w:val="yellow"/>
                <w:lang w:eastAsia="lt-LT"/>
              </w:rPr>
            </w:pPr>
            <w:r w:rsidRPr="00575699">
              <w:rPr>
                <w:color w:val="000000"/>
                <w:sz w:val="18"/>
                <w:szCs w:val="18"/>
                <w:lang w:eastAsia="lt-LT"/>
              </w:rPr>
              <w:t xml:space="preserve">Šaltinis. Lietuvos statistikos departamentas. </w:t>
            </w:r>
            <w:r w:rsidRPr="00575699">
              <w:rPr>
                <w:i/>
                <w:iCs/>
                <w:color w:val="000000"/>
                <w:sz w:val="18"/>
                <w:szCs w:val="18"/>
                <w:lang w:eastAsia="lt-LT"/>
              </w:rPr>
              <w:t>Nuolatinių gyventojų skaičius metų pradžioje</w:t>
            </w:r>
            <w:r w:rsidRPr="00575699">
              <w:rPr>
                <w:color w:val="000000"/>
                <w:sz w:val="18"/>
                <w:szCs w:val="18"/>
                <w:lang w:eastAsia="lt-LT"/>
              </w:rPr>
              <w:t xml:space="preserve">.   </w:t>
            </w:r>
            <w:r w:rsidRPr="00575699">
              <w:rPr>
                <w:i/>
                <w:iCs/>
                <w:sz w:val="18"/>
                <w:szCs w:val="18"/>
                <w:lang w:eastAsia="lt-LT"/>
              </w:rPr>
              <w:t>https://osp.stat.gov.lt/statistiniu-rodikliu-analize?hash=684e50e2-6cf6-426f-8d20-8b3e3856bdd2#/</w:t>
            </w:r>
            <w:r>
              <w:rPr>
                <w:i/>
                <w:iCs/>
                <w:sz w:val="18"/>
                <w:szCs w:val="18"/>
                <w:lang w:eastAsia="lt-LT"/>
              </w:rPr>
              <w:t xml:space="preserve"> </w:t>
            </w:r>
          </w:p>
        </w:tc>
      </w:tr>
    </w:tbl>
    <w:p w14:paraId="234C9D13" w14:textId="77777777" w:rsidR="00004DE4" w:rsidRPr="004C16B1" w:rsidRDefault="00004DE4" w:rsidP="00D4497A">
      <w:pPr>
        <w:ind w:firstLine="567"/>
        <w:jc w:val="both"/>
        <w:rPr>
          <w:color w:val="000000"/>
          <w:szCs w:val="28"/>
          <w:highlight w:val="yellow"/>
          <w:lang w:eastAsia="lt-LT"/>
        </w:rPr>
      </w:pPr>
    </w:p>
    <w:p w14:paraId="58A44235" w14:textId="1CC824B0" w:rsidR="00004DE4" w:rsidRPr="00082BCE" w:rsidRDefault="003F74A3" w:rsidP="00D4497A">
      <w:pPr>
        <w:ind w:firstLine="567"/>
        <w:jc w:val="both"/>
        <w:rPr>
          <w:sz w:val="28"/>
          <w:szCs w:val="28"/>
        </w:rPr>
      </w:pPr>
      <w:r w:rsidRPr="00082BCE">
        <w:rPr>
          <w:color w:val="000000"/>
          <w:szCs w:val="28"/>
          <w:lang w:eastAsia="lt-LT"/>
        </w:rPr>
        <w:t xml:space="preserve">6. </w:t>
      </w:r>
      <w:r w:rsidR="00B261C4" w:rsidRPr="00082BCE">
        <w:rPr>
          <w:color w:val="000000"/>
          <w:szCs w:val="28"/>
          <w:lang w:eastAsia="lt-LT"/>
        </w:rPr>
        <w:t xml:space="preserve">Viena iš gyventojų mažėjimo priežasčių yra neigiama natūrali kaita, t. y. mirusiųjų skaičius viršija gimusiųjų </w:t>
      </w:r>
      <w:r w:rsidR="00004DE4" w:rsidRPr="00082BCE">
        <w:rPr>
          <w:color w:val="000000"/>
          <w:szCs w:val="28"/>
          <w:lang w:eastAsia="lt-LT"/>
        </w:rPr>
        <w:t>(2 lentelė)</w:t>
      </w:r>
      <w:r w:rsidR="00B261C4" w:rsidRPr="00082BCE">
        <w:rPr>
          <w:color w:val="000000"/>
          <w:szCs w:val="28"/>
          <w:lang w:eastAsia="lt-LT"/>
        </w:rPr>
        <w:t xml:space="preserve">. </w:t>
      </w:r>
      <w:r w:rsidR="00004DE4" w:rsidRPr="00082BCE">
        <w:rPr>
          <w:color w:val="000000"/>
          <w:szCs w:val="28"/>
          <w:lang w:eastAsia="lt-LT"/>
        </w:rPr>
        <w:t xml:space="preserve"> </w:t>
      </w:r>
    </w:p>
    <w:p w14:paraId="22F69440" w14:textId="77777777" w:rsidR="00AF2330" w:rsidRPr="00082BCE" w:rsidRDefault="00AF2330" w:rsidP="00D4497A">
      <w:pPr>
        <w:ind w:firstLine="720"/>
        <w:jc w:val="both"/>
        <w:rPr>
          <w:szCs w:val="24"/>
        </w:rPr>
      </w:pPr>
    </w:p>
    <w:p w14:paraId="14BCE35D" w14:textId="5E9B8D7C" w:rsidR="006A22A6" w:rsidRPr="00082BCE" w:rsidRDefault="006A22A6" w:rsidP="00D4497A">
      <w:pPr>
        <w:jc w:val="center"/>
        <w:rPr>
          <w:b/>
          <w:bCs/>
          <w:szCs w:val="24"/>
        </w:rPr>
      </w:pPr>
      <w:r w:rsidRPr="00082BCE">
        <w:rPr>
          <w:b/>
          <w:bCs/>
          <w:szCs w:val="24"/>
        </w:rPr>
        <w:t>Na</w:t>
      </w:r>
      <w:r w:rsidR="00D80530" w:rsidRPr="00082BCE">
        <w:rPr>
          <w:b/>
          <w:bCs/>
          <w:szCs w:val="24"/>
        </w:rPr>
        <w:t>t</w:t>
      </w:r>
      <w:r w:rsidRPr="00082BCE">
        <w:rPr>
          <w:b/>
          <w:bCs/>
          <w:szCs w:val="24"/>
        </w:rPr>
        <w:t>ūrali gyventojų kaita</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1137"/>
        <w:gridCol w:w="1135"/>
        <w:gridCol w:w="1278"/>
        <w:gridCol w:w="1278"/>
        <w:gridCol w:w="1275"/>
        <w:gridCol w:w="12"/>
      </w:tblGrid>
      <w:tr w:rsidR="006A22A6" w:rsidRPr="004C16B1" w14:paraId="68FC16A9" w14:textId="77777777" w:rsidTr="00D92823">
        <w:trPr>
          <w:trHeight w:val="264"/>
          <w:jc w:val="center"/>
        </w:trPr>
        <w:tc>
          <w:tcPr>
            <w:tcW w:w="2401" w:type="dxa"/>
            <w:tcBorders>
              <w:top w:val="nil"/>
              <w:left w:val="nil"/>
              <w:bottom w:val="single" w:sz="4" w:space="0" w:color="auto"/>
              <w:right w:val="nil"/>
            </w:tcBorders>
          </w:tcPr>
          <w:p w14:paraId="1570577E" w14:textId="77777777" w:rsidR="006A22A6" w:rsidRPr="00082BCE" w:rsidRDefault="006A22A6" w:rsidP="00D4497A">
            <w:pPr>
              <w:tabs>
                <w:tab w:val="left" w:pos="720"/>
              </w:tabs>
              <w:jc w:val="center"/>
              <w:rPr>
                <w:b/>
                <w:color w:val="000000"/>
                <w:szCs w:val="24"/>
                <w:lang w:eastAsia="lt-LT"/>
              </w:rPr>
            </w:pPr>
          </w:p>
        </w:tc>
        <w:tc>
          <w:tcPr>
            <w:tcW w:w="1137" w:type="dxa"/>
            <w:tcBorders>
              <w:top w:val="nil"/>
              <w:left w:val="nil"/>
              <w:bottom w:val="single" w:sz="4" w:space="0" w:color="auto"/>
              <w:right w:val="nil"/>
            </w:tcBorders>
          </w:tcPr>
          <w:p w14:paraId="11D948C1" w14:textId="77777777" w:rsidR="006A22A6" w:rsidRPr="00082BCE" w:rsidRDefault="006A22A6" w:rsidP="00D4497A">
            <w:pPr>
              <w:tabs>
                <w:tab w:val="left" w:pos="720"/>
              </w:tabs>
              <w:jc w:val="center"/>
              <w:rPr>
                <w:b/>
                <w:color w:val="000000"/>
                <w:szCs w:val="24"/>
                <w:lang w:eastAsia="lt-LT"/>
              </w:rPr>
            </w:pPr>
          </w:p>
        </w:tc>
        <w:tc>
          <w:tcPr>
            <w:tcW w:w="1135" w:type="dxa"/>
            <w:tcBorders>
              <w:top w:val="nil"/>
              <w:left w:val="nil"/>
              <w:bottom w:val="single" w:sz="4" w:space="0" w:color="auto"/>
              <w:right w:val="nil"/>
            </w:tcBorders>
          </w:tcPr>
          <w:p w14:paraId="57C8CEA2" w14:textId="77777777" w:rsidR="006A22A6" w:rsidRPr="00082BCE" w:rsidRDefault="006A22A6" w:rsidP="00D4497A">
            <w:pPr>
              <w:tabs>
                <w:tab w:val="left" w:pos="720"/>
              </w:tabs>
              <w:jc w:val="center"/>
              <w:rPr>
                <w:b/>
                <w:color w:val="000000"/>
                <w:szCs w:val="24"/>
                <w:lang w:eastAsia="lt-LT"/>
              </w:rPr>
            </w:pPr>
          </w:p>
        </w:tc>
        <w:tc>
          <w:tcPr>
            <w:tcW w:w="1278" w:type="dxa"/>
            <w:tcBorders>
              <w:top w:val="nil"/>
              <w:left w:val="nil"/>
              <w:bottom w:val="single" w:sz="4" w:space="0" w:color="auto"/>
              <w:right w:val="nil"/>
            </w:tcBorders>
          </w:tcPr>
          <w:p w14:paraId="4DABF15F" w14:textId="77777777" w:rsidR="006A22A6" w:rsidRPr="00082BCE" w:rsidRDefault="006A22A6" w:rsidP="00D4497A">
            <w:pPr>
              <w:tabs>
                <w:tab w:val="left" w:pos="720"/>
              </w:tabs>
              <w:jc w:val="center"/>
              <w:rPr>
                <w:b/>
                <w:color w:val="000000"/>
                <w:szCs w:val="24"/>
                <w:lang w:eastAsia="lt-LT"/>
              </w:rPr>
            </w:pPr>
          </w:p>
        </w:tc>
        <w:tc>
          <w:tcPr>
            <w:tcW w:w="2565" w:type="dxa"/>
            <w:gridSpan w:val="3"/>
            <w:tcBorders>
              <w:top w:val="nil"/>
              <w:left w:val="nil"/>
              <w:bottom w:val="single" w:sz="4" w:space="0" w:color="auto"/>
              <w:right w:val="nil"/>
            </w:tcBorders>
          </w:tcPr>
          <w:p w14:paraId="7A03D1DC" w14:textId="203DC9BD" w:rsidR="006A22A6" w:rsidRPr="00082BCE" w:rsidRDefault="000D32B0" w:rsidP="00D4497A">
            <w:pPr>
              <w:tabs>
                <w:tab w:val="left" w:pos="720"/>
              </w:tabs>
              <w:ind w:firstLine="318"/>
              <w:jc w:val="right"/>
              <w:rPr>
                <w:b/>
                <w:color w:val="000000"/>
                <w:szCs w:val="24"/>
                <w:lang w:eastAsia="lt-LT"/>
              </w:rPr>
            </w:pPr>
            <w:r w:rsidRPr="00082BCE">
              <w:rPr>
                <w:bCs/>
                <w:color w:val="000000"/>
                <w:szCs w:val="24"/>
                <w:lang w:eastAsia="lt-LT"/>
              </w:rPr>
              <w:t>2</w:t>
            </w:r>
            <w:r w:rsidR="006A22A6" w:rsidRPr="00082BCE">
              <w:rPr>
                <w:b/>
                <w:color w:val="000000"/>
                <w:szCs w:val="24"/>
                <w:lang w:eastAsia="lt-LT"/>
              </w:rPr>
              <w:t xml:space="preserve"> </w:t>
            </w:r>
            <w:r w:rsidR="006A22A6" w:rsidRPr="00082BCE">
              <w:rPr>
                <w:color w:val="000000"/>
                <w:szCs w:val="24"/>
                <w:lang w:eastAsia="lt-LT"/>
              </w:rPr>
              <w:t>lentelė</w:t>
            </w:r>
          </w:p>
        </w:tc>
      </w:tr>
      <w:tr w:rsidR="00082BCE" w:rsidRPr="00082BCE" w14:paraId="08D84069" w14:textId="77777777" w:rsidTr="00D92823">
        <w:trPr>
          <w:gridAfter w:val="1"/>
          <w:wAfter w:w="12" w:type="dxa"/>
          <w:trHeight w:val="255"/>
          <w:jc w:val="center"/>
        </w:trPr>
        <w:tc>
          <w:tcPr>
            <w:tcW w:w="2401" w:type="dxa"/>
            <w:tcBorders>
              <w:top w:val="single" w:sz="4" w:space="0" w:color="auto"/>
              <w:left w:val="single" w:sz="4" w:space="0" w:color="auto"/>
              <w:bottom w:val="single" w:sz="4" w:space="0" w:color="auto"/>
              <w:right w:val="single" w:sz="4" w:space="0" w:color="auto"/>
            </w:tcBorders>
          </w:tcPr>
          <w:p w14:paraId="29FE3101" w14:textId="65573BBC" w:rsidR="00082BCE" w:rsidRPr="00082BCE" w:rsidRDefault="00082BCE" w:rsidP="00082BCE">
            <w:pPr>
              <w:tabs>
                <w:tab w:val="left" w:pos="720"/>
              </w:tabs>
              <w:jc w:val="center"/>
              <w:rPr>
                <w:b/>
                <w:color w:val="000000"/>
                <w:szCs w:val="24"/>
                <w:lang w:eastAsia="lt-LT"/>
              </w:rPr>
            </w:pPr>
            <w:r w:rsidRPr="00082BCE">
              <w:rPr>
                <w:b/>
                <w:color w:val="000000"/>
                <w:szCs w:val="24"/>
                <w:lang w:eastAsia="lt-LT"/>
              </w:rPr>
              <w:t>Teritorija/Metai</w:t>
            </w:r>
          </w:p>
        </w:tc>
        <w:tc>
          <w:tcPr>
            <w:tcW w:w="1137" w:type="dxa"/>
            <w:tcBorders>
              <w:top w:val="single" w:sz="4" w:space="0" w:color="auto"/>
              <w:left w:val="single" w:sz="4" w:space="0" w:color="auto"/>
              <w:bottom w:val="single" w:sz="4" w:space="0" w:color="auto"/>
              <w:right w:val="single" w:sz="4" w:space="0" w:color="auto"/>
            </w:tcBorders>
          </w:tcPr>
          <w:p w14:paraId="17AAC483" w14:textId="2428D912" w:rsidR="00082BCE" w:rsidRPr="00082BCE" w:rsidRDefault="00082BCE" w:rsidP="00082BCE">
            <w:pPr>
              <w:tabs>
                <w:tab w:val="left" w:pos="720"/>
              </w:tabs>
              <w:jc w:val="center"/>
              <w:rPr>
                <w:b/>
                <w:color w:val="000000"/>
                <w:szCs w:val="24"/>
                <w:lang w:eastAsia="lt-LT"/>
              </w:rPr>
            </w:pPr>
            <w:r w:rsidRPr="00082BCE">
              <w:rPr>
                <w:b/>
                <w:color w:val="000000"/>
                <w:szCs w:val="24"/>
                <w:lang w:eastAsia="lt-LT"/>
              </w:rPr>
              <w:t>2019</w:t>
            </w:r>
          </w:p>
        </w:tc>
        <w:tc>
          <w:tcPr>
            <w:tcW w:w="1135" w:type="dxa"/>
            <w:tcBorders>
              <w:top w:val="single" w:sz="4" w:space="0" w:color="auto"/>
              <w:left w:val="single" w:sz="4" w:space="0" w:color="auto"/>
              <w:bottom w:val="single" w:sz="4" w:space="0" w:color="auto"/>
              <w:right w:val="single" w:sz="4" w:space="0" w:color="auto"/>
            </w:tcBorders>
          </w:tcPr>
          <w:p w14:paraId="0D41A491" w14:textId="4E1C4B93" w:rsidR="00082BCE" w:rsidRPr="00082BCE" w:rsidRDefault="00082BCE" w:rsidP="00082BCE">
            <w:pPr>
              <w:tabs>
                <w:tab w:val="left" w:pos="720"/>
              </w:tabs>
              <w:jc w:val="center"/>
              <w:rPr>
                <w:b/>
                <w:color w:val="000000"/>
                <w:szCs w:val="24"/>
                <w:lang w:eastAsia="lt-LT"/>
              </w:rPr>
            </w:pPr>
            <w:r w:rsidRPr="00082BCE">
              <w:rPr>
                <w:b/>
                <w:color w:val="000000"/>
                <w:szCs w:val="24"/>
                <w:lang w:eastAsia="lt-LT"/>
              </w:rPr>
              <w:t>2020</w:t>
            </w:r>
          </w:p>
        </w:tc>
        <w:tc>
          <w:tcPr>
            <w:tcW w:w="1278" w:type="dxa"/>
            <w:tcBorders>
              <w:top w:val="single" w:sz="4" w:space="0" w:color="auto"/>
              <w:left w:val="single" w:sz="4" w:space="0" w:color="auto"/>
              <w:bottom w:val="single" w:sz="4" w:space="0" w:color="auto"/>
              <w:right w:val="single" w:sz="4" w:space="0" w:color="auto"/>
            </w:tcBorders>
          </w:tcPr>
          <w:p w14:paraId="2A531363" w14:textId="2E8C1D8C" w:rsidR="00082BCE" w:rsidRPr="00082BCE" w:rsidRDefault="00082BCE" w:rsidP="00082BCE">
            <w:pPr>
              <w:tabs>
                <w:tab w:val="left" w:pos="720"/>
              </w:tabs>
              <w:jc w:val="center"/>
              <w:rPr>
                <w:b/>
                <w:color w:val="000000"/>
                <w:szCs w:val="24"/>
                <w:lang w:eastAsia="lt-LT"/>
              </w:rPr>
            </w:pPr>
            <w:r w:rsidRPr="00082BCE">
              <w:rPr>
                <w:b/>
                <w:color w:val="000000"/>
                <w:szCs w:val="24"/>
                <w:lang w:eastAsia="lt-LT"/>
              </w:rPr>
              <w:t xml:space="preserve">2021 </w:t>
            </w:r>
          </w:p>
        </w:tc>
        <w:tc>
          <w:tcPr>
            <w:tcW w:w="1278" w:type="dxa"/>
            <w:tcBorders>
              <w:top w:val="single" w:sz="4" w:space="0" w:color="auto"/>
              <w:left w:val="single" w:sz="4" w:space="0" w:color="auto"/>
              <w:bottom w:val="single" w:sz="4" w:space="0" w:color="auto"/>
              <w:right w:val="single" w:sz="4" w:space="0" w:color="auto"/>
            </w:tcBorders>
          </w:tcPr>
          <w:p w14:paraId="501B8618" w14:textId="505640DA" w:rsidR="00082BCE" w:rsidRPr="00082BCE" w:rsidRDefault="00082BCE" w:rsidP="00082BCE">
            <w:pPr>
              <w:tabs>
                <w:tab w:val="left" w:pos="720"/>
              </w:tabs>
              <w:jc w:val="center"/>
              <w:rPr>
                <w:b/>
                <w:color w:val="000000"/>
                <w:szCs w:val="24"/>
                <w:lang w:eastAsia="lt-LT"/>
              </w:rPr>
            </w:pPr>
            <w:r w:rsidRPr="00082BCE">
              <w:rPr>
                <w:b/>
                <w:color w:val="000000"/>
                <w:szCs w:val="24"/>
                <w:lang w:eastAsia="lt-LT"/>
              </w:rPr>
              <w:t xml:space="preserve">2022 </w:t>
            </w:r>
          </w:p>
        </w:tc>
        <w:tc>
          <w:tcPr>
            <w:tcW w:w="1275" w:type="dxa"/>
            <w:tcBorders>
              <w:top w:val="single" w:sz="4" w:space="0" w:color="auto"/>
              <w:left w:val="single" w:sz="4" w:space="0" w:color="auto"/>
              <w:bottom w:val="single" w:sz="4" w:space="0" w:color="auto"/>
              <w:right w:val="single" w:sz="4" w:space="0" w:color="auto"/>
            </w:tcBorders>
          </w:tcPr>
          <w:p w14:paraId="4AF42B59" w14:textId="33A49FC0" w:rsidR="00082BCE" w:rsidRPr="00082BCE" w:rsidRDefault="00082BCE" w:rsidP="00082BCE">
            <w:pPr>
              <w:tabs>
                <w:tab w:val="left" w:pos="720"/>
              </w:tabs>
              <w:jc w:val="center"/>
              <w:rPr>
                <w:b/>
                <w:color w:val="000000"/>
                <w:szCs w:val="24"/>
                <w:lang w:eastAsia="lt-LT"/>
              </w:rPr>
            </w:pPr>
            <w:r>
              <w:rPr>
                <w:b/>
                <w:color w:val="000000"/>
                <w:szCs w:val="24"/>
                <w:lang w:eastAsia="lt-LT"/>
              </w:rPr>
              <w:t>2023</w:t>
            </w:r>
          </w:p>
        </w:tc>
      </w:tr>
      <w:tr w:rsidR="00082BCE" w:rsidRPr="00082BCE" w14:paraId="2723202C" w14:textId="77777777" w:rsidTr="00D92823">
        <w:trPr>
          <w:gridAfter w:val="1"/>
          <w:wAfter w:w="12" w:type="dxa"/>
          <w:trHeight w:val="264"/>
          <w:jc w:val="center"/>
        </w:trPr>
        <w:tc>
          <w:tcPr>
            <w:tcW w:w="2401" w:type="dxa"/>
            <w:tcBorders>
              <w:top w:val="single" w:sz="4" w:space="0" w:color="auto"/>
              <w:left w:val="single" w:sz="4" w:space="0" w:color="auto"/>
              <w:bottom w:val="single" w:sz="4" w:space="0" w:color="auto"/>
              <w:right w:val="single" w:sz="4" w:space="0" w:color="auto"/>
            </w:tcBorders>
          </w:tcPr>
          <w:p w14:paraId="6B2BB397" w14:textId="36D36F67" w:rsidR="00082BCE" w:rsidRPr="00082BCE" w:rsidRDefault="00082BCE" w:rsidP="00082BCE">
            <w:pPr>
              <w:tabs>
                <w:tab w:val="left" w:pos="720"/>
              </w:tabs>
              <w:jc w:val="both"/>
              <w:rPr>
                <w:color w:val="000000"/>
                <w:szCs w:val="24"/>
                <w:lang w:eastAsia="lt-LT"/>
              </w:rPr>
            </w:pPr>
            <w:proofErr w:type="spellStart"/>
            <w:r w:rsidRPr="00082BCE">
              <w:rPr>
                <w:szCs w:val="24"/>
                <w:lang w:val="en-US"/>
              </w:rPr>
              <w:t>Kalvarijos</w:t>
            </w:r>
            <w:proofErr w:type="spellEnd"/>
            <w:r w:rsidRPr="00082BCE">
              <w:rPr>
                <w:szCs w:val="24"/>
                <w:lang w:val="en-US"/>
              </w:rPr>
              <w:t xml:space="preserve"> sav. </w:t>
            </w:r>
          </w:p>
        </w:tc>
        <w:tc>
          <w:tcPr>
            <w:tcW w:w="1137" w:type="dxa"/>
            <w:tcBorders>
              <w:top w:val="single" w:sz="4" w:space="0" w:color="auto"/>
              <w:left w:val="single" w:sz="4" w:space="0" w:color="auto"/>
              <w:bottom w:val="single" w:sz="4" w:space="0" w:color="auto"/>
              <w:right w:val="single" w:sz="4" w:space="0" w:color="auto"/>
            </w:tcBorders>
          </w:tcPr>
          <w:p w14:paraId="06959195" w14:textId="1802BF7E" w:rsidR="00082BCE" w:rsidRPr="00082BCE" w:rsidRDefault="00082BCE" w:rsidP="00082BCE">
            <w:pPr>
              <w:tabs>
                <w:tab w:val="left" w:pos="720"/>
              </w:tabs>
              <w:jc w:val="center"/>
              <w:rPr>
                <w:color w:val="000000"/>
                <w:szCs w:val="24"/>
                <w:lang w:eastAsia="lt-LT"/>
              </w:rPr>
            </w:pPr>
            <w:r w:rsidRPr="00082BCE">
              <w:rPr>
                <w:color w:val="000000"/>
                <w:szCs w:val="24"/>
                <w:lang w:eastAsia="lt-LT"/>
              </w:rPr>
              <w:t>-85</w:t>
            </w:r>
          </w:p>
        </w:tc>
        <w:tc>
          <w:tcPr>
            <w:tcW w:w="1135" w:type="dxa"/>
            <w:tcBorders>
              <w:top w:val="single" w:sz="4" w:space="0" w:color="auto"/>
              <w:left w:val="single" w:sz="4" w:space="0" w:color="auto"/>
              <w:bottom w:val="single" w:sz="4" w:space="0" w:color="auto"/>
              <w:right w:val="single" w:sz="4" w:space="0" w:color="auto"/>
            </w:tcBorders>
          </w:tcPr>
          <w:p w14:paraId="32FEBFFF" w14:textId="3C790583" w:rsidR="00082BCE" w:rsidRPr="00082BCE" w:rsidRDefault="00082BCE" w:rsidP="00082BCE">
            <w:pPr>
              <w:tabs>
                <w:tab w:val="left" w:pos="720"/>
              </w:tabs>
              <w:jc w:val="center"/>
              <w:rPr>
                <w:color w:val="000000"/>
                <w:szCs w:val="24"/>
                <w:lang w:eastAsia="lt-LT"/>
              </w:rPr>
            </w:pPr>
            <w:r w:rsidRPr="00082BCE">
              <w:rPr>
                <w:color w:val="000000"/>
                <w:szCs w:val="24"/>
                <w:lang w:eastAsia="lt-LT"/>
              </w:rPr>
              <w:t>-120</w:t>
            </w:r>
          </w:p>
        </w:tc>
        <w:tc>
          <w:tcPr>
            <w:tcW w:w="1278" w:type="dxa"/>
            <w:tcBorders>
              <w:top w:val="single" w:sz="4" w:space="0" w:color="auto"/>
              <w:left w:val="single" w:sz="4" w:space="0" w:color="auto"/>
              <w:bottom w:val="single" w:sz="4" w:space="0" w:color="auto"/>
              <w:right w:val="single" w:sz="4" w:space="0" w:color="auto"/>
            </w:tcBorders>
          </w:tcPr>
          <w:p w14:paraId="72185C52" w14:textId="09D54A09" w:rsidR="00082BCE" w:rsidRPr="00082BCE" w:rsidRDefault="00082BCE" w:rsidP="00082BCE">
            <w:pPr>
              <w:tabs>
                <w:tab w:val="left" w:pos="720"/>
              </w:tabs>
              <w:jc w:val="center"/>
              <w:rPr>
                <w:color w:val="000000"/>
                <w:szCs w:val="24"/>
                <w:lang w:eastAsia="lt-LT"/>
              </w:rPr>
            </w:pPr>
            <w:r w:rsidRPr="00082BCE">
              <w:rPr>
                <w:color w:val="000000"/>
                <w:szCs w:val="24"/>
                <w:lang w:eastAsia="lt-LT"/>
              </w:rPr>
              <w:t>-124</w:t>
            </w:r>
          </w:p>
        </w:tc>
        <w:tc>
          <w:tcPr>
            <w:tcW w:w="1278" w:type="dxa"/>
            <w:tcBorders>
              <w:top w:val="single" w:sz="4" w:space="0" w:color="auto"/>
              <w:left w:val="single" w:sz="4" w:space="0" w:color="auto"/>
              <w:bottom w:val="single" w:sz="4" w:space="0" w:color="auto"/>
              <w:right w:val="single" w:sz="4" w:space="0" w:color="auto"/>
            </w:tcBorders>
          </w:tcPr>
          <w:p w14:paraId="2B9AA8F5" w14:textId="5685EDC5" w:rsidR="00082BCE" w:rsidRPr="00082BCE" w:rsidRDefault="00082BCE" w:rsidP="00082BCE">
            <w:pPr>
              <w:tabs>
                <w:tab w:val="left" w:pos="720"/>
              </w:tabs>
              <w:jc w:val="center"/>
              <w:rPr>
                <w:color w:val="000000"/>
                <w:szCs w:val="24"/>
                <w:lang w:eastAsia="lt-LT"/>
              </w:rPr>
            </w:pPr>
            <w:r w:rsidRPr="00082BCE">
              <w:rPr>
                <w:color w:val="000000"/>
                <w:szCs w:val="24"/>
                <w:lang w:eastAsia="lt-LT"/>
              </w:rPr>
              <w:t>-118</w:t>
            </w:r>
          </w:p>
        </w:tc>
        <w:tc>
          <w:tcPr>
            <w:tcW w:w="1275" w:type="dxa"/>
            <w:tcBorders>
              <w:top w:val="single" w:sz="4" w:space="0" w:color="auto"/>
              <w:left w:val="single" w:sz="4" w:space="0" w:color="auto"/>
              <w:bottom w:val="single" w:sz="4" w:space="0" w:color="auto"/>
              <w:right w:val="single" w:sz="4" w:space="0" w:color="auto"/>
            </w:tcBorders>
          </w:tcPr>
          <w:p w14:paraId="67507985" w14:textId="784366DA" w:rsidR="00082BCE" w:rsidRPr="00082BCE" w:rsidRDefault="00082BCE" w:rsidP="00082BCE">
            <w:pPr>
              <w:tabs>
                <w:tab w:val="left" w:pos="720"/>
              </w:tabs>
              <w:jc w:val="center"/>
              <w:rPr>
                <w:color w:val="000000"/>
                <w:szCs w:val="24"/>
                <w:lang w:eastAsia="lt-LT"/>
              </w:rPr>
            </w:pPr>
            <w:r>
              <w:rPr>
                <w:color w:val="000000"/>
                <w:szCs w:val="24"/>
                <w:lang w:eastAsia="lt-LT"/>
              </w:rPr>
              <w:t>-95</w:t>
            </w:r>
          </w:p>
        </w:tc>
      </w:tr>
      <w:tr w:rsidR="00082BCE" w:rsidRPr="00082BCE" w14:paraId="642FAEDC" w14:textId="77777777" w:rsidTr="00D92823">
        <w:trPr>
          <w:gridAfter w:val="1"/>
          <w:wAfter w:w="12" w:type="dxa"/>
          <w:trHeight w:val="264"/>
          <w:jc w:val="center"/>
        </w:trPr>
        <w:tc>
          <w:tcPr>
            <w:tcW w:w="2401" w:type="dxa"/>
            <w:tcBorders>
              <w:top w:val="single" w:sz="4" w:space="0" w:color="auto"/>
              <w:left w:val="single" w:sz="4" w:space="0" w:color="auto"/>
              <w:bottom w:val="single" w:sz="4" w:space="0" w:color="auto"/>
              <w:right w:val="single" w:sz="4" w:space="0" w:color="auto"/>
            </w:tcBorders>
          </w:tcPr>
          <w:p w14:paraId="09960311" w14:textId="4D0E92A8" w:rsidR="00082BCE" w:rsidRPr="00082BCE" w:rsidRDefault="00082BCE" w:rsidP="00082BCE">
            <w:pPr>
              <w:tabs>
                <w:tab w:val="left" w:pos="720"/>
              </w:tabs>
              <w:jc w:val="both"/>
              <w:rPr>
                <w:color w:val="000000"/>
                <w:szCs w:val="24"/>
                <w:lang w:eastAsia="lt-LT"/>
              </w:rPr>
            </w:pPr>
            <w:proofErr w:type="spellStart"/>
            <w:r w:rsidRPr="00082BCE">
              <w:rPr>
                <w:szCs w:val="24"/>
                <w:lang w:val="en-US"/>
              </w:rPr>
              <w:t>Kazlų</w:t>
            </w:r>
            <w:proofErr w:type="spellEnd"/>
            <w:r w:rsidRPr="00082BCE">
              <w:rPr>
                <w:szCs w:val="24"/>
                <w:lang w:val="en-US"/>
              </w:rPr>
              <w:t xml:space="preserve"> </w:t>
            </w:r>
            <w:proofErr w:type="spellStart"/>
            <w:r w:rsidRPr="00082BCE">
              <w:rPr>
                <w:szCs w:val="24"/>
                <w:lang w:val="en-US"/>
              </w:rPr>
              <w:t>Rūdos</w:t>
            </w:r>
            <w:proofErr w:type="spellEnd"/>
            <w:r w:rsidRPr="00082BCE">
              <w:rPr>
                <w:szCs w:val="24"/>
                <w:lang w:val="en-US"/>
              </w:rPr>
              <w:t xml:space="preserve"> sav. </w:t>
            </w:r>
          </w:p>
        </w:tc>
        <w:tc>
          <w:tcPr>
            <w:tcW w:w="1137" w:type="dxa"/>
            <w:tcBorders>
              <w:top w:val="single" w:sz="4" w:space="0" w:color="auto"/>
              <w:left w:val="single" w:sz="4" w:space="0" w:color="auto"/>
              <w:bottom w:val="single" w:sz="4" w:space="0" w:color="auto"/>
              <w:right w:val="single" w:sz="4" w:space="0" w:color="auto"/>
            </w:tcBorders>
          </w:tcPr>
          <w:p w14:paraId="5B0056CD" w14:textId="6AFF88BD" w:rsidR="00082BCE" w:rsidRPr="00082BCE" w:rsidRDefault="00082BCE" w:rsidP="00082BCE">
            <w:pPr>
              <w:tabs>
                <w:tab w:val="left" w:pos="720"/>
              </w:tabs>
              <w:jc w:val="center"/>
              <w:rPr>
                <w:color w:val="000000"/>
                <w:szCs w:val="24"/>
                <w:lang w:eastAsia="lt-LT"/>
              </w:rPr>
            </w:pPr>
            <w:r w:rsidRPr="00082BCE">
              <w:rPr>
                <w:color w:val="000000"/>
                <w:szCs w:val="24"/>
                <w:lang w:eastAsia="lt-LT"/>
              </w:rPr>
              <w:t>-90</w:t>
            </w:r>
          </w:p>
        </w:tc>
        <w:tc>
          <w:tcPr>
            <w:tcW w:w="1135" w:type="dxa"/>
            <w:tcBorders>
              <w:top w:val="single" w:sz="4" w:space="0" w:color="auto"/>
              <w:left w:val="single" w:sz="4" w:space="0" w:color="auto"/>
              <w:bottom w:val="single" w:sz="4" w:space="0" w:color="auto"/>
              <w:right w:val="single" w:sz="4" w:space="0" w:color="auto"/>
            </w:tcBorders>
          </w:tcPr>
          <w:p w14:paraId="370ED615" w14:textId="682DA342" w:rsidR="00082BCE" w:rsidRPr="00082BCE" w:rsidRDefault="00082BCE" w:rsidP="00082BCE">
            <w:pPr>
              <w:tabs>
                <w:tab w:val="left" w:pos="720"/>
              </w:tabs>
              <w:jc w:val="center"/>
              <w:rPr>
                <w:color w:val="000000"/>
                <w:szCs w:val="24"/>
                <w:lang w:eastAsia="lt-LT"/>
              </w:rPr>
            </w:pPr>
            <w:r w:rsidRPr="00082BCE">
              <w:rPr>
                <w:color w:val="000000"/>
                <w:szCs w:val="24"/>
                <w:lang w:eastAsia="lt-LT"/>
              </w:rPr>
              <w:t>-129</w:t>
            </w:r>
          </w:p>
        </w:tc>
        <w:tc>
          <w:tcPr>
            <w:tcW w:w="1278" w:type="dxa"/>
            <w:tcBorders>
              <w:top w:val="single" w:sz="4" w:space="0" w:color="auto"/>
              <w:left w:val="single" w:sz="4" w:space="0" w:color="auto"/>
              <w:bottom w:val="single" w:sz="4" w:space="0" w:color="auto"/>
              <w:right w:val="single" w:sz="4" w:space="0" w:color="auto"/>
            </w:tcBorders>
          </w:tcPr>
          <w:p w14:paraId="4F37B4C7" w14:textId="39DD0AB2" w:rsidR="00082BCE" w:rsidRPr="00082BCE" w:rsidRDefault="00082BCE" w:rsidP="00082BCE">
            <w:pPr>
              <w:tabs>
                <w:tab w:val="left" w:pos="720"/>
              </w:tabs>
              <w:jc w:val="center"/>
              <w:rPr>
                <w:color w:val="000000"/>
                <w:szCs w:val="24"/>
                <w:lang w:eastAsia="lt-LT"/>
              </w:rPr>
            </w:pPr>
            <w:r w:rsidRPr="00082BCE">
              <w:rPr>
                <w:color w:val="000000"/>
                <w:szCs w:val="24"/>
                <w:lang w:eastAsia="lt-LT"/>
              </w:rPr>
              <w:t>-126</w:t>
            </w:r>
          </w:p>
        </w:tc>
        <w:tc>
          <w:tcPr>
            <w:tcW w:w="1278" w:type="dxa"/>
            <w:tcBorders>
              <w:top w:val="single" w:sz="4" w:space="0" w:color="auto"/>
              <w:left w:val="single" w:sz="4" w:space="0" w:color="auto"/>
              <w:bottom w:val="single" w:sz="4" w:space="0" w:color="auto"/>
              <w:right w:val="single" w:sz="4" w:space="0" w:color="auto"/>
            </w:tcBorders>
          </w:tcPr>
          <w:p w14:paraId="271F0545" w14:textId="6FF021D5" w:rsidR="00082BCE" w:rsidRPr="00082BCE" w:rsidRDefault="00082BCE" w:rsidP="00082BCE">
            <w:pPr>
              <w:tabs>
                <w:tab w:val="left" w:pos="720"/>
              </w:tabs>
              <w:jc w:val="center"/>
              <w:rPr>
                <w:color w:val="000000"/>
                <w:szCs w:val="24"/>
                <w:lang w:eastAsia="lt-LT"/>
              </w:rPr>
            </w:pPr>
            <w:r w:rsidRPr="00082BCE">
              <w:rPr>
                <w:color w:val="000000"/>
                <w:szCs w:val="24"/>
                <w:lang w:eastAsia="lt-LT"/>
              </w:rPr>
              <w:t>-112</w:t>
            </w:r>
          </w:p>
        </w:tc>
        <w:tc>
          <w:tcPr>
            <w:tcW w:w="1275" w:type="dxa"/>
            <w:tcBorders>
              <w:top w:val="single" w:sz="4" w:space="0" w:color="auto"/>
              <w:left w:val="single" w:sz="4" w:space="0" w:color="auto"/>
              <w:bottom w:val="single" w:sz="4" w:space="0" w:color="auto"/>
              <w:right w:val="single" w:sz="4" w:space="0" w:color="auto"/>
            </w:tcBorders>
          </w:tcPr>
          <w:p w14:paraId="6C19ECC6" w14:textId="72901EFB" w:rsidR="00082BCE" w:rsidRPr="00082BCE" w:rsidRDefault="00082BCE" w:rsidP="00082BCE">
            <w:pPr>
              <w:tabs>
                <w:tab w:val="left" w:pos="720"/>
              </w:tabs>
              <w:jc w:val="center"/>
              <w:rPr>
                <w:color w:val="000000"/>
                <w:szCs w:val="24"/>
                <w:lang w:eastAsia="lt-LT"/>
              </w:rPr>
            </w:pPr>
            <w:r>
              <w:rPr>
                <w:color w:val="000000"/>
                <w:szCs w:val="24"/>
                <w:lang w:eastAsia="lt-LT"/>
              </w:rPr>
              <w:t>-99</w:t>
            </w:r>
          </w:p>
        </w:tc>
      </w:tr>
      <w:tr w:rsidR="00082BCE" w:rsidRPr="00082BCE" w14:paraId="31998F77" w14:textId="77777777" w:rsidTr="00D92823">
        <w:trPr>
          <w:gridAfter w:val="1"/>
          <w:wAfter w:w="12" w:type="dxa"/>
          <w:trHeight w:val="255"/>
          <w:jc w:val="center"/>
        </w:trPr>
        <w:tc>
          <w:tcPr>
            <w:tcW w:w="2401" w:type="dxa"/>
            <w:tcBorders>
              <w:top w:val="single" w:sz="4" w:space="0" w:color="auto"/>
              <w:left w:val="single" w:sz="4" w:space="0" w:color="auto"/>
              <w:bottom w:val="single" w:sz="4" w:space="0" w:color="auto"/>
              <w:right w:val="single" w:sz="4" w:space="0" w:color="auto"/>
            </w:tcBorders>
          </w:tcPr>
          <w:p w14:paraId="14542BF4" w14:textId="44709145" w:rsidR="00082BCE" w:rsidRPr="00082BCE" w:rsidRDefault="00082BCE" w:rsidP="00082BCE">
            <w:pPr>
              <w:tabs>
                <w:tab w:val="left" w:pos="720"/>
              </w:tabs>
              <w:jc w:val="both"/>
              <w:rPr>
                <w:color w:val="000000"/>
                <w:szCs w:val="24"/>
                <w:lang w:eastAsia="lt-LT"/>
              </w:rPr>
            </w:pPr>
            <w:proofErr w:type="spellStart"/>
            <w:r w:rsidRPr="00082BCE">
              <w:rPr>
                <w:szCs w:val="24"/>
                <w:lang w:val="en-US"/>
              </w:rPr>
              <w:t>Marijampolės</w:t>
            </w:r>
            <w:proofErr w:type="spellEnd"/>
            <w:r w:rsidRPr="00082BCE">
              <w:rPr>
                <w:szCs w:val="24"/>
                <w:lang w:val="en-US"/>
              </w:rPr>
              <w:t xml:space="preserve"> sav.</w:t>
            </w:r>
          </w:p>
        </w:tc>
        <w:tc>
          <w:tcPr>
            <w:tcW w:w="1137" w:type="dxa"/>
            <w:tcBorders>
              <w:top w:val="single" w:sz="4" w:space="0" w:color="auto"/>
              <w:left w:val="single" w:sz="4" w:space="0" w:color="auto"/>
              <w:bottom w:val="single" w:sz="4" w:space="0" w:color="auto"/>
              <w:right w:val="single" w:sz="4" w:space="0" w:color="auto"/>
            </w:tcBorders>
          </w:tcPr>
          <w:p w14:paraId="7C26F70B" w14:textId="6A4EDA0B" w:rsidR="00082BCE" w:rsidRPr="00082BCE" w:rsidRDefault="00082BCE" w:rsidP="00082BCE">
            <w:pPr>
              <w:tabs>
                <w:tab w:val="left" w:pos="720"/>
              </w:tabs>
              <w:jc w:val="center"/>
              <w:rPr>
                <w:color w:val="000000"/>
                <w:szCs w:val="24"/>
                <w:lang w:eastAsia="lt-LT"/>
              </w:rPr>
            </w:pPr>
            <w:r w:rsidRPr="00082BCE">
              <w:rPr>
                <w:color w:val="000000"/>
                <w:szCs w:val="24"/>
                <w:lang w:eastAsia="lt-LT"/>
              </w:rPr>
              <w:t>-150</w:t>
            </w:r>
          </w:p>
        </w:tc>
        <w:tc>
          <w:tcPr>
            <w:tcW w:w="1135" w:type="dxa"/>
            <w:tcBorders>
              <w:top w:val="single" w:sz="4" w:space="0" w:color="auto"/>
              <w:left w:val="single" w:sz="4" w:space="0" w:color="auto"/>
              <w:bottom w:val="single" w:sz="4" w:space="0" w:color="auto"/>
              <w:right w:val="single" w:sz="4" w:space="0" w:color="auto"/>
            </w:tcBorders>
          </w:tcPr>
          <w:p w14:paraId="7DE0652B" w14:textId="6E0FC6F6" w:rsidR="00082BCE" w:rsidRPr="00082BCE" w:rsidRDefault="00082BCE" w:rsidP="00082BCE">
            <w:pPr>
              <w:tabs>
                <w:tab w:val="left" w:pos="720"/>
              </w:tabs>
              <w:jc w:val="center"/>
              <w:rPr>
                <w:color w:val="000000"/>
                <w:szCs w:val="24"/>
                <w:lang w:eastAsia="lt-LT"/>
              </w:rPr>
            </w:pPr>
            <w:r w:rsidRPr="00082BCE">
              <w:rPr>
                <w:color w:val="000000"/>
                <w:szCs w:val="24"/>
                <w:lang w:eastAsia="lt-LT"/>
              </w:rPr>
              <w:t>-446</w:t>
            </w:r>
          </w:p>
        </w:tc>
        <w:tc>
          <w:tcPr>
            <w:tcW w:w="1278" w:type="dxa"/>
            <w:tcBorders>
              <w:top w:val="single" w:sz="4" w:space="0" w:color="auto"/>
              <w:left w:val="single" w:sz="4" w:space="0" w:color="auto"/>
              <w:bottom w:val="single" w:sz="4" w:space="0" w:color="auto"/>
              <w:right w:val="single" w:sz="4" w:space="0" w:color="auto"/>
            </w:tcBorders>
          </w:tcPr>
          <w:p w14:paraId="24960C59" w14:textId="6E50CBF1" w:rsidR="00082BCE" w:rsidRPr="00082BCE" w:rsidRDefault="00082BCE" w:rsidP="00082BCE">
            <w:pPr>
              <w:tabs>
                <w:tab w:val="left" w:pos="720"/>
              </w:tabs>
              <w:jc w:val="center"/>
              <w:rPr>
                <w:color w:val="000000"/>
                <w:szCs w:val="24"/>
                <w:lang w:eastAsia="lt-LT"/>
              </w:rPr>
            </w:pPr>
            <w:r w:rsidRPr="00082BCE">
              <w:rPr>
                <w:color w:val="000000"/>
                <w:szCs w:val="24"/>
                <w:lang w:eastAsia="lt-LT"/>
              </w:rPr>
              <w:t>-525</w:t>
            </w:r>
          </w:p>
        </w:tc>
        <w:tc>
          <w:tcPr>
            <w:tcW w:w="1278" w:type="dxa"/>
            <w:tcBorders>
              <w:top w:val="single" w:sz="4" w:space="0" w:color="auto"/>
              <w:left w:val="single" w:sz="4" w:space="0" w:color="auto"/>
              <w:bottom w:val="single" w:sz="4" w:space="0" w:color="auto"/>
              <w:right w:val="single" w:sz="4" w:space="0" w:color="auto"/>
            </w:tcBorders>
          </w:tcPr>
          <w:p w14:paraId="2B647133" w14:textId="2CACD111" w:rsidR="00082BCE" w:rsidRPr="00082BCE" w:rsidRDefault="00082BCE" w:rsidP="00082BCE">
            <w:pPr>
              <w:tabs>
                <w:tab w:val="left" w:pos="720"/>
              </w:tabs>
              <w:jc w:val="center"/>
              <w:rPr>
                <w:color w:val="000000"/>
                <w:szCs w:val="24"/>
                <w:lang w:eastAsia="lt-LT"/>
              </w:rPr>
            </w:pPr>
            <w:r w:rsidRPr="00082BCE">
              <w:rPr>
                <w:color w:val="000000"/>
                <w:szCs w:val="24"/>
                <w:lang w:eastAsia="lt-LT"/>
              </w:rPr>
              <w:t>-489</w:t>
            </w:r>
          </w:p>
        </w:tc>
        <w:tc>
          <w:tcPr>
            <w:tcW w:w="1275" w:type="dxa"/>
            <w:tcBorders>
              <w:top w:val="single" w:sz="4" w:space="0" w:color="auto"/>
              <w:left w:val="single" w:sz="4" w:space="0" w:color="auto"/>
              <w:bottom w:val="single" w:sz="4" w:space="0" w:color="auto"/>
              <w:right w:val="single" w:sz="4" w:space="0" w:color="auto"/>
            </w:tcBorders>
          </w:tcPr>
          <w:p w14:paraId="47577437" w14:textId="78F9FE3D" w:rsidR="00082BCE" w:rsidRPr="00082BCE" w:rsidRDefault="00082BCE" w:rsidP="00082BCE">
            <w:pPr>
              <w:tabs>
                <w:tab w:val="left" w:pos="720"/>
              </w:tabs>
              <w:jc w:val="center"/>
              <w:rPr>
                <w:color w:val="000000"/>
                <w:szCs w:val="24"/>
                <w:lang w:eastAsia="lt-LT"/>
              </w:rPr>
            </w:pPr>
            <w:r>
              <w:rPr>
                <w:color w:val="000000"/>
                <w:szCs w:val="24"/>
                <w:lang w:eastAsia="lt-LT"/>
              </w:rPr>
              <w:t>-366</w:t>
            </w:r>
          </w:p>
        </w:tc>
      </w:tr>
      <w:tr w:rsidR="00082BCE" w:rsidRPr="00082BCE" w14:paraId="3F53C6E8" w14:textId="77777777" w:rsidTr="00D92823">
        <w:trPr>
          <w:gridAfter w:val="1"/>
          <w:wAfter w:w="12" w:type="dxa"/>
          <w:trHeight w:val="255"/>
          <w:jc w:val="center"/>
        </w:trPr>
        <w:tc>
          <w:tcPr>
            <w:tcW w:w="2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95C8" w14:textId="30BF48D7" w:rsidR="00082BCE" w:rsidRPr="00082BCE" w:rsidRDefault="00082BCE" w:rsidP="00082BCE">
            <w:pPr>
              <w:tabs>
                <w:tab w:val="left" w:pos="720"/>
              </w:tabs>
              <w:jc w:val="both"/>
              <w:rPr>
                <w:szCs w:val="24"/>
                <w:lang w:eastAsia="lt-LT"/>
              </w:rPr>
            </w:pPr>
            <w:proofErr w:type="spellStart"/>
            <w:r w:rsidRPr="00082BCE">
              <w:rPr>
                <w:szCs w:val="24"/>
                <w:lang w:val="en-US"/>
              </w:rPr>
              <w:t>Šakių</w:t>
            </w:r>
            <w:proofErr w:type="spellEnd"/>
            <w:r w:rsidRPr="00082BCE">
              <w:rPr>
                <w:szCs w:val="24"/>
                <w:lang w:val="en-US"/>
              </w:rPr>
              <w:t xml:space="preserve"> r. sav.</w:t>
            </w:r>
          </w:p>
        </w:tc>
        <w:tc>
          <w:tcPr>
            <w:tcW w:w="1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BFEED" w14:textId="7CDD3E08" w:rsidR="00082BCE" w:rsidRPr="00082BCE" w:rsidRDefault="00082BCE" w:rsidP="00082BCE">
            <w:pPr>
              <w:tabs>
                <w:tab w:val="left" w:pos="720"/>
              </w:tabs>
              <w:jc w:val="center"/>
              <w:rPr>
                <w:szCs w:val="24"/>
                <w:lang w:eastAsia="lt-LT"/>
              </w:rPr>
            </w:pPr>
            <w:r w:rsidRPr="00082BCE">
              <w:rPr>
                <w:szCs w:val="24"/>
                <w:lang w:eastAsia="lt-LT"/>
              </w:rPr>
              <w:t>-228</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F7D1F" w14:textId="4EA1B656" w:rsidR="00082BCE" w:rsidRPr="00082BCE" w:rsidRDefault="00082BCE" w:rsidP="00082BCE">
            <w:pPr>
              <w:tabs>
                <w:tab w:val="left" w:pos="720"/>
              </w:tabs>
              <w:jc w:val="center"/>
              <w:rPr>
                <w:szCs w:val="24"/>
                <w:lang w:eastAsia="lt-LT"/>
              </w:rPr>
            </w:pPr>
            <w:r w:rsidRPr="00082BCE">
              <w:rPr>
                <w:szCs w:val="24"/>
                <w:lang w:eastAsia="lt-LT"/>
              </w:rPr>
              <w:t>-312</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002DB" w14:textId="2CDCDDC8" w:rsidR="00082BCE" w:rsidRPr="00082BCE" w:rsidRDefault="00082BCE" w:rsidP="00082BCE">
            <w:pPr>
              <w:tabs>
                <w:tab w:val="left" w:pos="720"/>
              </w:tabs>
              <w:jc w:val="center"/>
              <w:rPr>
                <w:szCs w:val="24"/>
                <w:lang w:eastAsia="lt-LT"/>
              </w:rPr>
            </w:pPr>
            <w:r w:rsidRPr="00082BCE">
              <w:rPr>
                <w:szCs w:val="24"/>
                <w:lang w:eastAsia="lt-LT"/>
              </w:rPr>
              <w:t>-385</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A47F3" w14:textId="303501A5" w:rsidR="00082BCE" w:rsidRPr="00082BCE" w:rsidRDefault="00082BCE" w:rsidP="00082BCE">
            <w:pPr>
              <w:tabs>
                <w:tab w:val="left" w:pos="720"/>
              </w:tabs>
              <w:jc w:val="center"/>
              <w:rPr>
                <w:szCs w:val="24"/>
                <w:lang w:eastAsia="lt-LT"/>
              </w:rPr>
            </w:pPr>
            <w:r w:rsidRPr="00082BCE">
              <w:rPr>
                <w:szCs w:val="24"/>
                <w:lang w:eastAsia="lt-LT"/>
              </w:rPr>
              <w:t>-368</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71E8D" w14:textId="0A83C578" w:rsidR="00082BCE" w:rsidRPr="00082BCE" w:rsidRDefault="00082BCE" w:rsidP="00082BCE">
            <w:pPr>
              <w:tabs>
                <w:tab w:val="left" w:pos="720"/>
              </w:tabs>
              <w:jc w:val="center"/>
              <w:rPr>
                <w:szCs w:val="24"/>
                <w:lang w:eastAsia="lt-LT"/>
              </w:rPr>
            </w:pPr>
            <w:r>
              <w:rPr>
                <w:szCs w:val="24"/>
                <w:lang w:eastAsia="lt-LT"/>
              </w:rPr>
              <w:t>-247</w:t>
            </w:r>
          </w:p>
        </w:tc>
      </w:tr>
      <w:tr w:rsidR="00082BCE" w:rsidRPr="00082BCE" w14:paraId="0D89AE83" w14:textId="77777777" w:rsidTr="00D92823">
        <w:trPr>
          <w:gridAfter w:val="1"/>
          <w:wAfter w:w="12" w:type="dxa"/>
          <w:trHeight w:val="255"/>
          <w:jc w:val="center"/>
        </w:trPr>
        <w:tc>
          <w:tcPr>
            <w:tcW w:w="2401" w:type="dxa"/>
            <w:tcBorders>
              <w:top w:val="single" w:sz="4" w:space="0" w:color="auto"/>
              <w:left w:val="single" w:sz="4" w:space="0" w:color="auto"/>
              <w:bottom w:val="single" w:sz="4" w:space="0" w:color="auto"/>
              <w:right w:val="single" w:sz="4" w:space="0" w:color="auto"/>
            </w:tcBorders>
          </w:tcPr>
          <w:p w14:paraId="1992D43E" w14:textId="35FEED50" w:rsidR="00082BCE" w:rsidRPr="00082BCE" w:rsidRDefault="00082BCE" w:rsidP="00082BCE">
            <w:pPr>
              <w:tabs>
                <w:tab w:val="left" w:pos="720"/>
              </w:tabs>
              <w:jc w:val="both"/>
              <w:rPr>
                <w:color w:val="000000"/>
                <w:szCs w:val="24"/>
                <w:lang w:eastAsia="lt-LT"/>
              </w:rPr>
            </w:pPr>
            <w:proofErr w:type="spellStart"/>
            <w:r w:rsidRPr="00082BCE">
              <w:rPr>
                <w:szCs w:val="24"/>
                <w:lang w:val="en-US"/>
              </w:rPr>
              <w:t>Vilkaviškio</w:t>
            </w:r>
            <w:proofErr w:type="spellEnd"/>
            <w:r w:rsidRPr="00082BCE">
              <w:rPr>
                <w:szCs w:val="24"/>
                <w:lang w:val="en-US"/>
              </w:rPr>
              <w:t xml:space="preserve"> r. sav.</w:t>
            </w:r>
          </w:p>
        </w:tc>
        <w:tc>
          <w:tcPr>
            <w:tcW w:w="1137" w:type="dxa"/>
            <w:tcBorders>
              <w:top w:val="single" w:sz="4" w:space="0" w:color="auto"/>
              <w:left w:val="single" w:sz="4" w:space="0" w:color="auto"/>
              <w:bottom w:val="single" w:sz="4" w:space="0" w:color="auto"/>
              <w:right w:val="single" w:sz="4" w:space="0" w:color="auto"/>
            </w:tcBorders>
          </w:tcPr>
          <w:p w14:paraId="30E51003" w14:textId="7C8CF56C" w:rsidR="00082BCE" w:rsidRPr="00082BCE" w:rsidRDefault="00082BCE" w:rsidP="00082BCE">
            <w:pPr>
              <w:tabs>
                <w:tab w:val="left" w:pos="720"/>
              </w:tabs>
              <w:jc w:val="center"/>
              <w:rPr>
                <w:color w:val="000000"/>
                <w:szCs w:val="24"/>
                <w:lang w:eastAsia="lt-LT"/>
              </w:rPr>
            </w:pPr>
            <w:r w:rsidRPr="00082BCE">
              <w:rPr>
                <w:color w:val="000000"/>
                <w:szCs w:val="24"/>
                <w:lang w:eastAsia="lt-LT"/>
              </w:rPr>
              <w:t>-292</w:t>
            </w:r>
          </w:p>
        </w:tc>
        <w:tc>
          <w:tcPr>
            <w:tcW w:w="1135" w:type="dxa"/>
            <w:tcBorders>
              <w:top w:val="single" w:sz="4" w:space="0" w:color="auto"/>
              <w:left w:val="single" w:sz="4" w:space="0" w:color="auto"/>
              <w:bottom w:val="single" w:sz="4" w:space="0" w:color="auto"/>
              <w:right w:val="single" w:sz="4" w:space="0" w:color="auto"/>
            </w:tcBorders>
          </w:tcPr>
          <w:p w14:paraId="5EA4137D" w14:textId="46B0324F" w:rsidR="00082BCE" w:rsidRPr="00082BCE" w:rsidRDefault="00082BCE" w:rsidP="00082BCE">
            <w:pPr>
              <w:tabs>
                <w:tab w:val="left" w:pos="720"/>
              </w:tabs>
              <w:jc w:val="center"/>
              <w:rPr>
                <w:color w:val="000000"/>
                <w:szCs w:val="24"/>
                <w:lang w:eastAsia="lt-LT"/>
              </w:rPr>
            </w:pPr>
            <w:r w:rsidRPr="00082BCE">
              <w:rPr>
                <w:color w:val="000000"/>
                <w:szCs w:val="24"/>
                <w:lang w:eastAsia="lt-LT"/>
              </w:rPr>
              <w:t>-374</w:t>
            </w:r>
          </w:p>
        </w:tc>
        <w:tc>
          <w:tcPr>
            <w:tcW w:w="1278" w:type="dxa"/>
            <w:tcBorders>
              <w:top w:val="single" w:sz="4" w:space="0" w:color="auto"/>
              <w:left w:val="single" w:sz="4" w:space="0" w:color="auto"/>
              <w:bottom w:val="single" w:sz="4" w:space="0" w:color="auto"/>
              <w:right w:val="single" w:sz="4" w:space="0" w:color="auto"/>
            </w:tcBorders>
          </w:tcPr>
          <w:p w14:paraId="578C786D" w14:textId="7086E720" w:rsidR="00082BCE" w:rsidRPr="00082BCE" w:rsidRDefault="00082BCE" w:rsidP="00082BCE">
            <w:pPr>
              <w:tabs>
                <w:tab w:val="left" w:pos="720"/>
              </w:tabs>
              <w:jc w:val="center"/>
              <w:rPr>
                <w:color w:val="000000"/>
                <w:szCs w:val="24"/>
                <w:lang w:eastAsia="lt-LT"/>
              </w:rPr>
            </w:pPr>
            <w:r w:rsidRPr="00082BCE">
              <w:rPr>
                <w:color w:val="000000"/>
                <w:szCs w:val="24"/>
                <w:lang w:eastAsia="lt-LT"/>
              </w:rPr>
              <w:t>-481</w:t>
            </w:r>
          </w:p>
        </w:tc>
        <w:tc>
          <w:tcPr>
            <w:tcW w:w="1278" w:type="dxa"/>
            <w:tcBorders>
              <w:top w:val="single" w:sz="4" w:space="0" w:color="auto"/>
              <w:left w:val="single" w:sz="4" w:space="0" w:color="auto"/>
              <w:bottom w:val="single" w:sz="4" w:space="0" w:color="auto"/>
              <w:right w:val="single" w:sz="4" w:space="0" w:color="auto"/>
            </w:tcBorders>
          </w:tcPr>
          <w:p w14:paraId="42F4DB85" w14:textId="025D9C15" w:rsidR="00082BCE" w:rsidRPr="00082BCE" w:rsidRDefault="00082BCE" w:rsidP="00082BCE">
            <w:pPr>
              <w:tabs>
                <w:tab w:val="left" w:pos="720"/>
              </w:tabs>
              <w:jc w:val="center"/>
              <w:rPr>
                <w:color w:val="000000"/>
                <w:szCs w:val="24"/>
                <w:lang w:eastAsia="lt-LT"/>
              </w:rPr>
            </w:pPr>
            <w:r w:rsidRPr="00082BCE">
              <w:rPr>
                <w:color w:val="000000"/>
                <w:szCs w:val="24"/>
                <w:lang w:eastAsia="lt-LT"/>
              </w:rPr>
              <w:t>-357</w:t>
            </w:r>
          </w:p>
        </w:tc>
        <w:tc>
          <w:tcPr>
            <w:tcW w:w="1275" w:type="dxa"/>
            <w:tcBorders>
              <w:top w:val="single" w:sz="4" w:space="0" w:color="auto"/>
              <w:left w:val="single" w:sz="4" w:space="0" w:color="auto"/>
              <w:bottom w:val="single" w:sz="4" w:space="0" w:color="auto"/>
              <w:right w:val="single" w:sz="4" w:space="0" w:color="auto"/>
            </w:tcBorders>
          </w:tcPr>
          <w:p w14:paraId="469642B3" w14:textId="0FF4F998" w:rsidR="00082BCE" w:rsidRPr="00082BCE" w:rsidRDefault="00082BCE" w:rsidP="00082BCE">
            <w:pPr>
              <w:tabs>
                <w:tab w:val="left" w:pos="720"/>
              </w:tabs>
              <w:jc w:val="center"/>
              <w:rPr>
                <w:color w:val="000000"/>
                <w:szCs w:val="24"/>
                <w:lang w:eastAsia="lt-LT"/>
              </w:rPr>
            </w:pPr>
            <w:r>
              <w:rPr>
                <w:color w:val="000000"/>
                <w:szCs w:val="24"/>
                <w:lang w:eastAsia="lt-LT"/>
              </w:rPr>
              <w:t>-347</w:t>
            </w:r>
          </w:p>
        </w:tc>
      </w:tr>
      <w:tr w:rsidR="00082BCE" w:rsidRPr="004C16B1" w14:paraId="0811DD07" w14:textId="77777777" w:rsidTr="00D92823">
        <w:trPr>
          <w:gridAfter w:val="1"/>
          <w:wAfter w:w="12" w:type="dxa"/>
          <w:trHeight w:val="255"/>
          <w:jc w:val="center"/>
        </w:trPr>
        <w:tc>
          <w:tcPr>
            <w:tcW w:w="8504" w:type="dxa"/>
            <w:gridSpan w:val="6"/>
            <w:tcBorders>
              <w:top w:val="single" w:sz="4" w:space="0" w:color="auto"/>
              <w:left w:val="nil"/>
              <w:bottom w:val="nil"/>
              <w:right w:val="nil"/>
            </w:tcBorders>
          </w:tcPr>
          <w:p w14:paraId="39D05321" w14:textId="1C6F04CA" w:rsidR="00082BCE" w:rsidRPr="00082BCE" w:rsidRDefault="00082BCE" w:rsidP="00082BCE">
            <w:pPr>
              <w:ind w:firstLine="2156"/>
              <w:jc w:val="both"/>
              <w:rPr>
                <w:color w:val="000000"/>
                <w:sz w:val="18"/>
                <w:szCs w:val="18"/>
                <w:lang w:eastAsia="lt-LT"/>
              </w:rPr>
            </w:pPr>
            <w:r w:rsidRPr="00082BCE">
              <w:rPr>
                <w:color w:val="000000"/>
                <w:sz w:val="18"/>
                <w:szCs w:val="18"/>
                <w:lang w:eastAsia="lt-LT"/>
              </w:rPr>
              <w:t xml:space="preserve">Šaltinis. Lietuvos statistikos departamentas. </w:t>
            </w:r>
            <w:r w:rsidRPr="00082BCE">
              <w:rPr>
                <w:i/>
                <w:iCs/>
                <w:color w:val="000000"/>
                <w:sz w:val="18"/>
                <w:szCs w:val="18"/>
                <w:lang w:eastAsia="lt-LT"/>
              </w:rPr>
              <w:t xml:space="preserve">Natūrali gyventojų kaita. </w:t>
            </w:r>
            <w:r w:rsidRPr="00082BCE">
              <w:rPr>
                <w:i/>
                <w:iCs/>
                <w:sz w:val="18"/>
                <w:szCs w:val="18"/>
              </w:rPr>
              <w:t>https://osp.stat.gov.lt/statistiniu-rodikliu-analize?hash=2a2a4134-0b53-4f8a-9d70-6f53301aec35#/</w:t>
            </w:r>
          </w:p>
        </w:tc>
      </w:tr>
    </w:tbl>
    <w:p w14:paraId="374D5EC7" w14:textId="4D32A423" w:rsidR="0059250D" w:rsidRPr="004C16B1" w:rsidRDefault="0059250D" w:rsidP="00D4497A">
      <w:pPr>
        <w:shd w:val="clear" w:color="auto" w:fill="FFFFFF"/>
        <w:rPr>
          <w:color w:val="333333"/>
          <w:szCs w:val="24"/>
          <w:highlight w:val="yellow"/>
          <w:lang w:val="en-US"/>
        </w:rPr>
      </w:pPr>
    </w:p>
    <w:p w14:paraId="0F2005A9" w14:textId="0B7A1CA4" w:rsidR="00004DE4" w:rsidRPr="00082BCE" w:rsidRDefault="003F74A3" w:rsidP="00D4497A">
      <w:pPr>
        <w:ind w:firstLine="567"/>
        <w:jc w:val="both"/>
        <w:rPr>
          <w:sz w:val="28"/>
          <w:szCs w:val="28"/>
        </w:rPr>
      </w:pPr>
      <w:r w:rsidRPr="00082BCE">
        <w:rPr>
          <w:color w:val="000000"/>
          <w:szCs w:val="28"/>
          <w:lang w:eastAsia="lt-LT"/>
        </w:rPr>
        <w:t xml:space="preserve">7. Gyventojų išvykimas į užsienio šalis bei judėjimas šalies viduje taip pat turi įtakos gyventojų kiekio mažėjimui rajono savivaldybėje. </w:t>
      </w:r>
    </w:p>
    <w:p w14:paraId="2ACFC26F" w14:textId="77777777" w:rsidR="00004DE4" w:rsidRPr="00082BCE" w:rsidRDefault="00004DE4" w:rsidP="00D4497A">
      <w:pPr>
        <w:shd w:val="clear" w:color="auto" w:fill="FFFFFF"/>
        <w:rPr>
          <w:color w:val="333333"/>
          <w:szCs w:val="24"/>
          <w:lang w:val="en-US"/>
        </w:rPr>
      </w:pPr>
    </w:p>
    <w:p w14:paraId="30ECD99B" w14:textId="0964D884" w:rsidR="0059250D" w:rsidRPr="00082BCE" w:rsidRDefault="0059250D" w:rsidP="00D4497A">
      <w:pPr>
        <w:shd w:val="clear" w:color="auto" w:fill="FFFFFF"/>
        <w:jc w:val="center"/>
        <w:rPr>
          <w:b/>
          <w:bCs/>
          <w:szCs w:val="24"/>
        </w:rPr>
      </w:pPr>
      <w:r w:rsidRPr="00082BCE">
        <w:rPr>
          <w:b/>
          <w:bCs/>
          <w:szCs w:val="24"/>
        </w:rPr>
        <w:t>Emigracija ir imigracija</w:t>
      </w:r>
    </w:p>
    <w:tbl>
      <w:tblPr>
        <w:tblW w:w="90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13"/>
        <w:gridCol w:w="709"/>
        <w:gridCol w:w="709"/>
        <w:gridCol w:w="705"/>
        <w:gridCol w:w="7"/>
        <w:gridCol w:w="705"/>
        <w:gridCol w:w="708"/>
        <w:gridCol w:w="12"/>
        <w:gridCol w:w="698"/>
        <w:gridCol w:w="709"/>
        <w:gridCol w:w="708"/>
        <w:gridCol w:w="709"/>
      </w:tblGrid>
      <w:tr w:rsidR="00004DE4" w:rsidRPr="00082BCE" w14:paraId="4EAF250C" w14:textId="7C0FC46A" w:rsidTr="009804A5">
        <w:trPr>
          <w:trHeight w:val="264"/>
        </w:trPr>
        <w:tc>
          <w:tcPr>
            <w:tcW w:w="9072" w:type="dxa"/>
            <w:gridSpan w:val="13"/>
            <w:tcBorders>
              <w:top w:val="nil"/>
              <w:left w:val="nil"/>
              <w:bottom w:val="single" w:sz="4" w:space="0" w:color="auto"/>
              <w:right w:val="nil"/>
            </w:tcBorders>
          </w:tcPr>
          <w:p w14:paraId="03EEFE4A" w14:textId="0C00319A" w:rsidR="00004DE4" w:rsidRPr="00082BCE" w:rsidRDefault="00004DE4" w:rsidP="00D4497A">
            <w:pPr>
              <w:tabs>
                <w:tab w:val="left" w:pos="720"/>
              </w:tabs>
              <w:ind w:left="-390" w:firstLine="708"/>
              <w:jc w:val="right"/>
              <w:rPr>
                <w:b/>
                <w:color w:val="000000"/>
                <w:szCs w:val="24"/>
                <w:lang w:eastAsia="lt-LT"/>
              </w:rPr>
            </w:pPr>
            <w:r w:rsidRPr="00082BCE">
              <w:rPr>
                <w:bCs/>
                <w:color w:val="000000"/>
                <w:szCs w:val="24"/>
                <w:lang w:eastAsia="lt-LT"/>
              </w:rPr>
              <w:t>3</w:t>
            </w:r>
            <w:r w:rsidRPr="00082BCE">
              <w:rPr>
                <w:b/>
                <w:color w:val="000000"/>
                <w:szCs w:val="24"/>
                <w:lang w:eastAsia="lt-LT"/>
              </w:rPr>
              <w:t xml:space="preserve"> </w:t>
            </w:r>
            <w:r w:rsidRPr="00082BCE">
              <w:rPr>
                <w:color w:val="000000"/>
                <w:szCs w:val="24"/>
                <w:lang w:eastAsia="lt-LT"/>
              </w:rPr>
              <w:t>lentelė</w:t>
            </w:r>
          </w:p>
        </w:tc>
      </w:tr>
      <w:tr w:rsidR="009804A5" w:rsidRPr="00082BCE" w14:paraId="6539A69A" w14:textId="029E0007" w:rsidTr="009804A5">
        <w:trPr>
          <w:trHeight w:val="255"/>
        </w:trPr>
        <w:tc>
          <w:tcPr>
            <w:tcW w:w="1980" w:type="dxa"/>
            <w:vMerge w:val="restart"/>
            <w:tcBorders>
              <w:top w:val="single" w:sz="4" w:space="0" w:color="auto"/>
              <w:left w:val="single" w:sz="4" w:space="0" w:color="auto"/>
              <w:right w:val="single" w:sz="4" w:space="0" w:color="auto"/>
            </w:tcBorders>
          </w:tcPr>
          <w:p w14:paraId="302D0CB6" w14:textId="77777777" w:rsidR="009804A5" w:rsidRPr="00082BCE" w:rsidRDefault="009804A5" w:rsidP="009804A5">
            <w:pPr>
              <w:tabs>
                <w:tab w:val="left" w:pos="720"/>
              </w:tabs>
              <w:jc w:val="center"/>
              <w:rPr>
                <w:b/>
                <w:color w:val="000000"/>
                <w:szCs w:val="24"/>
                <w:lang w:eastAsia="lt-LT"/>
              </w:rPr>
            </w:pPr>
            <w:r w:rsidRPr="00082BCE">
              <w:rPr>
                <w:b/>
                <w:color w:val="000000"/>
                <w:szCs w:val="24"/>
                <w:lang w:eastAsia="lt-LT"/>
              </w:rPr>
              <w:t>Teritorija</w:t>
            </w:r>
          </w:p>
        </w:tc>
        <w:tc>
          <w:tcPr>
            <w:tcW w:w="1422" w:type="dxa"/>
            <w:gridSpan w:val="2"/>
            <w:tcBorders>
              <w:top w:val="single" w:sz="4" w:space="0" w:color="auto"/>
              <w:left w:val="single" w:sz="4" w:space="0" w:color="auto"/>
              <w:bottom w:val="single" w:sz="4" w:space="0" w:color="auto"/>
              <w:right w:val="single" w:sz="4" w:space="0" w:color="auto"/>
            </w:tcBorders>
          </w:tcPr>
          <w:p w14:paraId="4B4D634E" w14:textId="2C79F4AB" w:rsidR="009804A5" w:rsidRPr="00082BCE" w:rsidRDefault="009804A5" w:rsidP="009804A5">
            <w:pPr>
              <w:tabs>
                <w:tab w:val="left" w:pos="720"/>
              </w:tabs>
              <w:jc w:val="center"/>
              <w:rPr>
                <w:b/>
                <w:color w:val="000000"/>
                <w:szCs w:val="24"/>
                <w:lang w:eastAsia="lt-LT"/>
              </w:rPr>
            </w:pPr>
            <w:r w:rsidRPr="00082BCE">
              <w:rPr>
                <w:b/>
                <w:color w:val="000000"/>
                <w:szCs w:val="24"/>
                <w:lang w:eastAsia="lt-LT"/>
              </w:rPr>
              <w:t>2019</w:t>
            </w:r>
          </w:p>
        </w:tc>
        <w:tc>
          <w:tcPr>
            <w:tcW w:w="1421" w:type="dxa"/>
            <w:gridSpan w:val="3"/>
            <w:tcBorders>
              <w:top w:val="single" w:sz="4" w:space="0" w:color="auto"/>
              <w:left w:val="single" w:sz="4" w:space="0" w:color="auto"/>
              <w:bottom w:val="single" w:sz="4" w:space="0" w:color="auto"/>
              <w:right w:val="single" w:sz="4" w:space="0" w:color="auto"/>
            </w:tcBorders>
          </w:tcPr>
          <w:p w14:paraId="72E78239" w14:textId="5DAC053B" w:rsidR="009804A5" w:rsidRPr="00082BCE" w:rsidRDefault="009804A5" w:rsidP="009804A5">
            <w:pPr>
              <w:tabs>
                <w:tab w:val="left" w:pos="720"/>
              </w:tabs>
              <w:jc w:val="center"/>
              <w:rPr>
                <w:b/>
                <w:color w:val="000000"/>
                <w:szCs w:val="24"/>
                <w:lang w:eastAsia="lt-LT"/>
              </w:rPr>
            </w:pPr>
            <w:r w:rsidRPr="00082BCE">
              <w:rPr>
                <w:b/>
                <w:color w:val="000000"/>
                <w:szCs w:val="24"/>
                <w:lang w:eastAsia="lt-LT"/>
              </w:rPr>
              <w:t>2020</w:t>
            </w:r>
          </w:p>
        </w:tc>
        <w:tc>
          <w:tcPr>
            <w:tcW w:w="1425" w:type="dxa"/>
            <w:gridSpan w:val="3"/>
            <w:tcBorders>
              <w:top w:val="single" w:sz="4" w:space="0" w:color="auto"/>
              <w:left w:val="single" w:sz="4" w:space="0" w:color="auto"/>
              <w:bottom w:val="single" w:sz="4" w:space="0" w:color="auto"/>
              <w:right w:val="single" w:sz="4" w:space="0" w:color="auto"/>
            </w:tcBorders>
          </w:tcPr>
          <w:p w14:paraId="367BAB36" w14:textId="2B51A2B8" w:rsidR="009804A5" w:rsidRPr="00082BCE" w:rsidRDefault="009804A5" w:rsidP="009804A5">
            <w:pPr>
              <w:tabs>
                <w:tab w:val="left" w:pos="720"/>
              </w:tabs>
              <w:jc w:val="center"/>
              <w:rPr>
                <w:b/>
                <w:color w:val="000000"/>
                <w:szCs w:val="24"/>
                <w:lang w:eastAsia="lt-LT"/>
              </w:rPr>
            </w:pPr>
            <w:r w:rsidRPr="00082BCE">
              <w:rPr>
                <w:b/>
                <w:color w:val="000000"/>
                <w:szCs w:val="24"/>
                <w:lang w:eastAsia="lt-LT"/>
              </w:rPr>
              <w:t xml:space="preserve">2021 </w:t>
            </w:r>
          </w:p>
        </w:tc>
        <w:tc>
          <w:tcPr>
            <w:tcW w:w="1407" w:type="dxa"/>
            <w:gridSpan w:val="2"/>
            <w:tcBorders>
              <w:top w:val="single" w:sz="4" w:space="0" w:color="auto"/>
              <w:left w:val="single" w:sz="4" w:space="0" w:color="auto"/>
              <w:bottom w:val="single" w:sz="4" w:space="0" w:color="auto"/>
              <w:right w:val="single" w:sz="4" w:space="0" w:color="auto"/>
            </w:tcBorders>
          </w:tcPr>
          <w:p w14:paraId="4163FCAD" w14:textId="75DC311A" w:rsidR="009804A5" w:rsidRPr="00082BCE" w:rsidRDefault="009804A5" w:rsidP="009804A5">
            <w:pPr>
              <w:tabs>
                <w:tab w:val="left" w:pos="720"/>
              </w:tabs>
              <w:jc w:val="center"/>
              <w:rPr>
                <w:b/>
                <w:color w:val="000000"/>
                <w:szCs w:val="24"/>
                <w:lang w:eastAsia="lt-LT"/>
              </w:rPr>
            </w:pPr>
            <w:r w:rsidRPr="00082BCE">
              <w:rPr>
                <w:b/>
                <w:color w:val="000000"/>
                <w:szCs w:val="24"/>
                <w:lang w:eastAsia="lt-LT"/>
              </w:rPr>
              <w:t xml:space="preserve">2022 </w:t>
            </w:r>
          </w:p>
        </w:tc>
        <w:tc>
          <w:tcPr>
            <w:tcW w:w="1417" w:type="dxa"/>
            <w:gridSpan w:val="2"/>
            <w:tcBorders>
              <w:top w:val="single" w:sz="4" w:space="0" w:color="auto"/>
              <w:left w:val="single" w:sz="4" w:space="0" w:color="auto"/>
              <w:bottom w:val="single" w:sz="4" w:space="0" w:color="auto"/>
              <w:right w:val="single" w:sz="4" w:space="0" w:color="auto"/>
            </w:tcBorders>
          </w:tcPr>
          <w:p w14:paraId="0273C74A" w14:textId="7694F614" w:rsidR="009804A5" w:rsidRPr="00082BCE" w:rsidRDefault="009804A5" w:rsidP="009804A5">
            <w:pPr>
              <w:tabs>
                <w:tab w:val="left" w:pos="720"/>
              </w:tabs>
              <w:jc w:val="center"/>
              <w:rPr>
                <w:b/>
                <w:color w:val="000000"/>
                <w:szCs w:val="24"/>
                <w:lang w:eastAsia="lt-LT"/>
              </w:rPr>
            </w:pPr>
            <w:r>
              <w:rPr>
                <w:b/>
                <w:color w:val="000000"/>
                <w:szCs w:val="24"/>
                <w:lang w:eastAsia="lt-LT"/>
              </w:rPr>
              <w:t>2023</w:t>
            </w:r>
          </w:p>
        </w:tc>
      </w:tr>
      <w:tr w:rsidR="009804A5" w:rsidRPr="00082BCE" w14:paraId="2B7CCFAB" w14:textId="2EB124F3" w:rsidTr="009804A5">
        <w:trPr>
          <w:cantSplit/>
          <w:trHeight w:val="1390"/>
        </w:trPr>
        <w:tc>
          <w:tcPr>
            <w:tcW w:w="1980" w:type="dxa"/>
            <w:vMerge/>
            <w:tcBorders>
              <w:left w:val="single" w:sz="4" w:space="0" w:color="auto"/>
              <w:bottom w:val="single" w:sz="4" w:space="0" w:color="auto"/>
              <w:right w:val="single" w:sz="4" w:space="0" w:color="auto"/>
            </w:tcBorders>
          </w:tcPr>
          <w:p w14:paraId="6FB9405A" w14:textId="2AC3B875" w:rsidR="009804A5" w:rsidRPr="00082BCE" w:rsidRDefault="009804A5" w:rsidP="009804A5">
            <w:pPr>
              <w:tabs>
                <w:tab w:val="left" w:pos="720"/>
              </w:tabs>
              <w:jc w:val="both"/>
              <w:rPr>
                <w:color w:val="000000"/>
                <w:szCs w:val="24"/>
                <w:lang w:eastAsia="lt-LT"/>
              </w:rPr>
            </w:pPr>
          </w:p>
        </w:tc>
        <w:tc>
          <w:tcPr>
            <w:tcW w:w="713" w:type="dxa"/>
            <w:tcBorders>
              <w:top w:val="single" w:sz="4" w:space="0" w:color="auto"/>
              <w:left w:val="single" w:sz="4" w:space="0" w:color="auto"/>
              <w:bottom w:val="single" w:sz="4" w:space="0" w:color="auto"/>
              <w:right w:val="single" w:sz="4" w:space="0" w:color="auto"/>
            </w:tcBorders>
            <w:textDirection w:val="btLr"/>
          </w:tcPr>
          <w:p w14:paraId="6A7F0839" w14:textId="77777777" w:rsidR="009804A5" w:rsidRPr="00082BCE" w:rsidRDefault="009804A5" w:rsidP="009804A5">
            <w:pPr>
              <w:tabs>
                <w:tab w:val="left" w:pos="720"/>
              </w:tabs>
              <w:ind w:left="113" w:right="113"/>
              <w:jc w:val="center"/>
              <w:rPr>
                <w:color w:val="000000"/>
                <w:szCs w:val="24"/>
                <w:lang w:eastAsia="lt-LT"/>
              </w:rPr>
            </w:pPr>
            <w:r w:rsidRPr="00082BCE">
              <w:rPr>
                <w:color w:val="000000"/>
                <w:szCs w:val="24"/>
                <w:lang w:eastAsia="lt-LT"/>
              </w:rPr>
              <w:t>Imigracija</w:t>
            </w:r>
          </w:p>
          <w:p w14:paraId="399EF312" w14:textId="1A23CD13" w:rsidR="009804A5" w:rsidRPr="00082BCE" w:rsidRDefault="009804A5" w:rsidP="009804A5">
            <w:pPr>
              <w:tabs>
                <w:tab w:val="left" w:pos="720"/>
              </w:tabs>
              <w:ind w:left="113" w:right="113"/>
              <w:jc w:val="center"/>
              <w:rPr>
                <w:color w:val="000000"/>
                <w:szCs w:val="24"/>
                <w:lang w:eastAsia="lt-LT"/>
              </w:rPr>
            </w:pPr>
          </w:p>
        </w:tc>
        <w:tc>
          <w:tcPr>
            <w:tcW w:w="709" w:type="dxa"/>
            <w:tcBorders>
              <w:top w:val="single" w:sz="4" w:space="0" w:color="auto"/>
              <w:left w:val="single" w:sz="4" w:space="0" w:color="auto"/>
              <w:bottom w:val="single" w:sz="4" w:space="0" w:color="auto"/>
              <w:right w:val="single" w:sz="4" w:space="0" w:color="auto"/>
            </w:tcBorders>
            <w:textDirection w:val="btLr"/>
          </w:tcPr>
          <w:p w14:paraId="30E6B7CE" w14:textId="62EE2FC1" w:rsidR="009804A5" w:rsidRPr="00082BCE" w:rsidRDefault="009804A5" w:rsidP="009804A5">
            <w:pPr>
              <w:tabs>
                <w:tab w:val="left" w:pos="720"/>
              </w:tabs>
              <w:ind w:left="113" w:right="113"/>
              <w:jc w:val="center"/>
              <w:rPr>
                <w:color w:val="000000"/>
                <w:szCs w:val="24"/>
                <w:lang w:eastAsia="lt-LT"/>
              </w:rPr>
            </w:pPr>
            <w:r w:rsidRPr="00082BCE">
              <w:rPr>
                <w:color w:val="000000"/>
                <w:szCs w:val="24"/>
                <w:lang w:eastAsia="lt-LT"/>
              </w:rPr>
              <w:t>Emigracija</w:t>
            </w:r>
          </w:p>
        </w:tc>
        <w:tc>
          <w:tcPr>
            <w:tcW w:w="709" w:type="dxa"/>
            <w:tcBorders>
              <w:top w:val="single" w:sz="4" w:space="0" w:color="auto"/>
              <w:left w:val="single" w:sz="4" w:space="0" w:color="auto"/>
              <w:bottom w:val="single" w:sz="4" w:space="0" w:color="auto"/>
              <w:right w:val="single" w:sz="4" w:space="0" w:color="auto"/>
            </w:tcBorders>
            <w:textDirection w:val="btLr"/>
          </w:tcPr>
          <w:p w14:paraId="47F77D8C" w14:textId="5BBAB99D" w:rsidR="009804A5" w:rsidRPr="00082BCE" w:rsidRDefault="009804A5" w:rsidP="009804A5">
            <w:pPr>
              <w:tabs>
                <w:tab w:val="left" w:pos="720"/>
              </w:tabs>
              <w:jc w:val="center"/>
              <w:rPr>
                <w:color w:val="000000"/>
                <w:szCs w:val="24"/>
                <w:lang w:eastAsia="lt-LT"/>
              </w:rPr>
            </w:pPr>
            <w:r w:rsidRPr="00082BCE">
              <w:rPr>
                <w:color w:val="000000"/>
                <w:szCs w:val="24"/>
                <w:lang w:eastAsia="lt-LT"/>
              </w:rPr>
              <w:t>Imigracija</w:t>
            </w:r>
          </w:p>
        </w:tc>
        <w:tc>
          <w:tcPr>
            <w:tcW w:w="705" w:type="dxa"/>
            <w:tcBorders>
              <w:top w:val="single" w:sz="4" w:space="0" w:color="auto"/>
              <w:left w:val="single" w:sz="4" w:space="0" w:color="auto"/>
              <w:bottom w:val="single" w:sz="4" w:space="0" w:color="auto"/>
              <w:right w:val="single" w:sz="4" w:space="0" w:color="auto"/>
            </w:tcBorders>
            <w:textDirection w:val="btLr"/>
          </w:tcPr>
          <w:p w14:paraId="1E261E19" w14:textId="256F9068" w:rsidR="009804A5" w:rsidRPr="00082BCE" w:rsidRDefault="009804A5" w:rsidP="009804A5">
            <w:pPr>
              <w:tabs>
                <w:tab w:val="left" w:pos="720"/>
              </w:tabs>
              <w:jc w:val="center"/>
              <w:rPr>
                <w:color w:val="000000"/>
                <w:szCs w:val="24"/>
                <w:lang w:eastAsia="lt-LT"/>
              </w:rPr>
            </w:pPr>
            <w:r w:rsidRPr="00082BCE">
              <w:rPr>
                <w:color w:val="000000"/>
                <w:szCs w:val="24"/>
                <w:lang w:eastAsia="lt-LT"/>
              </w:rPr>
              <w:t>Emigracija</w:t>
            </w:r>
          </w:p>
        </w:tc>
        <w:tc>
          <w:tcPr>
            <w:tcW w:w="712" w:type="dxa"/>
            <w:gridSpan w:val="2"/>
            <w:tcBorders>
              <w:top w:val="single" w:sz="4" w:space="0" w:color="auto"/>
              <w:left w:val="single" w:sz="4" w:space="0" w:color="auto"/>
              <w:bottom w:val="single" w:sz="4" w:space="0" w:color="auto"/>
              <w:right w:val="single" w:sz="4" w:space="0" w:color="auto"/>
            </w:tcBorders>
            <w:textDirection w:val="btLr"/>
          </w:tcPr>
          <w:p w14:paraId="74B23CE8" w14:textId="4403AD7D" w:rsidR="009804A5" w:rsidRPr="00082BCE" w:rsidRDefault="009804A5" w:rsidP="009804A5">
            <w:pPr>
              <w:tabs>
                <w:tab w:val="left" w:pos="720"/>
              </w:tabs>
              <w:jc w:val="center"/>
              <w:rPr>
                <w:color w:val="000000"/>
                <w:szCs w:val="24"/>
                <w:lang w:eastAsia="lt-LT"/>
              </w:rPr>
            </w:pPr>
            <w:r w:rsidRPr="00082BCE">
              <w:rPr>
                <w:color w:val="000000"/>
                <w:szCs w:val="24"/>
                <w:lang w:eastAsia="lt-LT"/>
              </w:rPr>
              <w:t>Imigracija</w:t>
            </w:r>
          </w:p>
        </w:tc>
        <w:tc>
          <w:tcPr>
            <w:tcW w:w="708" w:type="dxa"/>
            <w:tcBorders>
              <w:top w:val="single" w:sz="4" w:space="0" w:color="auto"/>
              <w:left w:val="single" w:sz="4" w:space="0" w:color="auto"/>
              <w:bottom w:val="single" w:sz="4" w:space="0" w:color="auto"/>
              <w:right w:val="single" w:sz="4" w:space="0" w:color="auto"/>
            </w:tcBorders>
            <w:textDirection w:val="btLr"/>
          </w:tcPr>
          <w:p w14:paraId="375D6AC4" w14:textId="5C2367BB" w:rsidR="009804A5" w:rsidRPr="00082BCE" w:rsidRDefault="009804A5" w:rsidP="009804A5">
            <w:pPr>
              <w:tabs>
                <w:tab w:val="left" w:pos="720"/>
              </w:tabs>
              <w:jc w:val="center"/>
              <w:rPr>
                <w:color w:val="000000"/>
                <w:szCs w:val="24"/>
                <w:lang w:eastAsia="lt-LT"/>
              </w:rPr>
            </w:pPr>
            <w:r w:rsidRPr="00082BCE">
              <w:rPr>
                <w:color w:val="000000"/>
                <w:szCs w:val="24"/>
                <w:lang w:eastAsia="lt-LT"/>
              </w:rPr>
              <w:t>Emigracija</w:t>
            </w:r>
          </w:p>
        </w:tc>
        <w:tc>
          <w:tcPr>
            <w:tcW w:w="710" w:type="dxa"/>
            <w:gridSpan w:val="2"/>
            <w:tcBorders>
              <w:top w:val="single" w:sz="4" w:space="0" w:color="auto"/>
              <w:left w:val="single" w:sz="4" w:space="0" w:color="auto"/>
              <w:bottom w:val="single" w:sz="4" w:space="0" w:color="auto"/>
              <w:right w:val="single" w:sz="4" w:space="0" w:color="auto"/>
            </w:tcBorders>
            <w:textDirection w:val="btLr"/>
          </w:tcPr>
          <w:p w14:paraId="58C34188" w14:textId="554F4A2C" w:rsidR="009804A5" w:rsidRPr="00082BCE" w:rsidRDefault="009804A5" w:rsidP="009804A5">
            <w:pPr>
              <w:tabs>
                <w:tab w:val="left" w:pos="720"/>
              </w:tabs>
              <w:jc w:val="center"/>
              <w:rPr>
                <w:color w:val="000000"/>
                <w:szCs w:val="24"/>
                <w:lang w:eastAsia="lt-LT"/>
              </w:rPr>
            </w:pPr>
            <w:r w:rsidRPr="00082BCE">
              <w:rPr>
                <w:color w:val="000000"/>
                <w:szCs w:val="24"/>
                <w:lang w:eastAsia="lt-LT"/>
              </w:rPr>
              <w:t>Imigracija</w:t>
            </w:r>
          </w:p>
        </w:tc>
        <w:tc>
          <w:tcPr>
            <w:tcW w:w="709" w:type="dxa"/>
            <w:tcBorders>
              <w:top w:val="single" w:sz="4" w:space="0" w:color="auto"/>
              <w:left w:val="single" w:sz="4" w:space="0" w:color="auto"/>
              <w:bottom w:val="single" w:sz="4" w:space="0" w:color="auto"/>
              <w:right w:val="single" w:sz="4" w:space="0" w:color="auto"/>
            </w:tcBorders>
            <w:textDirection w:val="btLr"/>
          </w:tcPr>
          <w:p w14:paraId="15D5B833" w14:textId="5DDD60A2" w:rsidR="009804A5" w:rsidRPr="00082BCE" w:rsidRDefault="009804A5" w:rsidP="009804A5">
            <w:pPr>
              <w:tabs>
                <w:tab w:val="left" w:pos="720"/>
              </w:tabs>
              <w:jc w:val="center"/>
              <w:rPr>
                <w:color w:val="000000"/>
                <w:szCs w:val="24"/>
                <w:lang w:eastAsia="lt-LT"/>
              </w:rPr>
            </w:pPr>
            <w:r w:rsidRPr="00082BCE">
              <w:rPr>
                <w:color w:val="000000"/>
                <w:szCs w:val="24"/>
                <w:lang w:eastAsia="lt-LT"/>
              </w:rPr>
              <w:t>Emigracija</w:t>
            </w:r>
          </w:p>
        </w:tc>
        <w:tc>
          <w:tcPr>
            <w:tcW w:w="708" w:type="dxa"/>
            <w:tcBorders>
              <w:top w:val="single" w:sz="4" w:space="0" w:color="auto"/>
              <w:left w:val="single" w:sz="4" w:space="0" w:color="auto"/>
              <w:bottom w:val="single" w:sz="4" w:space="0" w:color="auto"/>
              <w:right w:val="single" w:sz="4" w:space="0" w:color="auto"/>
            </w:tcBorders>
            <w:textDirection w:val="btLr"/>
          </w:tcPr>
          <w:p w14:paraId="43082B95" w14:textId="10D12136" w:rsidR="009804A5" w:rsidRPr="00082BCE" w:rsidRDefault="009804A5" w:rsidP="009804A5">
            <w:pPr>
              <w:tabs>
                <w:tab w:val="left" w:pos="720"/>
              </w:tabs>
              <w:jc w:val="center"/>
              <w:rPr>
                <w:color w:val="000000"/>
                <w:szCs w:val="24"/>
                <w:lang w:eastAsia="lt-LT"/>
              </w:rPr>
            </w:pPr>
            <w:r w:rsidRPr="00082BCE">
              <w:rPr>
                <w:color w:val="000000"/>
                <w:szCs w:val="24"/>
                <w:lang w:eastAsia="lt-LT"/>
              </w:rPr>
              <w:t>Imigracija</w:t>
            </w:r>
          </w:p>
        </w:tc>
        <w:tc>
          <w:tcPr>
            <w:tcW w:w="709" w:type="dxa"/>
            <w:tcBorders>
              <w:top w:val="single" w:sz="4" w:space="0" w:color="auto"/>
              <w:left w:val="single" w:sz="4" w:space="0" w:color="auto"/>
              <w:bottom w:val="single" w:sz="4" w:space="0" w:color="auto"/>
              <w:right w:val="single" w:sz="4" w:space="0" w:color="auto"/>
            </w:tcBorders>
            <w:textDirection w:val="btLr"/>
          </w:tcPr>
          <w:p w14:paraId="5CE33831" w14:textId="41F3DFD8" w:rsidR="009804A5" w:rsidRPr="00082BCE" w:rsidRDefault="009804A5" w:rsidP="009804A5">
            <w:pPr>
              <w:tabs>
                <w:tab w:val="left" w:pos="720"/>
              </w:tabs>
              <w:jc w:val="center"/>
              <w:rPr>
                <w:color w:val="000000"/>
                <w:szCs w:val="24"/>
                <w:lang w:eastAsia="lt-LT"/>
              </w:rPr>
            </w:pPr>
            <w:r w:rsidRPr="00082BCE">
              <w:rPr>
                <w:color w:val="000000"/>
                <w:szCs w:val="24"/>
                <w:lang w:eastAsia="lt-LT"/>
              </w:rPr>
              <w:t>Emigracija</w:t>
            </w:r>
          </w:p>
        </w:tc>
      </w:tr>
      <w:tr w:rsidR="009804A5" w:rsidRPr="00082BCE" w14:paraId="6C63677A" w14:textId="77777777" w:rsidTr="009804A5">
        <w:trPr>
          <w:trHeight w:val="275"/>
        </w:trPr>
        <w:tc>
          <w:tcPr>
            <w:tcW w:w="1980" w:type="dxa"/>
            <w:tcBorders>
              <w:top w:val="single" w:sz="4" w:space="0" w:color="auto"/>
              <w:left w:val="single" w:sz="4" w:space="0" w:color="auto"/>
              <w:bottom w:val="single" w:sz="4" w:space="0" w:color="auto"/>
              <w:right w:val="single" w:sz="4" w:space="0" w:color="auto"/>
            </w:tcBorders>
          </w:tcPr>
          <w:p w14:paraId="19FF6E63" w14:textId="7102B8A8" w:rsidR="009804A5" w:rsidRPr="00082BCE" w:rsidRDefault="009804A5" w:rsidP="009804A5">
            <w:pPr>
              <w:tabs>
                <w:tab w:val="left" w:pos="720"/>
              </w:tabs>
              <w:jc w:val="both"/>
              <w:rPr>
                <w:szCs w:val="24"/>
                <w:lang w:val="en-US"/>
              </w:rPr>
            </w:pPr>
            <w:proofErr w:type="spellStart"/>
            <w:r w:rsidRPr="00082BCE">
              <w:rPr>
                <w:szCs w:val="24"/>
                <w:lang w:val="en-US"/>
              </w:rPr>
              <w:t>Kalvarijos</w:t>
            </w:r>
            <w:proofErr w:type="spellEnd"/>
            <w:r w:rsidRPr="00082BCE">
              <w:rPr>
                <w:szCs w:val="24"/>
                <w:lang w:val="en-US"/>
              </w:rPr>
              <w:t xml:space="preserve"> sav. </w:t>
            </w:r>
          </w:p>
        </w:tc>
        <w:tc>
          <w:tcPr>
            <w:tcW w:w="713" w:type="dxa"/>
            <w:tcBorders>
              <w:top w:val="single" w:sz="4" w:space="0" w:color="auto"/>
              <w:left w:val="single" w:sz="4" w:space="0" w:color="auto"/>
              <w:bottom w:val="single" w:sz="4" w:space="0" w:color="auto"/>
              <w:right w:val="single" w:sz="4" w:space="0" w:color="auto"/>
            </w:tcBorders>
          </w:tcPr>
          <w:p w14:paraId="773A9551" w14:textId="0C586133" w:rsidR="009804A5" w:rsidRPr="00082BCE" w:rsidRDefault="009804A5" w:rsidP="009804A5">
            <w:pPr>
              <w:tabs>
                <w:tab w:val="left" w:pos="720"/>
              </w:tabs>
              <w:jc w:val="center"/>
              <w:rPr>
                <w:color w:val="000000"/>
                <w:szCs w:val="24"/>
                <w:lang w:eastAsia="lt-LT"/>
              </w:rPr>
            </w:pPr>
            <w:r w:rsidRPr="00082BCE">
              <w:rPr>
                <w:color w:val="000000"/>
                <w:szCs w:val="24"/>
                <w:lang w:eastAsia="lt-LT"/>
              </w:rPr>
              <w:t>348</w:t>
            </w:r>
          </w:p>
        </w:tc>
        <w:tc>
          <w:tcPr>
            <w:tcW w:w="709" w:type="dxa"/>
            <w:tcBorders>
              <w:top w:val="single" w:sz="4" w:space="0" w:color="auto"/>
              <w:left w:val="single" w:sz="4" w:space="0" w:color="auto"/>
              <w:bottom w:val="single" w:sz="4" w:space="0" w:color="auto"/>
              <w:right w:val="single" w:sz="4" w:space="0" w:color="auto"/>
            </w:tcBorders>
          </w:tcPr>
          <w:p w14:paraId="1D7F3DF6" w14:textId="3595A7A9" w:rsidR="009804A5" w:rsidRPr="00082BCE" w:rsidRDefault="009804A5" w:rsidP="009804A5">
            <w:pPr>
              <w:tabs>
                <w:tab w:val="left" w:pos="720"/>
              </w:tabs>
              <w:jc w:val="center"/>
              <w:rPr>
                <w:color w:val="000000"/>
                <w:szCs w:val="24"/>
                <w:lang w:eastAsia="lt-LT"/>
              </w:rPr>
            </w:pPr>
            <w:r w:rsidRPr="00082BCE">
              <w:rPr>
                <w:szCs w:val="24"/>
                <w:lang w:val="en-US"/>
              </w:rPr>
              <w:t>514</w:t>
            </w:r>
          </w:p>
        </w:tc>
        <w:tc>
          <w:tcPr>
            <w:tcW w:w="709" w:type="dxa"/>
            <w:tcBorders>
              <w:top w:val="single" w:sz="4" w:space="0" w:color="auto"/>
              <w:left w:val="single" w:sz="4" w:space="0" w:color="auto"/>
              <w:bottom w:val="single" w:sz="4" w:space="0" w:color="auto"/>
              <w:right w:val="single" w:sz="4" w:space="0" w:color="auto"/>
            </w:tcBorders>
          </w:tcPr>
          <w:p w14:paraId="3578D1D2" w14:textId="494DD8D5" w:rsidR="009804A5" w:rsidRPr="00082BCE" w:rsidRDefault="009804A5" w:rsidP="009804A5">
            <w:pPr>
              <w:tabs>
                <w:tab w:val="left" w:pos="720"/>
              </w:tabs>
              <w:jc w:val="center"/>
              <w:rPr>
                <w:color w:val="000000"/>
                <w:szCs w:val="24"/>
                <w:lang w:eastAsia="lt-LT"/>
              </w:rPr>
            </w:pPr>
            <w:r w:rsidRPr="00082BCE">
              <w:rPr>
                <w:color w:val="000000"/>
                <w:szCs w:val="24"/>
                <w:lang w:eastAsia="lt-LT"/>
              </w:rPr>
              <w:t>310</w:t>
            </w:r>
          </w:p>
        </w:tc>
        <w:tc>
          <w:tcPr>
            <w:tcW w:w="705" w:type="dxa"/>
            <w:tcBorders>
              <w:top w:val="single" w:sz="4" w:space="0" w:color="auto"/>
              <w:left w:val="single" w:sz="4" w:space="0" w:color="auto"/>
              <w:bottom w:val="single" w:sz="4" w:space="0" w:color="auto"/>
              <w:right w:val="single" w:sz="4" w:space="0" w:color="auto"/>
            </w:tcBorders>
          </w:tcPr>
          <w:p w14:paraId="77163BC1" w14:textId="4A84466F" w:rsidR="009804A5" w:rsidRPr="00082BCE" w:rsidRDefault="009804A5" w:rsidP="009804A5">
            <w:pPr>
              <w:tabs>
                <w:tab w:val="left" w:pos="720"/>
              </w:tabs>
              <w:rPr>
                <w:color w:val="000000"/>
                <w:szCs w:val="24"/>
                <w:lang w:eastAsia="lt-LT"/>
              </w:rPr>
            </w:pPr>
            <w:r w:rsidRPr="00082BCE">
              <w:rPr>
                <w:szCs w:val="24"/>
                <w:lang w:val="en-US"/>
              </w:rPr>
              <w:t>424</w:t>
            </w:r>
          </w:p>
        </w:tc>
        <w:tc>
          <w:tcPr>
            <w:tcW w:w="712" w:type="dxa"/>
            <w:gridSpan w:val="2"/>
            <w:tcBorders>
              <w:top w:val="single" w:sz="4" w:space="0" w:color="auto"/>
              <w:left w:val="single" w:sz="4" w:space="0" w:color="auto"/>
              <w:bottom w:val="single" w:sz="4" w:space="0" w:color="auto"/>
              <w:right w:val="single" w:sz="4" w:space="0" w:color="auto"/>
            </w:tcBorders>
          </w:tcPr>
          <w:p w14:paraId="2AFF4C7B" w14:textId="4F8EEF1C" w:rsidR="009804A5" w:rsidRPr="00082BCE" w:rsidRDefault="009804A5" w:rsidP="009804A5">
            <w:pPr>
              <w:tabs>
                <w:tab w:val="left" w:pos="720"/>
              </w:tabs>
              <w:jc w:val="center"/>
              <w:rPr>
                <w:color w:val="000000"/>
                <w:szCs w:val="24"/>
                <w:lang w:eastAsia="lt-LT"/>
              </w:rPr>
            </w:pPr>
            <w:r w:rsidRPr="00082BCE">
              <w:rPr>
                <w:color w:val="000000"/>
                <w:szCs w:val="24"/>
                <w:lang w:eastAsia="lt-LT"/>
              </w:rPr>
              <w:t>355</w:t>
            </w:r>
          </w:p>
        </w:tc>
        <w:tc>
          <w:tcPr>
            <w:tcW w:w="708" w:type="dxa"/>
            <w:tcBorders>
              <w:top w:val="single" w:sz="4" w:space="0" w:color="auto"/>
              <w:left w:val="single" w:sz="4" w:space="0" w:color="auto"/>
              <w:bottom w:val="single" w:sz="4" w:space="0" w:color="auto"/>
              <w:right w:val="single" w:sz="4" w:space="0" w:color="auto"/>
            </w:tcBorders>
          </w:tcPr>
          <w:p w14:paraId="1F25DDC8" w14:textId="3977D665" w:rsidR="009804A5" w:rsidRPr="00082BCE" w:rsidRDefault="009804A5" w:rsidP="009804A5">
            <w:pPr>
              <w:tabs>
                <w:tab w:val="left" w:pos="720"/>
              </w:tabs>
              <w:rPr>
                <w:color w:val="000000"/>
                <w:szCs w:val="24"/>
                <w:lang w:eastAsia="lt-LT"/>
              </w:rPr>
            </w:pPr>
            <w:r w:rsidRPr="00082BCE">
              <w:rPr>
                <w:szCs w:val="24"/>
                <w:lang w:val="en-US"/>
              </w:rPr>
              <w:t>405</w:t>
            </w:r>
          </w:p>
        </w:tc>
        <w:tc>
          <w:tcPr>
            <w:tcW w:w="710" w:type="dxa"/>
            <w:gridSpan w:val="2"/>
            <w:tcBorders>
              <w:top w:val="single" w:sz="4" w:space="0" w:color="auto"/>
              <w:left w:val="single" w:sz="4" w:space="0" w:color="auto"/>
              <w:bottom w:val="single" w:sz="4" w:space="0" w:color="auto"/>
              <w:right w:val="single" w:sz="4" w:space="0" w:color="auto"/>
            </w:tcBorders>
          </w:tcPr>
          <w:p w14:paraId="0ABA05FF" w14:textId="4568B6A2" w:rsidR="009804A5" w:rsidRPr="00082BCE" w:rsidRDefault="009804A5" w:rsidP="009804A5">
            <w:pPr>
              <w:tabs>
                <w:tab w:val="left" w:pos="720"/>
              </w:tabs>
              <w:jc w:val="center"/>
              <w:rPr>
                <w:color w:val="000000"/>
                <w:szCs w:val="24"/>
                <w:lang w:eastAsia="lt-LT"/>
              </w:rPr>
            </w:pPr>
            <w:r w:rsidRPr="00082BCE">
              <w:rPr>
                <w:color w:val="000000"/>
                <w:szCs w:val="24"/>
                <w:lang w:eastAsia="lt-LT"/>
              </w:rPr>
              <w:t>534</w:t>
            </w:r>
          </w:p>
        </w:tc>
        <w:tc>
          <w:tcPr>
            <w:tcW w:w="709" w:type="dxa"/>
            <w:tcBorders>
              <w:top w:val="single" w:sz="4" w:space="0" w:color="auto"/>
              <w:left w:val="single" w:sz="4" w:space="0" w:color="auto"/>
              <w:bottom w:val="single" w:sz="4" w:space="0" w:color="auto"/>
              <w:right w:val="single" w:sz="4" w:space="0" w:color="auto"/>
            </w:tcBorders>
          </w:tcPr>
          <w:p w14:paraId="1D84ADED" w14:textId="5D334BCD" w:rsidR="009804A5" w:rsidRPr="00082BCE" w:rsidRDefault="009804A5" w:rsidP="009804A5">
            <w:pPr>
              <w:tabs>
                <w:tab w:val="left" w:pos="720"/>
              </w:tabs>
              <w:jc w:val="center"/>
              <w:rPr>
                <w:color w:val="000000"/>
                <w:szCs w:val="24"/>
                <w:lang w:eastAsia="lt-LT"/>
              </w:rPr>
            </w:pPr>
            <w:r w:rsidRPr="00082BCE">
              <w:rPr>
                <w:szCs w:val="24"/>
                <w:lang w:val="en-US"/>
              </w:rPr>
              <w:t>475</w:t>
            </w:r>
          </w:p>
        </w:tc>
        <w:tc>
          <w:tcPr>
            <w:tcW w:w="708" w:type="dxa"/>
            <w:tcBorders>
              <w:top w:val="single" w:sz="4" w:space="0" w:color="auto"/>
              <w:left w:val="single" w:sz="4" w:space="0" w:color="auto"/>
              <w:bottom w:val="single" w:sz="4" w:space="0" w:color="auto"/>
              <w:right w:val="single" w:sz="4" w:space="0" w:color="auto"/>
            </w:tcBorders>
          </w:tcPr>
          <w:p w14:paraId="06112FF9" w14:textId="10B81570" w:rsidR="009804A5" w:rsidRPr="00082BCE" w:rsidRDefault="009804A5" w:rsidP="009804A5">
            <w:pPr>
              <w:tabs>
                <w:tab w:val="left" w:pos="720"/>
              </w:tabs>
              <w:jc w:val="center"/>
              <w:rPr>
                <w:color w:val="000000"/>
                <w:szCs w:val="24"/>
                <w:lang w:eastAsia="lt-LT"/>
              </w:rPr>
            </w:pPr>
            <w:r>
              <w:rPr>
                <w:color w:val="000000"/>
                <w:szCs w:val="24"/>
                <w:lang w:eastAsia="lt-LT"/>
              </w:rPr>
              <w:t>375</w:t>
            </w:r>
          </w:p>
        </w:tc>
        <w:tc>
          <w:tcPr>
            <w:tcW w:w="709" w:type="dxa"/>
            <w:tcBorders>
              <w:top w:val="single" w:sz="4" w:space="0" w:color="auto"/>
              <w:left w:val="single" w:sz="4" w:space="0" w:color="auto"/>
              <w:bottom w:val="single" w:sz="4" w:space="0" w:color="auto"/>
              <w:right w:val="single" w:sz="4" w:space="0" w:color="auto"/>
            </w:tcBorders>
          </w:tcPr>
          <w:p w14:paraId="5C6A12E3" w14:textId="78F0DFE7" w:rsidR="009804A5" w:rsidRPr="00082BCE" w:rsidRDefault="00474057" w:rsidP="009804A5">
            <w:pPr>
              <w:tabs>
                <w:tab w:val="left" w:pos="720"/>
              </w:tabs>
              <w:jc w:val="center"/>
              <w:rPr>
                <w:color w:val="000000"/>
                <w:szCs w:val="24"/>
                <w:lang w:eastAsia="lt-LT"/>
              </w:rPr>
            </w:pPr>
            <w:r>
              <w:rPr>
                <w:color w:val="000000"/>
                <w:szCs w:val="24"/>
                <w:lang w:eastAsia="lt-LT"/>
              </w:rPr>
              <w:t>413</w:t>
            </w:r>
          </w:p>
        </w:tc>
      </w:tr>
      <w:tr w:rsidR="009804A5" w:rsidRPr="00082BCE" w14:paraId="3742AE5A" w14:textId="13EF91A9" w:rsidTr="009804A5">
        <w:trPr>
          <w:trHeight w:val="264"/>
        </w:trPr>
        <w:tc>
          <w:tcPr>
            <w:tcW w:w="1980" w:type="dxa"/>
            <w:tcBorders>
              <w:top w:val="single" w:sz="4" w:space="0" w:color="auto"/>
              <w:left w:val="single" w:sz="4" w:space="0" w:color="auto"/>
              <w:bottom w:val="single" w:sz="4" w:space="0" w:color="auto"/>
              <w:right w:val="single" w:sz="4" w:space="0" w:color="auto"/>
            </w:tcBorders>
          </w:tcPr>
          <w:p w14:paraId="6E37931B" w14:textId="25215D34" w:rsidR="009804A5" w:rsidRPr="00082BCE" w:rsidRDefault="009804A5" w:rsidP="009804A5">
            <w:pPr>
              <w:tabs>
                <w:tab w:val="left" w:pos="720"/>
              </w:tabs>
              <w:jc w:val="both"/>
              <w:rPr>
                <w:color w:val="000000"/>
                <w:szCs w:val="24"/>
                <w:lang w:eastAsia="lt-LT"/>
              </w:rPr>
            </w:pPr>
            <w:proofErr w:type="spellStart"/>
            <w:r w:rsidRPr="00082BCE">
              <w:rPr>
                <w:szCs w:val="24"/>
                <w:lang w:val="en-US"/>
              </w:rPr>
              <w:t>Kazlų</w:t>
            </w:r>
            <w:proofErr w:type="spellEnd"/>
            <w:r w:rsidRPr="00082BCE">
              <w:rPr>
                <w:szCs w:val="24"/>
                <w:lang w:val="en-US"/>
              </w:rPr>
              <w:t xml:space="preserve"> </w:t>
            </w:r>
            <w:proofErr w:type="spellStart"/>
            <w:r w:rsidRPr="00082BCE">
              <w:rPr>
                <w:szCs w:val="24"/>
                <w:lang w:val="en-US"/>
              </w:rPr>
              <w:t>Rūdos</w:t>
            </w:r>
            <w:proofErr w:type="spellEnd"/>
            <w:r w:rsidRPr="00082BCE">
              <w:rPr>
                <w:szCs w:val="24"/>
                <w:lang w:val="en-US"/>
              </w:rPr>
              <w:t xml:space="preserve"> sav.</w:t>
            </w:r>
          </w:p>
        </w:tc>
        <w:tc>
          <w:tcPr>
            <w:tcW w:w="713" w:type="dxa"/>
            <w:tcBorders>
              <w:top w:val="single" w:sz="4" w:space="0" w:color="auto"/>
              <w:left w:val="single" w:sz="4" w:space="0" w:color="auto"/>
              <w:bottom w:val="single" w:sz="4" w:space="0" w:color="auto"/>
              <w:right w:val="single" w:sz="4" w:space="0" w:color="auto"/>
            </w:tcBorders>
          </w:tcPr>
          <w:p w14:paraId="1F086C97" w14:textId="13EFE758" w:rsidR="009804A5" w:rsidRPr="00082BCE" w:rsidRDefault="009804A5" w:rsidP="009804A5">
            <w:pPr>
              <w:tabs>
                <w:tab w:val="left" w:pos="720"/>
              </w:tabs>
              <w:jc w:val="center"/>
              <w:rPr>
                <w:color w:val="000000"/>
                <w:szCs w:val="24"/>
                <w:lang w:eastAsia="lt-LT"/>
              </w:rPr>
            </w:pPr>
            <w:r w:rsidRPr="00082BCE">
              <w:rPr>
                <w:szCs w:val="24"/>
                <w:lang w:val="en-US"/>
              </w:rPr>
              <w:t>447</w:t>
            </w:r>
          </w:p>
        </w:tc>
        <w:tc>
          <w:tcPr>
            <w:tcW w:w="709" w:type="dxa"/>
            <w:tcBorders>
              <w:top w:val="single" w:sz="4" w:space="0" w:color="auto"/>
              <w:left w:val="single" w:sz="4" w:space="0" w:color="auto"/>
              <w:bottom w:val="single" w:sz="4" w:space="0" w:color="auto"/>
              <w:right w:val="single" w:sz="4" w:space="0" w:color="auto"/>
            </w:tcBorders>
          </w:tcPr>
          <w:p w14:paraId="651377A8" w14:textId="758AD5B6" w:rsidR="009804A5" w:rsidRPr="00082BCE" w:rsidRDefault="009804A5" w:rsidP="009804A5">
            <w:pPr>
              <w:tabs>
                <w:tab w:val="left" w:pos="720"/>
              </w:tabs>
              <w:jc w:val="center"/>
              <w:rPr>
                <w:color w:val="000000"/>
                <w:szCs w:val="24"/>
                <w:lang w:eastAsia="lt-LT"/>
              </w:rPr>
            </w:pPr>
            <w:r w:rsidRPr="00082BCE">
              <w:rPr>
                <w:color w:val="000000"/>
                <w:szCs w:val="24"/>
                <w:lang w:eastAsia="lt-LT"/>
              </w:rPr>
              <w:t>511</w:t>
            </w:r>
          </w:p>
        </w:tc>
        <w:tc>
          <w:tcPr>
            <w:tcW w:w="709" w:type="dxa"/>
            <w:tcBorders>
              <w:top w:val="single" w:sz="4" w:space="0" w:color="auto"/>
              <w:left w:val="single" w:sz="4" w:space="0" w:color="auto"/>
              <w:bottom w:val="single" w:sz="4" w:space="0" w:color="auto"/>
              <w:right w:val="single" w:sz="4" w:space="0" w:color="auto"/>
            </w:tcBorders>
          </w:tcPr>
          <w:p w14:paraId="76E2D4F0" w14:textId="6A35908A" w:rsidR="009804A5" w:rsidRPr="00082BCE" w:rsidRDefault="009804A5" w:rsidP="009804A5">
            <w:pPr>
              <w:tabs>
                <w:tab w:val="left" w:pos="720"/>
              </w:tabs>
              <w:jc w:val="center"/>
              <w:rPr>
                <w:color w:val="000000"/>
                <w:szCs w:val="24"/>
                <w:lang w:eastAsia="lt-LT"/>
              </w:rPr>
            </w:pPr>
            <w:r w:rsidRPr="00082BCE">
              <w:rPr>
                <w:szCs w:val="24"/>
                <w:lang w:val="en-US"/>
              </w:rPr>
              <w:t>390</w:t>
            </w:r>
          </w:p>
        </w:tc>
        <w:tc>
          <w:tcPr>
            <w:tcW w:w="705" w:type="dxa"/>
            <w:tcBorders>
              <w:top w:val="single" w:sz="4" w:space="0" w:color="auto"/>
              <w:left w:val="single" w:sz="4" w:space="0" w:color="auto"/>
              <w:bottom w:val="single" w:sz="4" w:space="0" w:color="auto"/>
              <w:right w:val="single" w:sz="4" w:space="0" w:color="auto"/>
            </w:tcBorders>
          </w:tcPr>
          <w:p w14:paraId="36E243D2" w14:textId="23F6EDDA" w:rsidR="009804A5" w:rsidRPr="00082BCE" w:rsidRDefault="009804A5" w:rsidP="009804A5">
            <w:pPr>
              <w:tabs>
                <w:tab w:val="left" w:pos="720"/>
              </w:tabs>
              <w:jc w:val="center"/>
              <w:rPr>
                <w:color w:val="000000"/>
                <w:szCs w:val="24"/>
                <w:lang w:eastAsia="lt-LT"/>
              </w:rPr>
            </w:pPr>
            <w:r w:rsidRPr="00082BCE">
              <w:rPr>
                <w:color w:val="000000"/>
                <w:szCs w:val="24"/>
                <w:lang w:eastAsia="lt-LT"/>
              </w:rPr>
              <w:t>461</w:t>
            </w:r>
          </w:p>
        </w:tc>
        <w:tc>
          <w:tcPr>
            <w:tcW w:w="712" w:type="dxa"/>
            <w:gridSpan w:val="2"/>
            <w:tcBorders>
              <w:top w:val="single" w:sz="4" w:space="0" w:color="auto"/>
              <w:left w:val="single" w:sz="4" w:space="0" w:color="auto"/>
              <w:bottom w:val="single" w:sz="4" w:space="0" w:color="auto"/>
              <w:right w:val="single" w:sz="4" w:space="0" w:color="auto"/>
            </w:tcBorders>
          </w:tcPr>
          <w:p w14:paraId="0AA10FE3" w14:textId="530F975D" w:rsidR="009804A5" w:rsidRPr="00082BCE" w:rsidRDefault="009804A5" w:rsidP="009804A5">
            <w:pPr>
              <w:tabs>
                <w:tab w:val="left" w:pos="720"/>
              </w:tabs>
              <w:jc w:val="center"/>
              <w:rPr>
                <w:color w:val="000000"/>
                <w:szCs w:val="24"/>
                <w:lang w:eastAsia="lt-LT"/>
              </w:rPr>
            </w:pPr>
            <w:r w:rsidRPr="00082BCE">
              <w:rPr>
                <w:szCs w:val="24"/>
                <w:lang w:val="en-US"/>
              </w:rPr>
              <w:t>439</w:t>
            </w:r>
          </w:p>
        </w:tc>
        <w:tc>
          <w:tcPr>
            <w:tcW w:w="708" w:type="dxa"/>
            <w:tcBorders>
              <w:top w:val="single" w:sz="4" w:space="0" w:color="auto"/>
              <w:left w:val="single" w:sz="4" w:space="0" w:color="auto"/>
              <w:bottom w:val="single" w:sz="4" w:space="0" w:color="auto"/>
              <w:right w:val="single" w:sz="4" w:space="0" w:color="auto"/>
            </w:tcBorders>
          </w:tcPr>
          <w:p w14:paraId="21509653" w14:textId="182EBC74" w:rsidR="009804A5" w:rsidRPr="00082BCE" w:rsidRDefault="009804A5" w:rsidP="009804A5">
            <w:pPr>
              <w:tabs>
                <w:tab w:val="left" w:pos="720"/>
              </w:tabs>
              <w:jc w:val="center"/>
              <w:rPr>
                <w:color w:val="000000"/>
                <w:szCs w:val="24"/>
                <w:lang w:eastAsia="lt-LT"/>
              </w:rPr>
            </w:pPr>
            <w:r w:rsidRPr="00082BCE">
              <w:rPr>
                <w:color w:val="000000"/>
                <w:szCs w:val="24"/>
                <w:lang w:eastAsia="lt-LT"/>
              </w:rPr>
              <w:t>408</w:t>
            </w:r>
          </w:p>
        </w:tc>
        <w:tc>
          <w:tcPr>
            <w:tcW w:w="710" w:type="dxa"/>
            <w:gridSpan w:val="2"/>
            <w:tcBorders>
              <w:top w:val="single" w:sz="4" w:space="0" w:color="auto"/>
              <w:left w:val="single" w:sz="4" w:space="0" w:color="auto"/>
              <w:bottom w:val="single" w:sz="4" w:space="0" w:color="auto"/>
              <w:right w:val="single" w:sz="4" w:space="0" w:color="auto"/>
            </w:tcBorders>
          </w:tcPr>
          <w:p w14:paraId="3BC87F79" w14:textId="540076AC" w:rsidR="009804A5" w:rsidRPr="00082BCE" w:rsidRDefault="009804A5" w:rsidP="009804A5">
            <w:pPr>
              <w:tabs>
                <w:tab w:val="left" w:pos="720"/>
              </w:tabs>
              <w:jc w:val="center"/>
              <w:rPr>
                <w:color w:val="000000"/>
                <w:szCs w:val="24"/>
                <w:lang w:eastAsia="lt-LT"/>
              </w:rPr>
            </w:pPr>
            <w:r w:rsidRPr="00082BCE">
              <w:rPr>
                <w:szCs w:val="24"/>
                <w:lang w:val="en-US"/>
              </w:rPr>
              <w:t>541</w:t>
            </w:r>
          </w:p>
        </w:tc>
        <w:tc>
          <w:tcPr>
            <w:tcW w:w="709" w:type="dxa"/>
            <w:tcBorders>
              <w:top w:val="single" w:sz="4" w:space="0" w:color="auto"/>
              <w:left w:val="single" w:sz="4" w:space="0" w:color="auto"/>
              <w:bottom w:val="single" w:sz="4" w:space="0" w:color="auto"/>
              <w:right w:val="single" w:sz="4" w:space="0" w:color="auto"/>
            </w:tcBorders>
          </w:tcPr>
          <w:p w14:paraId="2BA3A91F" w14:textId="30D577BB" w:rsidR="009804A5" w:rsidRPr="00082BCE" w:rsidRDefault="009804A5" w:rsidP="009804A5">
            <w:pPr>
              <w:tabs>
                <w:tab w:val="left" w:pos="720"/>
              </w:tabs>
              <w:jc w:val="center"/>
              <w:rPr>
                <w:color w:val="000000"/>
                <w:szCs w:val="24"/>
                <w:lang w:eastAsia="lt-LT"/>
              </w:rPr>
            </w:pPr>
            <w:r w:rsidRPr="00082BCE">
              <w:rPr>
                <w:color w:val="000000"/>
                <w:szCs w:val="24"/>
                <w:lang w:eastAsia="lt-LT"/>
              </w:rPr>
              <w:t>462</w:t>
            </w:r>
          </w:p>
        </w:tc>
        <w:tc>
          <w:tcPr>
            <w:tcW w:w="708" w:type="dxa"/>
            <w:tcBorders>
              <w:top w:val="single" w:sz="4" w:space="0" w:color="auto"/>
              <w:left w:val="single" w:sz="4" w:space="0" w:color="auto"/>
              <w:bottom w:val="single" w:sz="4" w:space="0" w:color="auto"/>
              <w:right w:val="single" w:sz="4" w:space="0" w:color="auto"/>
            </w:tcBorders>
          </w:tcPr>
          <w:p w14:paraId="409BE23A" w14:textId="6118AB05" w:rsidR="009804A5" w:rsidRPr="00082BCE" w:rsidRDefault="009804A5" w:rsidP="009804A5">
            <w:pPr>
              <w:tabs>
                <w:tab w:val="left" w:pos="720"/>
              </w:tabs>
              <w:jc w:val="center"/>
              <w:rPr>
                <w:color w:val="000000"/>
                <w:szCs w:val="24"/>
                <w:lang w:eastAsia="lt-LT"/>
              </w:rPr>
            </w:pPr>
            <w:r>
              <w:rPr>
                <w:color w:val="000000"/>
                <w:szCs w:val="24"/>
                <w:lang w:eastAsia="lt-LT"/>
              </w:rPr>
              <w:t>411</w:t>
            </w:r>
          </w:p>
        </w:tc>
        <w:tc>
          <w:tcPr>
            <w:tcW w:w="709" w:type="dxa"/>
            <w:tcBorders>
              <w:top w:val="single" w:sz="4" w:space="0" w:color="auto"/>
              <w:left w:val="single" w:sz="4" w:space="0" w:color="auto"/>
              <w:bottom w:val="single" w:sz="4" w:space="0" w:color="auto"/>
              <w:right w:val="single" w:sz="4" w:space="0" w:color="auto"/>
            </w:tcBorders>
          </w:tcPr>
          <w:p w14:paraId="68B3BC69" w14:textId="3786EE7C" w:rsidR="009804A5" w:rsidRPr="00082BCE" w:rsidRDefault="00474057" w:rsidP="009804A5">
            <w:pPr>
              <w:tabs>
                <w:tab w:val="left" w:pos="720"/>
              </w:tabs>
              <w:jc w:val="center"/>
              <w:rPr>
                <w:color w:val="000000"/>
                <w:szCs w:val="24"/>
                <w:lang w:eastAsia="lt-LT"/>
              </w:rPr>
            </w:pPr>
            <w:r>
              <w:rPr>
                <w:color w:val="000000"/>
                <w:szCs w:val="24"/>
                <w:lang w:eastAsia="lt-LT"/>
              </w:rPr>
              <w:t>386</w:t>
            </w:r>
          </w:p>
        </w:tc>
      </w:tr>
      <w:tr w:rsidR="009804A5" w:rsidRPr="00082BCE" w14:paraId="18C921B9" w14:textId="524FF4F1" w:rsidTr="009804A5">
        <w:trPr>
          <w:trHeight w:val="255"/>
        </w:trPr>
        <w:tc>
          <w:tcPr>
            <w:tcW w:w="1980" w:type="dxa"/>
            <w:tcBorders>
              <w:top w:val="single" w:sz="4" w:space="0" w:color="auto"/>
              <w:left w:val="single" w:sz="4" w:space="0" w:color="auto"/>
              <w:bottom w:val="single" w:sz="4" w:space="0" w:color="auto"/>
              <w:right w:val="single" w:sz="4" w:space="0" w:color="auto"/>
            </w:tcBorders>
            <w:vAlign w:val="center"/>
          </w:tcPr>
          <w:p w14:paraId="14278006" w14:textId="78B94D72" w:rsidR="009804A5" w:rsidRPr="00082BCE" w:rsidRDefault="009804A5" w:rsidP="009804A5">
            <w:pPr>
              <w:tabs>
                <w:tab w:val="left" w:pos="720"/>
              </w:tabs>
              <w:jc w:val="both"/>
              <w:rPr>
                <w:color w:val="000000"/>
                <w:szCs w:val="24"/>
                <w:lang w:eastAsia="lt-LT"/>
              </w:rPr>
            </w:pPr>
            <w:proofErr w:type="spellStart"/>
            <w:r w:rsidRPr="00082BCE">
              <w:rPr>
                <w:szCs w:val="24"/>
                <w:lang w:val="en-US"/>
              </w:rPr>
              <w:t>Marijampolės</w:t>
            </w:r>
            <w:proofErr w:type="spellEnd"/>
            <w:r w:rsidRPr="00082BCE">
              <w:rPr>
                <w:szCs w:val="24"/>
                <w:lang w:val="en-US"/>
              </w:rPr>
              <w:t xml:space="preserve"> sav.</w:t>
            </w:r>
          </w:p>
        </w:tc>
        <w:tc>
          <w:tcPr>
            <w:tcW w:w="713" w:type="dxa"/>
            <w:tcBorders>
              <w:top w:val="single" w:sz="4" w:space="0" w:color="auto"/>
              <w:left w:val="single" w:sz="4" w:space="0" w:color="auto"/>
              <w:bottom w:val="single" w:sz="4" w:space="0" w:color="auto"/>
              <w:right w:val="single" w:sz="4" w:space="0" w:color="auto"/>
            </w:tcBorders>
            <w:vAlign w:val="center"/>
          </w:tcPr>
          <w:p w14:paraId="6143C194" w14:textId="085F1335" w:rsidR="009804A5" w:rsidRPr="00082BCE" w:rsidRDefault="009804A5" w:rsidP="009804A5">
            <w:pPr>
              <w:tabs>
                <w:tab w:val="left" w:pos="720"/>
              </w:tabs>
              <w:jc w:val="center"/>
              <w:rPr>
                <w:color w:val="000000"/>
                <w:szCs w:val="24"/>
                <w:lang w:eastAsia="lt-LT"/>
              </w:rPr>
            </w:pPr>
            <w:r w:rsidRPr="00082BCE">
              <w:rPr>
                <w:szCs w:val="24"/>
                <w:lang w:val="en-US"/>
              </w:rPr>
              <w:t>1961</w:t>
            </w:r>
          </w:p>
        </w:tc>
        <w:tc>
          <w:tcPr>
            <w:tcW w:w="709" w:type="dxa"/>
            <w:tcBorders>
              <w:top w:val="single" w:sz="4" w:space="0" w:color="auto"/>
              <w:left w:val="single" w:sz="4" w:space="0" w:color="auto"/>
              <w:bottom w:val="single" w:sz="4" w:space="0" w:color="auto"/>
              <w:right w:val="single" w:sz="4" w:space="0" w:color="auto"/>
            </w:tcBorders>
            <w:vAlign w:val="center"/>
          </w:tcPr>
          <w:p w14:paraId="4A672B0A" w14:textId="42709CAA" w:rsidR="009804A5" w:rsidRPr="00082BCE" w:rsidRDefault="009804A5" w:rsidP="009804A5">
            <w:pPr>
              <w:tabs>
                <w:tab w:val="left" w:pos="720"/>
              </w:tabs>
              <w:jc w:val="center"/>
              <w:rPr>
                <w:color w:val="000000"/>
                <w:szCs w:val="24"/>
                <w:lang w:eastAsia="lt-LT"/>
              </w:rPr>
            </w:pPr>
            <w:r w:rsidRPr="00082BCE">
              <w:rPr>
                <w:color w:val="000000"/>
                <w:szCs w:val="24"/>
                <w:lang w:eastAsia="lt-LT"/>
              </w:rPr>
              <w:t>2129</w:t>
            </w:r>
          </w:p>
        </w:tc>
        <w:tc>
          <w:tcPr>
            <w:tcW w:w="709" w:type="dxa"/>
            <w:tcBorders>
              <w:top w:val="single" w:sz="4" w:space="0" w:color="auto"/>
              <w:left w:val="single" w:sz="4" w:space="0" w:color="auto"/>
              <w:bottom w:val="single" w:sz="4" w:space="0" w:color="auto"/>
              <w:right w:val="single" w:sz="4" w:space="0" w:color="auto"/>
            </w:tcBorders>
          </w:tcPr>
          <w:p w14:paraId="3B377C8F" w14:textId="7536F960" w:rsidR="009804A5" w:rsidRPr="00082BCE" w:rsidRDefault="009804A5" w:rsidP="009804A5">
            <w:pPr>
              <w:tabs>
                <w:tab w:val="left" w:pos="720"/>
              </w:tabs>
              <w:jc w:val="center"/>
              <w:rPr>
                <w:color w:val="000000"/>
                <w:szCs w:val="24"/>
                <w:lang w:eastAsia="lt-LT"/>
              </w:rPr>
            </w:pPr>
            <w:r w:rsidRPr="00082BCE">
              <w:rPr>
                <w:szCs w:val="24"/>
                <w:lang w:val="en-US"/>
              </w:rPr>
              <w:t>1891</w:t>
            </w:r>
          </w:p>
        </w:tc>
        <w:tc>
          <w:tcPr>
            <w:tcW w:w="705" w:type="dxa"/>
            <w:tcBorders>
              <w:top w:val="single" w:sz="4" w:space="0" w:color="auto"/>
              <w:left w:val="single" w:sz="4" w:space="0" w:color="auto"/>
              <w:bottom w:val="single" w:sz="4" w:space="0" w:color="auto"/>
              <w:right w:val="single" w:sz="4" w:space="0" w:color="auto"/>
            </w:tcBorders>
          </w:tcPr>
          <w:p w14:paraId="72EAF5B2" w14:textId="5909CCFD" w:rsidR="009804A5" w:rsidRPr="00082BCE" w:rsidRDefault="009804A5" w:rsidP="009804A5">
            <w:pPr>
              <w:tabs>
                <w:tab w:val="left" w:pos="720"/>
              </w:tabs>
              <w:jc w:val="center"/>
              <w:rPr>
                <w:color w:val="000000"/>
                <w:szCs w:val="24"/>
                <w:lang w:eastAsia="lt-LT"/>
              </w:rPr>
            </w:pPr>
            <w:r w:rsidRPr="00082BCE">
              <w:rPr>
                <w:color w:val="000000"/>
                <w:szCs w:val="24"/>
                <w:lang w:eastAsia="lt-LT"/>
              </w:rPr>
              <w:t>1737</w:t>
            </w:r>
          </w:p>
        </w:tc>
        <w:tc>
          <w:tcPr>
            <w:tcW w:w="712" w:type="dxa"/>
            <w:gridSpan w:val="2"/>
            <w:tcBorders>
              <w:top w:val="single" w:sz="4" w:space="0" w:color="auto"/>
              <w:left w:val="single" w:sz="4" w:space="0" w:color="auto"/>
              <w:bottom w:val="single" w:sz="4" w:space="0" w:color="auto"/>
              <w:right w:val="single" w:sz="4" w:space="0" w:color="auto"/>
            </w:tcBorders>
          </w:tcPr>
          <w:p w14:paraId="5BEC7072" w14:textId="6809DC27" w:rsidR="009804A5" w:rsidRPr="00082BCE" w:rsidRDefault="009804A5" w:rsidP="009804A5">
            <w:pPr>
              <w:tabs>
                <w:tab w:val="left" w:pos="720"/>
              </w:tabs>
              <w:jc w:val="center"/>
              <w:rPr>
                <w:color w:val="000000"/>
                <w:szCs w:val="24"/>
                <w:lang w:eastAsia="lt-LT"/>
              </w:rPr>
            </w:pPr>
            <w:r w:rsidRPr="00082BCE">
              <w:rPr>
                <w:szCs w:val="24"/>
                <w:lang w:val="en-US"/>
              </w:rPr>
              <w:t>1773</w:t>
            </w:r>
          </w:p>
        </w:tc>
        <w:tc>
          <w:tcPr>
            <w:tcW w:w="708" w:type="dxa"/>
            <w:tcBorders>
              <w:top w:val="single" w:sz="4" w:space="0" w:color="auto"/>
              <w:left w:val="single" w:sz="4" w:space="0" w:color="auto"/>
              <w:bottom w:val="single" w:sz="4" w:space="0" w:color="auto"/>
              <w:right w:val="single" w:sz="4" w:space="0" w:color="auto"/>
            </w:tcBorders>
          </w:tcPr>
          <w:p w14:paraId="3AE0B06A" w14:textId="5D4FA0A1" w:rsidR="009804A5" w:rsidRPr="00082BCE" w:rsidRDefault="009804A5" w:rsidP="009804A5">
            <w:pPr>
              <w:tabs>
                <w:tab w:val="left" w:pos="720"/>
              </w:tabs>
              <w:jc w:val="center"/>
              <w:rPr>
                <w:color w:val="000000"/>
                <w:szCs w:val="24"/>
                <w:lang w:eastAsia="lt-LT"/>
              </w:rPr>
            </w:pPr>
            <w:r w:rsidRPr="00082BCE">
              <w:rPr>
                <w:color w:val="000000"/>
                <w:szCs w:val="24"/>
                <w:lang w:eastAsia="lt-LT"/>
              </w:rPr>
              <w:t>1803</w:t>
            </w:r>
          </w:p>
        </w:tc>
        <w:tc>
          <w:tcPr>
            <w:tcW w:w="710" w:type="dxa"/>
            <w:gridSpan w:val="2"/>
            <w:tcBorders>
              <w:top w:val="single" w:sz="4" w:space="0" w:color="auto"/>
              <w:left w:val="single" w:sz="4" w:space="0" w:color="auto"/>
              <w:bottom w:val="single" w:sz="4" w:space="0" w:color="auto"/>
              <w:right w:val="single" w:sz="4" w:space="0" w:color="auto"/>
            </w:tcBorders>
          </w:tcPr>
          <w:p w14:paraId="4644C520" w14:textId="52D21FDF" w:rsidR="009804A5" w:rsidRPr="00082BCE" w:rsidRDefault="009804A5" w:rsidP="009804A5">
            <w:pPr>
              <w:tabs>
                <w:tab w:val="left" w:pos="720"/>
              </w:tabs>
              <w:jc w:val="center"/>
              <w:rPr>
                <w:color w:val="000000"/>
                <w:szCs w:val="24"/>
                <w:lang w:eastAsia="lt-LT"/>
              </w:rPr>
            </w:pPr>
            <w:r w:rsidRPr="00082BCE">
              <w:rPr>
                <w:szCs w:val="24"/>
                <w:lang w:val="en-US"/>
              </w:rPr>
              <w:t>3141</w:t>
            </w:r>
          </w:p>
        </w:tc>
        <w:tc>
          <w:tcPr>
            <w:tcW w:w="709" w:type="dxa"/>
            <w:tcBorders>
              <w:top w:val="single" w:sz="4" w:space="0" w:color="auto"/>
              <w:left w:val="single" w:sz="4" w:space="0" w:color="auto"/>
              <w:bottom w:val="single" w:sz="4" w:space="0" w:color="auto"/>
              <w:right w:val="single" w:sz="4" w:space="0" w:color="auto"/>
            </w:tcBorders>
          </w:tcPr>
          <w:p w14:paraId="58DCAAFF" w14:textId="621D909E" w:rsidR="009804A5" w:rsidRPr="00082BCE" w:rsidRDefault="009804A5" w:rsidP="009804A5">
            <w:pPr>
              <w:tabs>
                <w:tab w:val="left" w:pos="720"/>
              </w:tabs>
              <w:jc w:val="center"/>
              <w:rPr>
                <w:color w:val="000000"/>
                <w:szCs w:val="24"/>
                <w:lang w:eastAsia="lt-LT"/>
              </w:rPr>
            </w:pPr>
            <w:r w:rsidRPr="00082BCE">
              <w:rPr>
                <w:color w:val="000000"/>
                <w:szCs w:val="24"/>
                <w:lang w:eastAsia="lt-LT"/>
              </w:rPr>
              <w:t>2242</w:t>
            </w:r>
          </w:p>
        </w:tc>
        <w:tc>
          <w:tcPr>
            <w:tcW w:w="708" w:type="dxa"/>
            <w:tcBorders>
              <w:top w:val="single" w:sz="4" w:space="0" w:color="auto"/>
              <w:left w:val="single" w:sz="4" w:space="0" w:color="auto"/>
              <w:bottom w:val="single" w:sz="4" w:space="0" w:color="auto"/>
              <w:right w:val="single" w:sz="4" w:space="0" w:color="auto"/>
            </w:tcBorders>
          </w:tcPr>
          <w:p w14:paraId="2498E655" w14:textId="7EF8A3C5" w:rsidR="009804A5" w:rsidRPr="00082BCE" w:rsidRDefault="009804A5" w:rsidP="009804A5">
            <w:pPr>
              <w:tabs>
                <w:tab w:val="left" w:pos="720"/>
              </w:tabs>
              <w:jc w:val="center"/>
              <w:rPr>
                <w:color w:val="000000"/>
                <w:szCs w:val="24"/>
                <w:lang w:eastAsia="lt-LT"/>
              </w:rPr>
            </w:pPr>
            <w:r>
              <w:rPr>
                <w:color w:val="000000"/>
                <w:szCs w:val="24"/>
                <w:lang w:eastAsia="lt-LT"/>
              </w:rPr>
              <w:t>2377</w:t>
            </w:r>
          </w:p>
        </w:tc>
        <w:tc>
          <w:tcPr>
            <w:tcW w:w="709" w:type="dxa"/>
            <w:tcBorders>
              <w:top w:val="single" w:sz="4" w:space="0" w:color="auto"/>
              <w:left w:val="single" w:sz="4" w:space="0" w:color="auto"/>
              <w:bottom w:val="single" w:sz="4" w:space="0" w:color="auto"/>
              <w:right w:val="single" w:sz="4" w:space="0" w:color="auto"/>
            </w:tcBorders>
          </w:tcPr>
          <w:p w14:paraId="6074917F" w14:textId="24CF0F92" w:rsidR="009804A5" w:rsidRPr="00082BCE" w:rsidRDefault="00474057" w:rsidP="009804A5">
            <w:pPr>
              <w:tabs>
                <w:tab w:val="left" w:pos="720"/>
              </w:tabs>
              <w:jc w:val="center"/>
              <w:rPr>
                <w:color w:val="000000"/>
                <w:szCs w:val="24"/>
                <w:lang w:eastAsia="lt-LT"/>
              </w:rPr>
            </w:pPr>
            <w:r>
              <w:rPr>
                <w:color w:val="000000"/>
                <w:szCs w:val="24"/>
                <w:lang w:eastAsia="lt-LT"/>
              </w:rPr>
              <w:t>2032</w:t>
            </w:r>
          </w:p>
        </w:tc>
      </w:tr>
      <w:tr w:rsidR="009804A5" w:rsidRPr="00082BCE" w14:paraId="14F5AAD1" w14:textId="72FEAE11" w:rsidTr="009804A5">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F7DB0" w14:textId="457A7B08" w:rsidR="009804A5" w:rsidRPr="00082BCE" w:rsidRDefault="009804A5" w:rsidP="009804A5">
            <w:pPr>
              <w:tabs>
                <w:tab w:val="left" w:pos="720"/>
              </w:tabs>
              <w:jc w:val="both"/>
              <w:rPr>
                <w:szCs w:val="24"/>
                <w:lang w:eastAsia="lt-LT"/>
              </w:rPr>
            </w:pPr>
            <w:proofErr w:type="spellStart"/>
            <w:r w:rsidRPr="00082BCE">
              <w:rPr>
                <w:szCs w:val="24"/>
                <w:lang w:val="en-US"/>
              </w:rPr>
              <w:t>Šakių</w:t>
            </w:r>
            <w:proofErr w:type="spellEnd"/>
            <w:r w:rsidRPr="00082BCE">
              <w:rPr>
                <w:szCs w:val="24"/>
                <w:lang w:val="en-US"/>
              </w:rPr>
              <w:t xml:space="preserve"> r. sav.</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9A2AF" w14:textId="2341D8BD" w:rsidR="009804A5" w:rsidRPr="00082BCE" w:rsidRDefault="009804A5" w:rsidP="009804A5">
            <w:pPr>
              <w:tabs>
                <w:tab w:val="left" w:pos="720"/>
              </w:tabs>
              <w:jc w:val="center"/>
              <w:rPr>
                <w:szCs w:val="24"/>
                <w:lang w:eastAsia="lt-LT"/>
              </w:rPr>
            </w:pPr>
            <w:r w:rsidRPr="00082BCE">
              <w:rPr>
                <w:szCs w:val="24"/>
                <w:lang w:val="en-US"/>
              </w:rPr>
              <w:t>737</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5ADB8" w14:textId="30248E3F" w:rsidR="009804A5" w:rsidRPr="00082BCE" w:rsidRDefault="009804A5" w:rsidP="009804A5">
            <w:pPr>
              <w:tabs>
                <w:tab w:val="left" w:pos="720"/>
              </w:tabs>
              <w:jc w:val="center"/>
              <w:rPr>
                <w:szCs w:val="24"/>
                <w:lang w:eastAsia="lt-LT"/>
              </w:rPr>
            </w:pPr>
            <w:r w:rsidRPr="00082BCE">
              <w:rPr>
                <w:szCs w:val="24"/>
                <w:lang w:eastAsia="lt-LT"/>
              </w:rPr>
              <w:t>1143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9CF21" w14:textId="0571DA96" w:rsidR="009804A5" w:rsidRPr="00082BCE" w:rsidRDefault="009804A5" w:rsidP="009804A5">
            <w:pPr>
              <w:tabs>
                <w:tab w:val="left" w:pos="720"/>
              </w:tabs>
              <w:jc w:val="center"/>
              <w:rPr>
                <w:szCs w:val="24"/>
                <w:lang w:eastAsia="lt-LT"/>
              </w:rPr>
            </w:pPr>
            <w:r w:rsidRPr="00082BCE">
              <w:rPr>
                <w:szCs w:val="24"/>
                <w:lang w:val="en-US"/>
              </w:rPr>
              <w:t>687</w:t>
            </w: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62B28" w14:textId="7BDB5BD8" w:rsidR="009804A5" w:rsidRPr="00082BCE" w:rsidRDefault="009804A5" w:rsidP="009804A5">
            <w:pPr>
              <w:tabs>
                <w:tab w:val="left" w:pos="720"/>
              </w:tabs>
              <w:jc w:val="center"/>
              <w:rPr>
                <w:szCs w:val="24"/>
                <w:lang w:eastAsia="lt-LT"/>
              </w:rPr>
            </w:pPr>
            <w:r w:rsidRPr="00082BCE">
              <w:rPr>
                <w:szCs w:val="24"/>
                <w:lang w:eastAsia="lt-LT"/>
              </w:rPr>
              <w:t>1012</w:t>
            </w:r>
          </w:p>
        </w:tc>
        <w:tc>
          <w:tcPr>
            <w:tcW w:w="7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E3B86" w14:textId="295F65E1" w:rsidR="009804A5" w:rsidRPr="00082BCE" w:rsidRDefault="009804A5" w:rsidP="009804A5">
            <w:pPr>
              <w:tabs>
                <w:tab w:val="left" w:pos="720"/>
              </w:tabs>
              <w:jc w:val="center"/>
              <w:rPr>
                <w:szCs w:val="24"/>
                <w:lang w:eastAsia="lt-LT"/>
              </w:rPr>
            </w:pPr>
            <w:r w:rsidRPr="00082BCE">
              <w:rPr>
                <w:szCs w:val="24"/>
                <w:lang w:val="en-US"/>
              </w:rPr>
              <w:t>721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28A06" w14:textId="4BD43EAE" w:rsidR="009804A5" w:rsidRPr="00082BCE" w:rsidRDefault="009804A5" w:rsidP="009804A5">
            <w:pPr>
              <w:tabs>
                <w:tab w:val="left" w:pos="720"/>
              </w:tabs>
              <w:jc w:val="center"/>
              <w:rPr>
                <w:szCs w:val="24"/>
                <w:lang w:eastAsia="lt-LT"/>
              </w:rPr>
            </w:pPr>
            <w:r w:rsidRPr="00082BCE">
              <w:rPr>
                <w:szCs w:val="24"/>
                <w:lang w:eastAsia="lt-LT"/>
              </w:rPr>
              <w:t>949</w:t>
            </w:r>
          </w:p>
        </w:tc>
        <w:tc>
          <w:tcPr>
            <w:tcW w:w="7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77CE1" w14:textId="2875802A" w:rsidR="009804A5" w:rsidRPr="00082BCE" w:rsidRDefault="009804A5" w:rsidP="009804A5">
            <w:pPr>
              <w:tabs>
                <w:tab w:val="left" w:pos="720"/>
              </w:tabs>
              <w:jc w:val="center"/>
              <w:rPr>
                <w:szCs w:val="24"/>
                <w:lang w:eastAsia="lt-LT"/>
              </w:rPr>
            </w:pPr>
            <w:r w:rsidRPr="00082BCE">
              <w:rPr>
                <w:szCs w:val="24"/>
                <w:lang w:val="en-US"/>
              </w:rPr>
              <w:t>1049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608FB" w14:textId="3EC294C3" w:rsidR="009804A5" w:rsidRPr="00082BCE" w:rsidRDefault="009804A5" w:rsidP="009804A5">
            <w:pPr>
              <w:tabs>
                <w:tab w:val="left" w:pos="720"/>
              </w:tabs>
              <w:jc w:val="center"/>
              <w:rPr>
                <w:szCs w:val="24"/>
                <w:lang w:eastAsia="lt-LT"/>
              </w:rPr>
            </w:pPr>
            <w:r w:rsidRPr="00082BCE">
              <w:rPr>
                <w:szCs w:val="24"/>
                <w:lang w:eastAsia="lt-LT"/>
              </w:rPr>
              <w:t>1083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36851" w14:textId="513038B3" w:rsidR="009804A5" w:rsidRPr="00082BCE" w:rsidRDefault="009804A5" w:rsidP="009804A5">
            <w:pPr>
              <w:tabs>
                <w:tab w:val="left" w:pos="720"/>
              </w:tabs>
              <w:jc w:val="center"/>
              <w:rPr>
                <w:szCs w:val="24"/>
                <w:lang w:eastAsia="lt-LT"/>
              </w:rPr>
            </w:pPr>
            <w:r>
              <w:rPr>
                <w:szCs w:val="24"/>
                <w:lang w:eastAsia="lt-LT"/>
              </w:rPr>
              <w:t>789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8C8D3" w14:textId="24E95644" w:rsidR="009804A5" w:rsidRPr="00082BCE" w:rsidRDefault="00474057" w:rsidP="009804A5">
            <w:pPr>
              <w:tabs>
                <w:tab w:val="left" w:pos="720"/>
              </w:tabs>
              <w:jc w:val="center"/>
              <w:rPr>
                <w:szCs w:val="24"/>
                <w:lang w:eastAsia="lt-LT"/>
              </w:rPr>
            </w:pPr>
            <w:r>
              <w:rPr>
                <w:szCs w:val="24"/>
                <w:lang w:eastAsia="lt-LT"/>
              </w:rPr>
              <w:t>906</w:t>
            </w:r>
          </w:p>
        </w:tc>
      </w:tr>
      <w:tr w:rsidR="009804A5" w:rsidRPr="004C16B1" w14:paraId="0FD03937" w14:textId="61ED09DC" w:rsidTr="009804A5">
        <w:trPr>
          <w:trHeight w:val="255"/>
        </w:trPr>
        <w:tc>
          <w:tcPr>
            <w:tcW w:w="1980" w:type="dxa"/>
            <w:tcBorders>
              <w:top w:val="single" w:sz="4" w:space="0" w:color="auto"/>
              <w:left w:val="single" w:sz="4" w:space="0" w:color="auto"/>
              <w:bottom w:val="single" w:sz="4" w:space="0" w:color="auto"/>
              <w:right w:val="single" w:sz="4" w:space="0" w:color="auto"/>
            </w:tcBorders>
          </w:tcPr>
          <w:p w14:paraId="2FA6E108" w14:textId="06CECA23" w:rsidR="009804A5" w:rsidRPr="00082BCE" w:rsidRDefault="009804A5" w:rsidP="009804A5">
            <w:pPr>
              <w:tabs>
                <w:tab w:val="left" w:pos="720"/>
              </w:tabs>
              <w:jc w:val="both"/>
              <w:rPr>
                <w:color w:val="000000"/>
                <w:szCs w:val="24"/>
                <w:lang w:eastAsia="lt-LT"/>
              </w:rPr>
            </w:pPr>
            <w:proofErr w:type="spellStart"/>
            <w:r w:rsidRPr="00082BCE">
              <w:rPr>
                <w:szCs w:val="24"/>
                <w:lang w:val="en-US"/>
              </w:rPr>
              <w:t>Vilkaviškio</w:t>
            </w:r>
            <w:proofErr w:type="spellEnd"/>
            <w:r w:rsidRPr="00082BCE">
              <w:rPr>
                <w:szCs w:val="24"/>
                <w:lang w:val="en-US"/>
              </w:rPr>
              <w:t xml:space="preserve"> r. sav.</w:t>
            </w:r>
          </w:p>
        </w:tc>
        <w:tc>
          <w:tcPr>
            <w:tcW w:w="713" w:type="dxa"/>
            <w:tcBorders>
              <w:top w:val="single" w:sz="4" w:space="0" w:color="auto"/>
              <w:left w:val="single" w:sz="4" w:space="0" w:color="auto"/>
              <w:bottom w:val="single" w:sz="4" w:space="0" w:color="auto"/>
              <w:right w:val="single" w:sz="4" w:space="0" w:color="auto"/>
            </w:tcBorders>
            <w:vAlign w:val="center"/>
          </w:tcPr>
          <w:p w14:paraId="2AD28ABE" w14:textId="49D1DDF2" w:rsidR="009804A5" w:rsidRPr="00082BCE" w:rsidRDefault="009804A5" w:rsidP="009804A5">
            <w:pPr>
              <w:tabs>
                <w:tab w:val="left" w:pos="720"/>
              </w:tabs>
              <w:jc w:val="center"/>
              <w:rPr>
                <w:color w:val="000000"/>
                <w:szCs w:val="24"/>
                <w:lang w:eastAsia="lt-LT"/>
              </w:rPr>
            </w:pPr>
            <w:r w:rsidRPr="00082BCE">
              <w:rPr>
                <w:szCs w:val="24"/>
                <w:lang w:val="en-US"/>
              </w:rPr>
              <w:t>1179</w:t>
            </w:r>
          </w:p>
        </w:tc>
        <w:tc>
          <w:tcPr>
            <w:tcW w:w="709" w:type="dxa"/>
            <w:tcBorders>
              <w:top w:val="single" w:sz="4" w:space="0" w:color="auto"/>
              <w:left w:val="single" w:sz="4" w:space="0" w:color="auto"/>
              <w:bottom w:val="single" w:sz="4" w:space="0" w:color="auto"/>
              <w:right w:val="single" w:sz="4" w:space="0" w:color="auto"/>
            </w:tcBorders>
            <w:vAlign w:val="center"/>
          </w:tcPr>
          <w:p w14:paraId="3013AB5D" w14:textId="133C7657" w:rsidR="009804A5" w:rsidRPr="00082BCE" w:rsidRDefault="009804A5" w:rsidP="009804A5">
            <w:pPr>
              <w:tabs>
                <w:tab w:val="left" w:pos="720"/>
              </w:tabs>
              <w:jc w:val="center"/>
              <w:rPr>
                <w:color w:val="000000"/>
                <w:szCs w:val="24"/>
                <w:lang w:eastAsia="lt-LT"/>
              </w:rPr>
            </w:pPr>
            <w:r w:rsidRPr="00082BCE">
              <w:rPr>
                <w:color w:val="000000"/>
                <w:szCs w:val="24"/>
                <w:lang w:eastAsia="lt-LT"/>
              </w:rPr>
              <w:t>1537</w:t>
            </w:r>
          </w:p>
        </w:tc>
        <w:tc>
          <w:tcPr>
            <w:tcW w:w="709" w:type="dxa"/>
            <w:tcBorders>
              <w:top w:val="single" w:sz="4" w:space="0" w:color="auto"/>
              <w:left w:val="single" w:sz="4" w:space="0" w:color="auto"/>
              <w:bottom w:val="single" w:sz="4" w:space="0" w:color="auto"/>
              <w:right w:val="single" w:sz="4" w:space="0" w:color="auto"/>
            </w:tcBorders>
          </w:tcPr>
          <w:p w14:paraId="414353C8" w14:textId="1194B0E3" w:rsidR="009804A5" w:rsidRPr="00082BCE" w:rsidRDefault="009804A5" w:rsidP="009804A5">
            <w:pPr>
              <w:tabs>
                <w:tab w:val="left" w:pos="720"/>
              </w:tabs>
              <w:jc w:val="center"/>
              <w:rPr>
                <w:color w:val="000000"/>
                <w:szCs w:val="24"/>
                <w:lang w:eastAsia="lt-LT"/>
              </w:rPr>
            </w:pPr>
            <w:r w:rsidRPr="00082BCE">
              <w:rPr>
                <w:szCs w:val="24"/>
                <w:lang w:val="en-US"/>
              </w:rPr>
              <w:t>1149</w:t>
            </w:r>
          </w:p>
        </w:tc>
        <w:tc>
          <w:tcPr>
            <w:tcW w:w="705" w:type="dxa"/>
            <w:tcBorders>
              <w:top w:val="single" w:sz="4" w:space="0" w:color="auto"/>
              <w:left w:val="single" w:sz="4" w:space="0" w:color="auto"/>
              <w:bottom w:val="single" w:sz="4" w:space="0" w:color="auto"/>
              <w:right w:val="single" w:sz="4" w:space="0" w:color="auto"/>
            </w:tcBorders>
          </w:tcPr>
          <w:p w14:paraId="7DA1DA7F" w14:textId="1052C0AC" w:rsidR="009804A5" w:rsidRPr="00082BCE" w:rsidRDefault="009804A5" w:rsidP="009804A5">
            <w:pPr>
              <w:tabs>
                <w:tab w:val="left" w:pos="720"/>
              </w:tabs>
              <w:jc w:val="center"/>
              <w:rPr>
                <w:color w:val="000000"/>
                <w:szCs w:val="24"/>
                <w:lang w:eastAsia="lt-LT"/>
              </w:rPr>
            </w:pPr>
            <w:r w:rsidRPr="00082BCE">
              <w:rPr>
                <w:color w:val="000000"/>
                <w:szCs w:val="24"/>
                <w:lang w:eastAsia="lt-LT"/>
              </w:rPr>
              <w:t>1210</w:t>
            </w:r>
          </w:p>
        </w:tc>
        <w:tc>
          <w:tcPr>
            <w:tcW w:w="712" w:type="dxa"/>
            <w:gridSpan w:val="2"/>
            <w:tcBorders>
              <w:top w:val="single" w:sz="4" w:space="0" w:color="auto"/>
              <w:left w:val="single" w:sz="4" w:space="0" w:color="auto"/>
              <w:bottom w:val="single" w:sz="4" w:space="0" w:color="auto"/>
              <w:right w:val="single" w:sz="4" w:space="0" w:color="auto"/>
            </w:tcBorders>
          </w:tcPr>
          <w:p w14:paraId="70CF438E" w14:textId="51B62F8B" w:rsidR="009804A5" w:rsidRPr="00082BCE" w:rsidRDefault="009804A5" w:rsidP="009804A5">
            <w:pPr>
              <w:tabs>
                <w:tab w:val="left" w:pos="720"/>
              </w:tabs>
              <w:jc w:val="center"/>
              <w:rPr>
                <w:color w:val="000000"/>
                <w:szCs w:val="24"/>
                <w:lang w:eastAsia="lt-LT"/>
              </w:rPr>
            </w:pPr>
            <w:r w:rsidRPr="00082BCE">
              <w:rPr>
                <w:szCs w:val="24"/>
                <w:lang w:val="en-US"/>
              </w:rPr>
              <w:t>1216</w:t>
            </w:r>
          </w:p>
        </w:tc>
        <w:tc>
          <w:tcPr>
            <w:tcW w:w="708" w:type="dxa"/>
            <w:tcBorders>
              <w:top w:val="single" w:sz="4" w:space="0" w:color="auto"/>
              <w:left w:val="single" w:sz="4" w:space="0" w:color="auto"/>
              <w:bottom w:val="single" w:sz="4" w:space="0" w:color="auto"/>
              <w:right w:val="single" w:sz="4" w:space="0" w:color="auto"/>
            </w:tcBorders>
          </w:tcPr>
          <w:p w14:paraId="45483C2D" w14:textId="554AD604" w:rsidR="009804A5" w:rsidRPr="00082BCE" w:rsidRDefault="009804A5" w:rsidP="009804A5">
            <w:pPr>
              <w:tabs>
                <w:tab w:val="left" w:pos="720"/>
              </w:tabs>
              <w:jc w:val="center"/>
              <w:rPr>
                <w:color w:val="000000"/>
                <w:szCs w:val="24"/>
                <w:lang w:eastAsia="lt-LT"/>
              </w:rPr>
            </w:pPr>
            <w:r w:rsidRPr="00082BCE">
              <w:rPr>
                <w:color w:val="000000"/>
                <w:szCs w:val="24"/>
                <w:lang w:eastAsia="lt-LT"/>
              </w:rPr>
              <w:t>1161</w:t>
            </w:r>
          </w:p>
        </w:tc>
        <w:tc>
          <w:tcPr>
            <w:tcW w:w="710" w:type="dxa"/>
            <w:gridSpan w:val="2"/>
            <w:tcBorders>
              <w:top w:val="single" w:sz="4" w:space="0" w:color="auto"/>
              <w:left w:val="single" w:sz="4" w:space="0" w:color="auto"/>
              <w:bottom w:val="single" w:sz="4" w:space="0" w:color="auto"/>
              <w:right w:val="single" w:sz="4" w:space="0" w:color="auto"/>
            </w:tcBorders>
          </w:tcPr>
          <w:p w14:paraId="11C2B093" w14:textId="33012E39" w:rsidR="009804A5" w:rsidRPr="00082BCE" w:rsidRDefault="009804A5" w:rsidP="009804A5">
            <w:pPr>
              <w:tabs>
                <w:tab w:val="left" w:pos="720"/>
              </w:tabs>
              <w:jc w:val="center"/>
              <w:rPr>
                <w:color w:val="000000"/>
                <w:szCs w:val="24"/>
                <w:lang w:eastAsia="lt-LT"/>
              </w:rPr>
            </w:pPr>
            <w:r w:rsidRPr="00082BCE">
              <w:rPr>
                <w:szCs w:val="24"/>
                <w:lang w:val="en-US"/>
              </w:rPr>
              <w:t>1389</w:t>
            </w:r>
          </w:p>
        </w:tc>
        <w:tc>
          <w:tcPr>
            <w:tcW w:w="709" w:type="dxa"/>
            <w:tcBorders>
              <w:top w:val="single" w:sz="4" w:space="0" w:color="auto"/>
              <w:left w:val="single" w:sz="4" w:space="0" w:color="auto"/>
              <w:bottom w:val="single" w:sz="4" w:space="0" w:color="auto"/>
              <w:right w:val="single" w:sz="4" w:space="0" w:color="auto"/>
            </w:tcBorders>
          </w:tcPr>
          <w:p w14:paraId="7F395A25" w14:textId="4F570138" w:rsidR="009804A5" w:rsidRPr="00082BCE" w:rsidRDefault="009804A5" w:rsidP="009804A5">
            <w:pPr>
              <w:tabs>
                <w:tab w:val="left" w:pos="720"/>
              </w:tabs>
              <w:jc w:val="center"/>
              <w:rPr>
                <w:color w:val="000000"/>
                <w:szCs w:val="24"/>
                <w:lang w:eastAsia="lt-LT"/>
              </w:rPr>
            </w:pPr>
            <w:r w:rsidRPr="00082BCE">
              <w:rPr>
                <w:color w:val="000000"/>
                <w:szCs w:val="24"/>
                <w:lang w:eastAsia="lt-LT"/>
              </w:rPr>
              <w:t>1490</w:t>
            </w:r>
          </w:p>
        </w:tc>
        <w:tc>
          <w:tcPr>
            <w:tcW w:w="708" w:type="dxa"/>
            <w:tcBorders>
              <w:top w:val="single" w:sz="4" w:space="0" w:color="auto"/>
              <w:left w:val="single" w:sz="4" w:space="0" w:color="auto"/>
              <w:bottom w:val="single" w:sz="4" w:space="0" w:color="auto"/>
              <w:right w:val="single" w:sz="4" w:space="0" w:color="auto"/>
            </w:tcBorders>
          </w:tcPr>
          <w:p w14:paraId="56442870" w14:textId="3EA880B6" w:rsidR="009804A5" w:rsidRPr="00082BCE" w:rsidRDefault="009804A5" w:rsidP="009804A5">
            <w:pPr>
              <w:tabs>
                <w:tab w:val="left" w:pos="720"/>
              </w:tabs>
              <w:jc w:val="center"/>
              <w:rPr>
                <w:color w:val="000000"/>
                <w:szCs w:val="24"/>
                <w:lang w:eastAsia="lt-LT"/>
              </w:rPr>
            </w:pPr>
            <w:r>
              <w:rPr>
                <w:color w:val="000000"/>
                <w:szCs w:val="24"/>
                <w:lang w:eastAsia="lt-LT"/>
              </w:rPr>
              <w:t>1093</w:t>
            </w:r>
          </w:p>
        </w:tc>
        <w:tc>
          <w:tcPr>
            <w:tcW w:w="709" w:type="dxa"/>
            <w:tcBorders>
              <w:top w:val="single" w:sz="4" w:space="0" w:color="auto"/>
              <w:left w:val="single" w:sz="4" w:space="0" w:color="auto"/>
              <w:bottom w:val="single" w:sz="4" w:space="0" w:color="auto"/>
              <w:right w:val="single" w:sz="4" w:space="0" w:color="auto"/>
            </w:tcBorders>
          </w:tcPr>
          <w:p w14:paraId="5DA03A80" w14:textId="7F86A939" w:rsidR="009804A5" w:rsidRPr="00082BCE" w:rsidRDefault="00474057" w:rsidP="009804A5">
            <w:pPr>
              <w:tabs>
                <w:tab w:val="left" w:pos="720"/>
              </w:tabs>
              <w:jc w:val="center"/>
              <w:rPr>
                <w:color w:val="000000"/>
                <w:szCs w:val="24"/>
                <w:lang w:eastAsia="lt-LT"/>
              </w:rPr>
            </w:pPr>
            <w:r>
              <w:rPr>
                <w:color w:val="000000"/>
                <w:szCs w:val="24"/>
                <w:lang w:eastAsia="lt-LT"/>
              </w:rPr>
              <w:t>1262</w:t>
            </w:r>
          </w:p>
        </w:tc>
      </w:tr>
      <w:tr w:rsidR="00474057" w:rsidRPr="00474057" w14:paraId="3B4DAE71" w14:textId="77777777" w:rsidTr="009804A5">
        <w:trPr>
          <w:trHeight w:val="255"/>
        </w:trPr>
        <w:tc>
          <w:tcPr>
            <w:tcW w:w="9072" w:type="dxa"/>
            <w:gridSpan w:val="13"/>
            <w:tcBorders>
              <w:top w:val="single" w:sz="4" w:space="0" w:color="auto"/>
              <w:left w:val="nil"/>
              <w:bottom w:val="nil"/>
              <w:right w:val="nil"/>
            </w:tcBorders>
          </w:tcPr>
          <w:p w14:paraId="422FB55E" w14:textId="52E64184" w:rsidR="009804A5" w:rsidRPr="00474057" w:rsidRDefault="009804A5" w:rsidP="009804A5">
            <w:pPr>
              <w:ind w:firstLine="2587"/>
              <w:jc w:val="both"/>
              <w:rPr>
                <w:i/>
                <w:iCs/>
                <w:szCs w:val="24"/>
                <w:highlight w:val="yellow"/>
                <w:lang w:eastAsia="lt-LT"/>
              </w:rPr>
            </w:pPr>
            <w:r w:rsidRPr="00474057">
              <w:rPr>
                <w:sz w:val="18"/>
                <w:szCs w:val="18"/>
                <w:lang w:eastAsia="lt-LT"/>
              </w:rPr>
              <w:t xml:space="preserve">Šaltinis. Lietuvos statistikos departamentas. </w:t>
            </w:r>
            <w:r w:rsidRPr="00474057">
              <w:rPr>
                <w:i/>
                <w:iCs/>
                <w:sz w:val="18"/>
                <w:szCs w:val="18"/>
                <w:lang w:eastAsia="lt-LT"/>
              </w:rPr>
              <w:t xml:space="preserve">Atvykusieji ir imigrantai. </w:t>
            </w:r>
            <w:r w:rsidRPr="00474057">
              <w:rPr>
                <w:i/>
                <w:iCs/>
                <w:sz w:val="18"/>
                <w:szCs w:val="18"/>
              </w:rPr>
              <w:t xml:space="preserve">Išvykusieji ir emigrantai. </w:t>
            </w:r>
            <w:hyperlink r:id="rId7" w:anchor="/" w:history="1">
              <w:r w:rsidR="00474057" w:rsidRPr="00474057">
                <w:rPr>
                  <w:rStyle w:val="Hipersaitas"/>
                  <w:i/>
                  <w:iCs/>
                  <w:color w:val="auto"/>
                  <w:sz w:val="18"/>
                  <w:szCs w:val="18"/>
                </w:rPr>
                <w:t>https://osp.stat.gov.lt/statistiniu-rodikliu-analize#/</w:t>
              </w:r>
            </w:hyperlink>
          </w:p>
        </w:tc>
      </w:tr>
    </w:tbl>
    <w:p w14:paraId="7CEA5796" w14:textId="452F05BC" w:rsidR="00E47180" w:rsidRPr="004C16B1" w:rsidRDefault="00E47180" w:rsidP="00D4497A">
      <w:pPr>
        <w:ind w:firstLine="720"/>
        <w:jc w:val="both"/>
        <w:rPr>
          <w:szCs w:val="24"/>
          <w:highlight w:val="yellow"/>
        </w:rPr>
      </w:pPr>
    </w:p>
    <w:p w14:paraId="41A0081D" w14:textId="53977A19" w:rsidR="006A22A6" w:rsidRPr="003A726D" w:rsidRDefault="003F74A3" w:rsidP="00D4497A">
      <w:pPr>
        <w:ind w:firstLine="567"/>
        <w:jc w:val="both"/>
        <w:rPr>
          <w:szCs w:val="24"/>
        </w:rPr>
      </w:pPr>
      <w:r w:rsidRPr="003A726D">
        <w:rPr>
          <w:szCs w:val="24"/>
        </w:rPr>
        <w:t xml:space="preserve">8. </w:t>
      </w:r>
      <w:r w:rsidR="002E086E" w:rsidRPr="003A726D">
        <w:rPr>
          <w:szCs w:val="24"/>
        </w:rPr>
        <w:t>20</w:t>
      </w:r>
      <w:r w:rsidR="00897708" w:rsidRPr="003A726D">
        <w:rPr>
          <w:szCs w:val="24"/>
        </w:rPr>
        <w:t>22 ir 2023</w:t>
      </w:r>
      <w:r w:rsidR="002E086E" w:rsidRPr="003A726D">
        <w:rPr>
          <w:szCs w:val="24"/>
        </w:rPr>
        <w:t xml:space="preserve"> metų pradžioje savivaldybė</w:t>
      </w:r>
      <w:r w:rsidRPr="003A726D">
        <w:rPr>
          <w:szCs w:val="24"/>
        </w:rPr>
        <w:t xml:space="preserve">je </w:t>
      </w:r>
      <w:r w:rsidR="002E086E" w:rsidRPr="003A726D">
        <w:rPr>
          <w:szCs w:val="24"/>
        </w:rPr>
        <w:t xml:space="preserve">47,3 proc. </w:t>
      </w:r>
      <w:r w:rsidR="00587CA7" w:rsidRPr="003A726D">
        <w:rPr>
          <w:szCs w:val="24"/>
        </w:rPr>
        <w:t xml:space="preserve">gyventojų </w:t>
      </w:r>
      <w:r w:rsidR="00897708" w:rsidRPr="003A726D">
        <w:rPr>
          <w:szCs w:val="24"/>
        </w:rPr>
        <w:t xml:space="preserve">sudarė </w:t>
      </w:r>
      <w:r w:rsidR="002E086E" w:rsidRPr="003A726D">
        <w:rPr>
          <w:szCs w:val="24"/>
        </w:rPr>
        <w:t xml:space="preserve">vyrai, 52,7 proc. </w:t>
      </w:r>
      <w:r w:rsidR="00897708" w:rsidRPr="003A726D">
        <w:rPr>
          <w:szCs w:val="24"/>
        </w:rPr>
        <w:t xml:space="preserve">– </w:t>
      </w:r>
      <w:r w:rsidR="002E086E" w:rsidRPr="003A726D">
        <w:rPr>
          <w:szCs w:val="24"/>
        </w:rPr>
        <w:t>moterys</w:t>
      </w:r>
      <w:r w:rsidR="00897708" w:rsidRPr="003A726D">
        <w:rPr>
          <w:szCs w:val="24"/>
        </w:rPr>
        <w:t xml:space="preserve">. </w:t>
      </w:r>
      <w:r w:rsidR="00B261C4" w:rsidRPr="003A726D">
        <w:rPr>
          <w:szCs w:val="24"/>
        </w:rPr>
        <w:t>2023 met</w:t>
      </w:r>
      <w:r w:rsidR="00587CA7" w:rsidRPr="003A726D">
        <w:rPr>
          <w:szCs w:val="24"/>
        </w:rPr>
        <w:t xml:space="preserve">ų duomenimis </w:t>
      </w:r>
      <w:r w:rsidR="00897708" w:rsidRPr="003A726D">
        <w:rPr>
          <w:szCs w:val="24"/>
        </w:rPr>
        <w:t xml:space="preserve">65,5 proc. </w:t>
      </w:r>
      <w:r w:rsidR="00B261C4" w:rsidRPr="003A726D">
        <w:rPr>
          <w:szCs w:val="24"/>
        </w:rPr>
        <w:t xml:space="preserve">(2022 m. 66 proc.) </w:t>
      </w:r>
      <w:r w:rsidR="00897708" w:rsidRPr="003A726D">
        <w:rPr>
          <w:szCs w:val="24"/>
        </w:rPr>
        <w:t>gyventojų yra 15</w:t>
      </w:r>
      <w:r w:rsidR="00E644FF">
        <w:rPr>
          <w:szCs w:val="24"/>
        </w:rPr>
        <w:t>-</w:t>
      </w:r>
      <w:r w:rsidR="00897708" w:rsidRPr="003A726D">
        <w:rPr>
          <w:szCs w:val="24"/>
        </w:rPr>
        <w:t xml:space="preserve">64 metų amžiaus, 21,9 proc. </w:t>
      </w:r>
      <w:r w:rsidR="00B261C4" w:rsidRPr="003A726D">
        <w:rPr>
          <w:szCs w:val="24"/>
        </w:rPr>
        <w:t xml:space="preserve">(2022 m. 21,6 proc.) </w:t>
      </w:r>
      <w:r w:rsidR="00E644FF">
        <w:rPr>
          <w:szCs w:val="24"/>
        </w:rPr>
        <w:t>–</w:t>
      </w:r>
      <w:r w:rsidR="00897708" w:rsidRPr="003A726D">
        <w:rPr>
          <w:szCs w:val="24"/>
        </w:rPr>
        <w:t xml:space="preserve"> 65 metų ir vyresni, </w:t>
      </w:r>
      <w:r w:rsidR="00B261C4" w:rsidRPr="003A726D">
        <w:rPr>
          <w:szCs w:val="24"/>
        </w:rPr>
        <w:t xml:space="preserve">o </w:t>
      </w:r>
      <w:r w:rsidR="00897708" w:rsidRPr="003A726D">
        <w:rPr>
          <w:szCs w:val="24"/>
        </w:rPr>
        <w:t xml:space="preserve">12,6 proc. </w:t>
      </w:r>
      <w:r w:rsidR="00B261C4" w:rsidRPr="003A726D">
        <w:rPr>
          <w:szCs w:val="24"/>
        </w:rPr>
        <w:t xml:space="preserve">(2022 m. 12,4 proc.) </w:t>
      </w:r>
      <w:r w:rsidR="00897708" w:rsidRPr="003A726D">
        <w:rPr>
          <w:szCs w:val="24"/>
        </w:rPr>
        <w:t>asmenys iki 14 metų.</w:t>
      </w:r>
      <w:r w:rsidR="002E086E" w:rsidRPr="003A726D">
        <w:rPr>
          <w:rStyle w:val="Puslapioinaosnuoroda"/>
          <w:szCs w:val="24"/>
        </w:rPr>
        <w:footnoteReference w:id="1"/>
      </w:r>
    </w:p>
    <w:p w14:paraId="04354388" w14:textId="629D3EDB" w:rsidR="003F74A3" w:rsidRPr="00F7242C" w:rsidRDefault="003F74A3" w:rsidP="00D4497A">
      <w:pPr>
        <w:ind w:firstLine="567"/>
        <w:jc w:val="both"/>
        <w:rPr>
          <w:szCs w:val="24"/>
        </w:rPr>
      </w:pPr>
      <w:r w:rsidRPr="00F7242C">
        <w:rPr>
          <w:szCs w:val="24"/>
        </w:rPr>
        <w:t xml:space="preserve">9. </w:t>
      </w:r>
      <w:r w:rsidR="00327768" w:rsidRPr="00F7242C">
        <w:rPr>
          <w:szCs w:val="24"/>
        </w:rPr>
        <w:t xml:space="preserve">Analizuojant </w:t>
      </w:r>
      <w:r w:rsidR="00F7242C">
        <w:rPr>
          <w:szCs w:val="24"/>
        </w:rPr>
        <w:t xml:space="preserve">2023 m. </w:t>
      </w:r>
      <w:r w:rsidR="00472F1A" w:rsidRPr="00F7242C">
        <w:rPr>
          <w:szCs w:val="24"/>
        </w:rPr>
        <w:t>gyventojų užimtumą</w:t>
      </w:r>
      <w:r w:rsidR="00DA79BC" w:rsidRPr="00F7242C">
        <w:rPr>
          <w:szCs w:val="24"/>
        </w:rPr>
        <w:t xml:space="preserve"> (4 lentelė)</w:t>
      </w:r>
      <w:r w:rsidR="00472F1A" w:rsidRPr="00F7242C">
        <w:rPr>
          <w:szCs w:val="24"/>
        </w:rPr>
        <w:t xml:space="preserve">, </w:t>
      </w:r>
      <w:r w:rsidR="00587CA7" w:rsidRPr="00F7242C">
        <w:rPr>
          <w:szCs w:val="24"/>
        </w:rPr>
        <w:t xml:space="preserve">rajono savivaldybėje užimtų gyventojų skaičius </w:t>
      </w:r>
      <w:r w:rsidR="00F7242C">
        <w:rPr>
          <w:szCs w:val="24"/>
        </w:rPr>
        <w:t>s</w:t>
      </w:r>
      <w:r w:rsidR="00F7242C" w:rsidRPr="00F7242C">
        <w:rPr>
          <w:szCs w:val="24"/>
        </w:rPr>
        <w:t>umažėjo.</w:t>
      </w:r>
      <w:r w:rsidR="00E644FF">
        <w:rPr>
          <w:szCs w:val="24"/>
        </w:rPr>
        <w:t xml:space="preserve"> </w:t>
      </w:r>
      <w:r w:rsidR="00F7242C">
        <w:rPr>
          <w:szCs w:val="24"/>
        </w:rPr>
        <w:t xml:space="preserve">Tarp </w:t>
      </w:r>
      <w:r w:rsidR="00F7242C" w:rsidRPr="00F7242C">
        <w:rPr>
          <w:szCs w:val="24"/>
        </w:rPr>
        <w:t>M</w:t>
      </w:r>
      <w:r w:rsidR="00DA79BC" w:rsidRPr="00F7242C">
        <w:rPr>
          <w:szCs w:val="24"/>
        </w:rPr>
        <w:t>arijampolės apskrities savivaldyb</w:t>
      </w:r>
      <w:r w:rsidR="00F7242C">
        <w:rPr>
          <w:szCs w:val="24"/>
        </w:rPr>
        <w:t xml:space="preserve">ių </w:t>
      </w:r>
      <w:r w:rsidR="00DA79BC" w:rsidRPr="00F7242C">
        <w:rPr>
          <w:szCs w:val="24"/>
        </w:rPr>
        <w:t xml:space="preserve">Šakių r. savivaldybėje gyventojų užimtumo lygis buvo </w:t>
      </w:r>
      <w:r w:rsidR="00F7242C">
        <w:rPr>
          <w:szCs w:val="24"/>
        </w:rPr>
        <w:t xml:space="preserve">didesnis tik už Vilkaviškio r., kitų 4 savivaldybių gyventojų užimtumo lygis yra didesnis.  </w:t>
      </w:r>
      <w:r w:rsidR="00DA79BC" w:rsidRPr="00F7242C">
        <w:rPr>
          <w:szCs w:val="24"/>
        </w:rPr>
        <w:t xml:space="preserve">  </w:t>
      </w:r>
    </w:p>
    <w:p w14:paraId="09C9FE87" w14:textId="5A85D83E" w:rsidR="00897708" w:rsidRPr="004C16B1" w:rsidRDefault="00897708" w:rsidP="00D4497A">
      <w:pPr>
        <w:tabs>
          <w:tab w:val="left" w:pos="720"/>
        </w:tabs>
        <w:ind w:firstLine="720"/>
        <w:jc w:val="center"/>
        <w:rPr>
          <w:b/>
          <w:bCs/>
          <w:color w:val="000000"/>
          <w:szCs w:val="24"/>
          <w:highlight w:val="yellow"/>
          <w:lang w:eastAsia="lt-LT"/>
        </w:rPr>
      </w:pPr>
    </w:p>
    <w:p w14:paraId="21DE702C" w14:textId="24FFF0EA" w:rsidR="00D008DC" w:rsidRPr="00E0054B" w:rsidRDefault="00D008DC" w:rsidP="00D4497A">
      <w:pPr>
        <w:tabs>
          <w:tab w:val="left" w:pos="720"/>
        </w:tabs>
        <w:ind w:firstLine="720"/>
        <w:jc w:val="center"/>
        <w:rPr>
          <w:b/>
          <w:bCs/>
          <w:color w:val="000000"/>
          <w:szCs w:val="24"/>
          <w:lang w:eastAsia="lt-LT"/>
        </w:rPr>
      </w:pPr>
      <w:r w:rsidRPr="00E0054B">
        <w:rPr>
          <w:b/>
          <w:bCs/>
          <w:color w:val="000000"/>
          <w:szCs w:val="24"/>
          <w:lang w:eastAsia="lt-LT"/>
        </w:rPr>
        <w:t>Užimti gyventojai</w:t>
      </w:r>
      <w:r w:rsidR="00DE5584" w:rsidRPr="00E0054B">
        <w:rPr>
          <w:b/>
          <w:bCs/>
          <w:color w:val="000000"/>
          <w:szCs w:val="24"/>
          <w:lang w:eastAsia="lt-LT"/>
        </w:rPr>
        <w:t xml:space="preserve"> ir užimtumo lygis</w:t>
      </w:r>
      <w:r w:rsidR="00B86755" w:rsidRPr="00E0054B">
        <w:rPr>
          <w:b/>
          <w:bCs/>
          <w:color w:val="000000"/>
          <w:szCs w:val="24"/>
          <w:lang w:eastAsia="lt-LT"/>
        </w:rPr>
        <w:t xml:space="preserve"> </w:t>
      </w:r>
    </w:p>
    <w:tbl>
      <w:tblPr>
        <w:tblStyle w:val="Lentelstinklelis"/>
        <w:tblW w:w="10090" w:type="dxa"/>
        <w:jc w:val="center"/>
        <w:tblLook w:val="04A0" w:firstRow="1" w:lastRow="0" w:firstColumn="1" w:lastColumn="0" w:noHBand="0" w:noVBand="1"/>
      </w:tblPr>
      <w:tblGrid>
        <w:gridCol w:w="2268"/>
        <w:gridCol w:w="885"/>
        <w:gridCol w:w="705"/>
        <w:gridCol w:w="877"/>
        <w:gridCol w:w="636"/>
        <w:gridCol w:w="68"/>
        <w:gridCol w:w="809"/>
        <w:gridCol w:w="101"/>
        <w:gridCol w:w="535"/>
        <w:gridCol w:w="325"/>
        <w:gridCol w:w="569"/>
        <w:gridCol w:w="771"/>
        <w:gridCol w:w="895"/>
        <w:gridCol w:w="646"/>
      </w:tblGrid>
      <w:tr w:rsidR="00AA1CC6" w:rsidRPr="00E0054B" w14:paraId="0C46B761" w14:textId="77777777" w:rsidTr="001267C5">
        <w:trPr>
          <w:jc w:val="center"/>
        </w:trPr>
        <w:tc>
          <w:tcPr>
            <w:tcW w:w="2268" w:type="dxa"/>
            <w:tcBorders>
              <w:top w:val="nil"/>
              <w:left w:val="nil"/>
              <w:bottom w:val="single" w:sz="4" w:space="0" w:color="auto"/>
              <w:right w:val="nil"/>
            </w:tcBorders>
          </w:tcPr>
          <w:p w14:paraId="6D821F0C" w14:textId="207461FF" w:rsidR="00DE5584" w:rsidRPr="00E0054B" w:rsidRDefault="00DE5584" w:rsidP="00D4497A">
            <w:pPr>
              <w:tabs>
                <w:tab w:val="left" w:pos="720"/>
              </w:tabs>
              <w:jc w:val="center"/>
              <w:rPr>
                <w:b/>
                <w:bCs/>
                <w:color w:val="000000"/>
                <w:szCs w:val="24"/>
                <w:lang w:eastAsia="lt-LT"/>
              </w:rPr>
            </w:pPr>
          </w:p>
        </w:tc>
        <w:tc>
          <w:tcPr>
            <w:tcW w:w="885" w:type="dxa"/>
            <w:tcBorders>
              <w:top w:val="nil"/>
              <w:left w:val="nil"/>
              <w:bottom w:val="single" w:sz="4" w:space="0" w:color="auto"/>
              <w:right w:val="nil"/>
            </w:tcBorders>
          </w:tcPr>
          <w:p w14:paraId="4CF3FC4B" w14:textId="77777777" w:rsidR="00DE5584" w:rsidRPr="00E0054B" w:rsidRDefault="00DE5584" w:rsidP="00D4497A">
            <w:pPr>
              <w:tabs>
                <w:tab w:val="left" w:pos="720"/>
              </w:tabs>
              <w:jc w:val="right"/>
              <w:rPr>
                <w:color w:val="000000"/>
                <w:szCs w:val="24"/>
                <w:lang w:eastAsia="lt-LT"/>
              </w:rPr>
            </w:pPr>
          </w:p>
        </w:tc>
        <w:tc>
          <w:tcPr>
            <w:tcW w:w="705" w:type="dxa"/>
            <w:tcBorders>
              <w:top w:val="nil"/>
              <w:left w:val="nil"/>
              <w:bottom w:val="single" w:sz="4" w:space="0" w:color="auto"/>
              <w:right w:val="nil"/>
            </w:tcBorders>
          </w:tcPr>
          <w:p w14:paraId="3125267F" w14:textId="77777777" w:rsidR="00DE5584" w:rsidRPr="00E0054B" w:rsidRDefault="00DE5584" w:rsidP="00D4497A">
            <w:pPr>
              <w:tabs>
                <w:tab w:val="left" w:pos="720"/>
              </w:tabs>
              <w:jc w:val="right"/>
              <w:rPr>
                <w:color w:val="000000"/>
                <w:szCs w:val="24"/>
                <w:lang w:eastAsia="lt-LT"/>
              </w:rPr>
            </w:pPr>
          </w:p>
        </w:tc>
        <w:tc>
          <w:tcPr>
            <w:tcW w:w="1581" w:type="dxa"/>
            <w:gridSpan w:val="3"/>
            <w:tcBorders>
              <w:top w:val="nil"/>
              <w:left w:val="nil"/>
              <w:bottom w:val="single" w:sz="4" w:space="0" w:color="auto"/>
              <w:right w:val="nil"/>
            </w:tcBorders>
          </w:tcPr>
          <w:p w14:paraId="5692641B" w14:textId="77777777" w:rsidR="00DE5584" w:rsidRPr="00E0054B" w:rsidRDefault="00DE5584" w:rsidP="00D4497A">
            <w:pPr>
              <w:tabs>
                <w:tab w:val="left" w:pos="720"/>
              </w:tabs>
              <w:jc w:val="right"/>
              <w:rPr>
                <w:color w:val="000000"/>
                <w:szCs w:val="24"/>
                <w:lang w:eastAsia="lt-LT"/>
              </w:rPr>
            </w:pPr>
          </w:p>
        </w:tc>
        <w:tc>
          <w:tcPr>
            <w:tcW w:w="910" w:type="dxa"/>
            <w:gridSpan w:val="2"/>
            <w:tcBorders>
              <w:top w:val="nil"/>
              <w:left w:val="nil"/>
              <w:bottom w:val="single" w:sz="4" w:space="0" w:color="auto"/>
              <w:right w:val="nil"/>
            </w:tcBorders>
          </w:tcPr>
          <w:p w14:paraId="2564B7F0" w14:textId="77777777" w:rsidR="00DE5584" w:rsidRPr="00E0054B" w:rsidRDefault="00DE5584" w:rsidP="00D4497A">
            <w:pPr>
              <w:tabs>
                <w:tab w:val="left" w:pos="720"/>
              </w:tabs>
              <w:jc w:val="right"/>
              <w:rPr>
                <w:color w:val="000000"/>
                <w:szCs w:val="24"/>
                <w:lang w:eastAsia="lt-LT"/>
              </w:rPr>
            </w:pPr>
          </w:p>
        </w:tc>
        <w:tc>
          <w:tcPr>
            <w:tcW w:w="860" w:type="dxa"/>
            <w:gridSpan w:val="2"/>
            <w:tcBorders>
              <w:top w:val="nil"/>
              <w:left w:val="nil"/>
              <w:bottom w:val="single" w:sz="4" w:space="0" w:color="auto"/>
              <w:right w:val="nil"/>
            </w:tcBorders>
          </w:tcPr>
          <w:p w14:paraId="42A58893" w14:textId="77777777" w:rsidR="00DE5584" w:rsidRPr="00E0054B" w:rsidRDefault="00DE5584" w:rsidP="00D4497A">
            <w:pPr>
              <w:tabs>
                <w:tab w:val="left" w:pos="720"/>
              </w:tabs>
              <w:jc w:val="right"/>
              <w:rPr>
                <w:color w:val="000000"/>
                <w:szCs w:val="24"/>
                <w:lang w:eastAsia="lt-LT"/>
              </w:rPr>
            </w:pPr>
          </w:p>
        </w:tc>
        <w:tc>
          <w:tcPr>
            <w:tcW w:w="2881" w:type="dxa"/>
            <w:gridSpan w:val="4"/>
            <w:tcBorders>
              <w:top w:val="nil"/>
              <w:left w:val="nil"/>
              <w:bottom w:val="single" w:sz="4" w:space="0" w:color="auto"/>
              <w:right w:val="nil"/>
            </w:tcBorders>
          </w:tcPr>
          <w:p w14:paraId="6C9ADE15" w14:textId="657B4A98" w:rsidR="00DE5584" w:rsidRPr="00E0054B" w:rsidRDefault="00004DE4" w:rsidP="00D4497A">
            <w:pPr>
              <w:tabs>
                <w:tab w:val="left" w:pos="720"/>
              </w:tabs>
              <w:jc w:val="right"/>
              <w:rPr>
                <w:color w:val="000000"/>
                <w:szCs w:val="24"/>
                <w:lang w:eastAsia="lt-LT"/>
              </w:rPr>
            </w:pPr>
            <w:r w:rsidRPr="00E0054B">
              <w:rPr>
                <w:color w:val="000000"/>
                <w:szCs w:val="24"/>
                <w:lang w:eastAsia="lt-LT"/>
              </w:rPr>
              <w:t xml:space="preserve">4 </w:t>
            </w:r>
            <w:r w:rsidR="00DE5584" w:rsidRPr="00E0054B">
              <w:rPr>
                <w:color w:val="000000"/>
                <w:szCs w:val="24"/>
                <w:lang w:eastAsia="lt-LT"/>
              </w:rPr>
              <w:t>lentelė</w:t>
            </w:r>
          </w:p>
        </w:tc>
      </w:tr>
      <w:tr w:rsidR="00AA1CC6" w:rsidRPr="00E0054B" w14:paraId="042AFD42" w14:textId="77777777" w:rsidTr="00C42396">
        <w:trPr>
          <w:jc w:val="center"/>
        </w:trPr>
        <w:tc>
          <w:tcPr>
            <w:tcW w:w="2268" w:type="dxa"/>
            <w:vMerge w:val="restart"/>
            <w:tcBorders>
              <w:top w:val="single" w:sz="4" w:space="0" w:color="auto"/>
            </w:tcBorders>
          </w:tcPr>
          <w:p w14:paraId="6B6DF93C" w14:textId="77777777" w:rsidR="00AA1CC6" w:rsidRPr="00E0054B" w:rsidRDefault="00AA1CC6" w:rsidP="00D4497A">
            <w:pPr>
              <w:tabs>
                <w:tab w:val="left" w:pos="720"/>
              </w:tabs>
              <w:rPr>
                <w:b/>
                <w:bCs/>
                <w:color w:val="000000"/>
                <w:szCs w:val="24"/>
                <w:lang w:eastAsia="lt-LT"/>
              </w:rPr>
            </w:pPr>
            <w:r w:rsidRPr="00E0054B">
              <w:rPr>
                <w:b/>
                <w:bCs/>
                <w:color w:val="000000"/>
                <w:szCs w:val="24"/>
                <w:lang w:eastAsia="lt-LT"/>
              </w:rPr>
              <w:t>Teritorija</w:t>
            </w:r>
          </w:p>
          <w:p w14:paraId="00074CB6" w14:textId="74FF6A74" w:rsidR="00AA1CC6" w:rsidRPr="00E0054B" w:rsidRDefault="00AA1CC6" w:rsidP="00D4497A">
            <w:pPr>
              <w:tabs>
                <w:tab w:val="left" w:pos="720"/>
              </w:tabs>
              <w:jc w:val="right"/>
              <w:rPr>
                <w:b/>
                <w:bCs/>
                <w:color w:val="000000"/>
                <w:szCs w:val="24"/>
                <w:lang w:eastAsia="lt-LT"/>
              </w:rPr>
            </w:pPr>
            <w:r w:rsidRPr="00E0054B">
              <w:rPr>
                <w:b/>
                <w:bCs/>
                <w:color w:val="000000"/>
                <w:szCs w:val="24"/>
                <w:lang w:eastAsia="lt-LT"/>
              </w:rPr>
              <w:t>Metai</w:t>
            </w:r>
          </w:p>
        </w:tc>
        <w:tc>
          <w:tcPr>
            <w:tcW w:w="7822" w:type="dxa"/>
            <w:gridSpan w:val="13"/>
            <w:tcBorders>
              <w:top w:val="single" w:sz="4" w:space="0" w:color="auto"/>
            </w:tcBorders>
          </w:tcPr>
          <w:p w14:paraId="331693A5" w14:textId="637554C7" w:rsidR="00AA1CC6" w:rsidRPr="00E0054B" w:rsidRDefault="00AA1CC6" w:rsidP="00D4497A">
            <w:pPr>
              <w:tabs>
                <w:tab w:val="left" w:pos="720"/>
              </w:tabs>
              <w:jc w:val="center"/>
              <w:rPr>
                <w:b/>
                <w:bCs/>
                <w:color w:val="000000"/>
                <w:szCs w:val="24"/>
                <w:lang w:eastAsia="lt-LT"/>
              </w:rPr>
            </w:pPr>
            <w:r w:rsidRPr="00E0054B">
              <w:rPr>
                <w:b/>
                <w:bCs/>
                <w:color w:val="000000"/>
                <w:szCs w:val="24"/>
                <w:lang w:eastAsia="lt-LT"/>
              </w:rPr>
              <w:t>Asmenys, tūkst./procentas</w:t>
            </w:r>
          </w:p>
        </w:tc>
      </w:tr>
      <w:tr w:rsidR="00E0054B" w:rsidRPr="00E0054B" w14:paraId="06DA26EE" w14:textId="359B87B7" w:rsidTr="00C42396">
        <w:trPr>
          <w:jc w:val="center"/>
        </w:trPr>
        <w:tc>
          <w:tcPr>
            <w:tcW w:w="2268" w:type="dxa"/>
            <w:vMerge/>
          </w:tcPr>
          <w:p w14:paraId="654CF902" w14:textId="77777777" w:rsidR="00E0054B" w:rsidRPr="00E0054B" w:rsidRDefault="00E0054B" w:rsidP="00E0054B">
            <w:pPr>
              <w:tabs>
                <w:tab w:val="left" w:pos="720"/>
              </w:tabs>
              <w:jc w:val="center"/>
              <w:rPr>
                <w:b/>
                <w:bCs/>
                <w:color w:val="000000"/>
                <w:szCs w:val="24"/>
                <w:lang w:eastAsia="lt-LT"/>
              </w:rPr>
            </w:pPr>
          </w:p>
        </w:tc>
        <w:tc>
          <w:tcPr>
            <w:tcW w:w="1590" w:type="dxa"/>
            <w:gridSpan w:val="2"/>
          </w:tcPr>
          <w:p w14:paraId="28737E1A" w14:textId="01198EDB" w:rsidR="00E0054B" w:rsidRPr="00E0054B" w:rsidRDefault="00E0054B" w:rsidP="00E0054B">
            <w:pPr>
              <w:tabs>
                <w:tab w:val="left" w:pos="720"/>
              </w:tabs>
              <w:jc w:val="center"/>
              <w:rPr>
                <w:b/>
                <w:bCs/>
                <w:color w:val="000000"/>
                <w:szCs w:val="24"/>
                <w:lang w:eastAsia="lt-LT"/>
              </w:rPr>
            </w:pPr>
            <w:r w:rsidRPr="00E0054B">
              <w:rPr>
                <w:b/>
                <w:bCs/>
                <w:color w:val="000000"/>
                <w:szCs w:val="24"/>
                <w:lang w:eastAsia="lt-LT"/>
              </w:rPr>
              <w:t>2013</w:t>
            </w:r>
          </w:p>
        </w:tc>
        <w:tc>
          <w:tcPr>
            <w:tcW w:w="1513" w:type="dxa"/>
            <w:gridSpan w:val="2"/>
          </w:tcPr>
          <w:p w14:paraId="0AB74E7A" w14:textId="259ACE66" w:rsidR="00E0054B" w:rsidRPr="00E0054B" w:rsidRDefault="00E0054B" w:rsidP="00E0054B">
            <w:pPr>
              <w:tabs>
                <w:tab w:val="left" w:pos="720"/>
              </w:tabs>
              <w:jc w:val="center"/>
              <w:rPr>
                <w:b/>
                <w:bCs/>
                <w:color w:val="000000"/>
                <w:szCs w:val="24"/>
                <w:lang w:eastAsia="lt-LT"/>
              </w:rPr>
            </w:pPr>
            <w:r w:rsidRPr="00E0054B">
              <w:rPr>
                <w:b/>
                <w:bCs/>
                <w:color w:val="000000"/>
                <w:szCs w:val="24"/>
                <w:lang w:eastAsia="lt-LT"/>
              </w:rPr>
              <w:t>2020</w:t>
            </w:r>
          </w:p>
        </w:tc>
        <w:tc>
          <w:tcPr>
            <w:tcW w:w="1513" w:type="dxa"/>
            <w:gridSpan w:val="4"/>
          </w:tcPr>
          <w:p w14:paraId="354A46C8" w14:textId="3DEA827D" w:rsidR="00E0054B" w:rsidRPr="00E0054B" w:rsidRDefault="00E0054B" w:rsidP="00E0054B">
            <w:pPr>
              <w:tabs>
                <w:tab w:val="left" w:pos="720"/>
              </w:tabs>
              <w:jc w:val="center"/>
              <w:rPr>
                <w:b/>
                <w:bCs/>
                <w:color w:val="000000"/>
                <w:szCs w:val="24"/>
                <w:lang w:eastAsia="lt-LT"/>
              </w:rPr>
            </w:pPr>
            <w:r w:rsidRPr="00E0054B">
              <w:rPr>
                <w:b/>
                <w:bCs/>
                <w:color w:val="000000"/>
                <w:szCs w:val="24"/>
                <w:lang w:eastAsia="lt-LT"/>
              </w:rPr>
              <w:t>2021</w:t>
            </w:r>
          </w:p>
        </w:tc>
        <w:tc>
          <w:tcPr>
            <w:tcW w:w="1665" w:type="dxa"/>
            <w:gridSpan w:val="3"/>
          </w:tcPr>
          <w:p w14:paraId="7E0827A9" w14:textId="55673546" w:rsidR="00E0054B" w:rsidRPr="00E0054B" w:rsidRDefault="00E0054B" w:rsidP="00E0054B">
            <w:pPr>
              <w:tabs>
                <w:tab w:val="left" w:pos="720"/>
              </w:tabs>
              <w:jc w:val="center"/>
              <w:rPr>
                <w:b/>
                <w:bCs/>
                <w:color w:val="000000"/>
                <w:szCs w:val="24"/>
                <w:lang w:eastAsia="lt-LT"/>
              </w:rPr>
            </w:pPr>
            <w:r w:rsidRPr="00E0054B">
              <w:rPr>
                <w:b/>
                <w:bCs/>
                <w:color w:val="000000"/>
                <w:szCs w:val="24"/>
                <w:lang w:eastAsia="lt-LT"/>
              </w:rPr>
              <w:t>2022</w:t>
            </w:r>
          </w:p>
        </w:tc>
        <w:tc>
          <w:tcPr>
            <w:tcW w:w="1541" w:type="dxa"/>
            <w:gridSpan w:val="2"/>
          </w:tcPr>
          <w:p w14:paraId="2AB2590A" w14:textId="6E24FA5B" w:rsidR="00E0054B" w:rsidRPr="00E0054B" w:rsidRDefault="00E0054B" w:rsidP="00E0054B">
            <w:pPr>
              <w:tabs>
                <w:tab w:val="left" w:pos="720"/>
              </w:tabs>
              <w:jc w:val="center"/>
              <w:rPr>
                <w:b/>
                <w:bCs/>
                <w:color w:val="000000"/>
                <w:szCs w:val="24"/>
                <w:lang w:eastAsia="lt-LT"/>
              </w:rPr>
            </w:pPr>
            <w:r w:rsidRPr="00E0054B">
              <w:rPr>
                <w:b/>
                <w:bCs/>
                <w:color w:val="000000"/>
                <w:szCs w:val="24"/>
                <w:lang w:eastAsia="lt-LT"/>
              </w:rPr>
              <w:t>2023</w:t>
            </w:r>
          </w:p>
        </w:tc>
      </w:tr>
      <w:tr w:rsidR="00E0054B" w:rsidRPr="00E0054B" w14:paraId="269A990E" w14:textId="170E9B25" w:rsidTr="00C42396">
        <w:trPr>
          <w:jc w:val="center"/>
        </w:trPr>
        <w:tc>
          <w:tcPr>
            <w:tcW w:w="2268" w:type="dxa"/>
          </w:tcPr>
          <w:p w14:paraId="0FF5BF83" w14:textId="25DF420B" w:rsidR="00E0054B" w:rsidRPr="00E0054B" w:rsidRDefault="00E0054B" w:rsidP="00E0054B">
            <w:pPr>
              <w:tabs>
                <w:tab w:val="left" w:pos="720"/>
              </w:tabs>
              <w:rPr>
                <w:color w:val="000000"/>
                <w:szCs w:val="24"/>
                <w:lang w:eastAsia="lt-LT"/>
              </w:rPr>
            </w:pPr>
            <w:r w:rsidRPr="00E0054B">
              <w:rPr>
                <w:color w:val="000000"/>
                <w:szCs w:val="24"/>
                <w:lang w:eastAsia="lt-LT"/>
              </w:rPr>
              <w:t>Lietuvos Respublika</w:t>
            </w:r>
          </w:p>
        </w:tc>
        <w:tc>
          <w:tcPr>
            <w:tcW w:w="885" w:type="dxa"/>
          </w:tcPr>
          <w:p w14:paraId="61C0ABB3" w14:textId="4C8A18C9" w:rsidR="00E0054B" w:rsidRPr="00E0054B" w:rsidRDefault="00E0054B" w:rsidP="00E0054B">
            <w:pPr>
              <w:tabs>
                <w:tab w:val="left" w:pos="720"/>
              </w:tabs>
              <w:jc w:val="center"/>
              <w:rPr>
                <w:color w:val="000000"/>
                <w:szCs w:val="24"/>
                <w:lang w:eastAsia="lt-LT"/>
              </w:rPr>
            </w:pPr>
            <w:r w:rsidRPr="00E0054B">
              <w:rPr>
                <w:color w:val="000000"/>
                <w:szCs w:val="24"/>
                <w:lang w:eastAsia="lt-LT"/>
              </w:rPr>
              <w:t>1292,8</w:t>
            </w:r>
          </w:p>
        </w:tc>
        <w:tc>
          <w:tcPr>
            <w:tcW w:w="705" w:type="dxa"/>
          </w:tcPr>
          <w:p w14:paraId="725B344C" w14:textId="68E5BDD2" w:rsidR="00E0054B" w:rsidRPr="00E0054B" w:rsidRDefault="00E0054B" w:rsidP="00E0054B">
            <w:pPr>
              <w:tabs>
                <w:tab w:val="left" w:pos="720"/>
              </w:tabs>
              <w:jc w:val="center"/>
              <w:rPr>
                <w:color w:val="000000"/>
                <w:szCs w:val="24"/>
                <w:lang w:eastAsia="lt-LT"/>
              </w:rPr>
            </w:pPr>
            <w:r w:rsidRPr="00E0054B">
              <w:rPr>
                <w:color w:val="000000"/>
                <w:szCs w:val="24"/>
                <w:lang w:eastAsia="lt-LT"/>
              </w:rPr>
              <w:t>63,7</w:t>
            </w:r>
          </w:p>
        </w:tc>
        <w:tc>
          <w:tcPr>
            <w:tcW w:w="877" w:type="dxa"/>
          </w:tcPr>
          <w:p w14:paraId="5BFB52BC" w14:textId="532FA5C5" w:rsidR="00E0054B" w:rsidRPr="00E0054B" w:rsidRDefault="00E0054B" w:rsidP="00E0054B">
            <w:pPr>
              <w:tabs>
                <w:tab w:val="left" w:pos="720"/>
              </w:tabs>
              <w:jc w:val="center"/>
              <w:rPr>
                <w:color w:val="000000"/>
                <w:szCs w:val="24"/>
                <w:lang w:eastAsia="lt-LT"/>
              </w:rPr>
            </w:pPr>
            <w:r w:rsidRPr="00E0054B">
              <w:rPr>
                <w:color w:val="000000"/>
                <w:szCs w:val="24"/>
                <w:lang w:eastAsia="lt-LT"/>
              </w:rPr>
              <w:t>1358,1</w:t>
            </w:r>
          </w:p>
        </w:tc>
        <w:tc>
          <w:tcPr>
            <w:tcW w:w="636" w:type="dxa"/>
          </w:tcPr>
          <w:p w14:paraId="3787EB30" w14:textId="47798954" w:rsidR="00E0054B" w:rsidRPr="00E0054B" w:rsidRDefault="00E0054B" w:rsidP="00E0054B">
            <w:pPr>
              <w:tabs>
                <w:tab w:val="left" w:pos="720"/>
              </w:tabs>
              <w:jc w:val="center"/>
              <w:rPr>
                <w:color w:val="000000"/>
                <w:szCs w:val="24"/>
                <w:lang w:eastAsia="lt-LT"/>
              </w:rPr>
            </w:pPr>
            <w:r w:rsidRPr="00E0054B">
              <w:rPr>
                <w:color w:val="000000"/>
                <w:szCs w:val="24"/>
                <w:lang w:eastAsia="lt-LT"/>
              </w:rPr>
              <w:t>71,6</w:t>
            </w:r>
          </w:p>
        </w:tc>
        <w:tc>
          <w:tcPr>
            <w:tcW w:w="877" w:type="dxa"/>
            <w:gridSpan w:val="2"/>
          </w:tcPr>
          <w:p w14:paraId="5AADD622" w14:textId="2A5379D8" w:rsidR="00E0054B" w:rsidRPr="00E0054B" w:rsidRDefault="00E0054B" w:rsidP="00E0054B">
            <w:pPr>
              <w:tabs>
                <w:tab w:val="left" w:pos="720"/>
              </w:tabs>
              <w:jc w:val="center"/>
              <w:rPr>
                <w:color w:val="000000"/>
                <w:szCs w:val="24"/>
                <w:lang w:eastAsia="lt-LT"/>
              </w:rPr>
            </w:pPr>
            <w:r w:rsidRPr="00E0054B">
              <w:rPr>
                <w:color w:val="000000"/>
                <w:szCs w:val="24"/>
                <w:lang w:eastAsia="lt-LT"/>
              </w:rPr>
              <w:t>1368,6</w:t>
            </w:r>
          </w:p>
        </w:tc>
        <w:tc>
          <w:tcPr>
            <w:tcW w:w="636" w:type="dxa"/>
            <w:gridSpan w:val="2"/>
          </w:tcPr>
          <w:p w14:paraId="74565F42" w14:textId="0D45E7AA" w:rsidR="00E0054B" w:rsidRPr="00E0054B" w:rsidRDefault="00E0054B" w:rsidP="00E0054B">
            <w:pPr>
              <w:tabs>
                <w:tab w:val="left" w:pos="720"/>
              </w:tabs>
              <w:jc w:val="center"/>
              <w:rPr>
                <w:color w:val="000000"/>
                <w:szCs w:val="24"/>
                <w:lang w:eastAsia="lt-LT"/>
              </w:rPr>
            </w:pPr>
            <w:r w:rsidRPr="00E0054B">
              <w:rPr>
                <w:color w:val="000000"/>
                <w:szCs w:val="24"/>
                <w:lang w:eastAsia="lt-LT"/>
              </w:rPr>
              <w:t>72,5</w:t>
            </w:r>
          </w:p>
        </w:tc>
        <w:tc>
          <w:tcPr>
            <w:tcW w:w="894" w:type="dxa"/>
            <w:gridSpan w:val="2"/>
          </w:tcPr>
          <w:p w14:paraId="30916A7A" w14:textId="3E6F7F17" w:rsidR="00E0054B" w:rsidRPr="00E0054B" w:rsidRDefault="00E0054B" w:rsidP="00E0054B">
            <w:pPr>
              <w:tabs>
                <w:tab w:val="left" w:pos="720"/>
              </w:tabs>
              <w:jc w:val="center"/>
              <w:rPr>
                <w:color w:val="000000"/>
                <w:szCs w:val="24"/>
                <w:lang w:eastAsia="lt-LT"/>
              </w:rPr>
            </w:pPr>
            <w:r w:rsidRPr="00E0054B">
              <w:rPr>
                <w:color w:val="000000"/>
                <w:szCs w:val="24"/>
                <w:lang w:eastAsia="lt-LT"/>
              </w:rPr>
              <w:t>1420,8</w:t>
            </w:r>
          </w:p>
        </w:tc>
        <w:tc>
          <w:tcPr>
            <w:tcW w:w="771" w:type="dxa"/>
          </w:tcPr>
          <w:p w14:paraId="3A85260D" w14:textId="2A7AA540" w:rsidR="00E0054B" w:rsidRPr="00E0054B" w:rsidRDefault="00E0054B" w:rsidP="00E0054B">
            <w:pPr>
              <w:tabs>
                <w:tab w:val="left" w:pos="720"/>
              </w:tabs>
              <w:jc w:val="center"/>
              <w:rPr>
                <w:color w:val="000000"/>
                <w:szCs w:val="24"/>
                <w:lang w:eastAsia="lt-LT"/>
              </w:rPr>
            </w:pPr>
            <w:r w:rsidRPr="00E0054B">
              <w:rPr>
                <w:color w:val="000000"/>
                <w:szCs w:val="24"/>
                <w:lang w:eastAsia="lt-LT"/>
              </w:rPr>
              <w:t>73,8</w:t>
            </w:r>
          </w:p>
        </w:tc>
        <w:tc>
          <w:tcPr>
            <w:tcW w:w="895" w:type="dxa"/>
          </w:tcPr>
          <w:p w14:paraId="55AE9BC4" w14:textId="600BF64B" w:rsidR="00E0054B" w:rsidRPr="00E0054B" w:rsidRDefault="00E0054B" w:rsidP="00E0054B">
            <w:pPr>
              <w:tabs>
                <w:tab w:val="left" w:pos="720"/>
              </w:tabs>
              <w:jc w:val="center"/>
              <w:rPr>
                <w:color w:val="000000"/>
                <w:szCs w:val="24"/>
                <w:lang w:eastAsia="lt-LT"/>
              </w:rPr>
            </w:pPr>
            <w:r w:rsidRPr="00E0054B">
              <w:rPr>
                <w:color w:val="000000"/>
                <w:szCs w:val="24"/>
                <w:lang w:eastAsia="lt-LT"/>
              </w:rPr>
              <w:t>1441,1</w:t>
            </w:r>
          </w:p>
        </w:tc>
        <w:tc>
          <w:tcPr>
            <w:tcW w:w="641" w:type="dxa"/>
          </w:tcPr>
          <w:p w14:paraId="26628AFF" w14:textId="0AE81BD0" w:rsidR="00E0054B" w:rsidRPr="00E0054B" w:rsidRDefault="00E0054B" w:rsidP="00E0054B">
            <w:pPr>
              <w:tabs>
                <w:tab w:val="left" w:pos="720"/>
              </w:tabs>
              <w:jc w:val="center"/>
              <w:rPr>
                <w:color w:val="000000"/>
                <w:szCs w:val="24"/>
                <w:lang w:eastAsia="lt-LT"/>
              </w:rPr>
            </w:pPr>
            <w:r w:rsidRPr="00E0054B">
              <w:rPr>
                <w:color w:val="000000"/>
                <w:szCs w:val="24"/>
                <w:lang w:eastAsia="lt-LT"/>
              </w:rPr>
              <w:t>73,2</w:t>
            </w:r>
          </w:p>
        </w:tc>
      </w:tr>
      <w:tr w:rsidR="00E0054B" w:rsidRPr="00E0054B" w14:paraId="0BFF10DB" w14:textId="2D7B2717" w:rsidTr="001267C5">
        <w:trPr>
          <w:jc w:val="center"/>
        </w:trPr>
        <w:tc>
          <w:tcPr>
            <w:tcW w:w="2268" w:type="dxa"/>
            <w:tcBorders>
              <w:bottom w:val="single" w:sz="4" w:space="0" w:color="auto"/>
            </w:tcBorders>
          </w:tcPr>
          <w:p w14:paraId="13EE6250" w14:textId="318DC1D7" w:rsidR="00E0054B" w:rsidRPr="00E0054B" w:rsidRDefault="00E0054B" w:rsidP="00E0054B">
            <w:pPr>
              <w:tabs>
                <w:tab w:val="left" w:pos="720"/>
              </w:tabs>
              <w:rPr>
                <w:color w:val="000000"/>
                <w:szCs w:val="24"/>
                <w:lang w:eastAsia="lt-LT"/>
              </w:rPr>
            </w:pPr>
            <w:r w:rsidRPr="00E0054B">
              <w:rPr>
                <w:color w:val="000000"/>
                <w:szCs w:val="24"/>
                <w:lang w:eastAsia="lt-LT"/>
              </w:rPr>
              <w:t>Marijampolės apskritis</w:t>
            </w:r>
          </w:p>
        </w:tc>
        <w:tc>
          <w:tcPr>
            <w:tcW w:w="885" w:type="dxa"/>
          </w:tcPr>
          <w:p w14:paraId="3B3E61B1" w14:textId="50B00EAF" w:rsidR="00E0054B" w:rsidRPr="00E0054B" w:rsidRDefault="00E0054B" w:rsidP="00E0054B">
            <w:pPr>
              <w:tabs>
                <w:tab w:val="left" w:pos="720"/>
              </w:tabs>
              <w:jc w:val="center"/>
              <w:rPr>
                <w:color w:val="000000"/>
                <w:szCs w:val="24"/>
                <w:lang w:eastAsia="lt-LT"/>
              </w:rPr>
            </w:pPr>
            <w:r w:rsidRPr="00E0054B">
              <w:rPr>
                <w:color w:val="000000"/>
                <w:szCs w:val="24"/>
                <w:lang w:eastAsia="lt-LT"/>
              </w:rPr>
              <w:t>57,6</w:t>
            </w:r>
          </w:p>
        </w:tc>
        <w:tc>
          <w:tcPr>
            <w:tcW w:w="705" w:type="dxa"/>
          </w:tcPr>
          <w:p w14:paraId="79CE69EE" w14:textId="0D3030E9" w:rsidR="00E0054B" w:rsidRPr="00E0054B" w:rsidRDefault="00E0054B" w:rsidP="00E0054B">
            <w:pPr>
              <w:tabs>
                <w:tab w:val="left" w:pos="720"/>
              </w:tabs>
              <w:jc w:val="center"/>
              <w:rPr>
                <w:color w:val="000000"/>
                <w:szCs w:val="24"/>
                <w:lang w:eastAsia="lt-LT"/>
              </w:rPr>
            </w:pPr>
            <w:r w:rsidRPr="00E0054B">
              <w:rPr>
                <w:color w:val="000000"/>
                <w:szCs w:val="24"/>
                <w:lang w:eastAsia="lt-LT"/>
              </w:rPr>
              <w:t>57,1</w:t>
            </w:r>
          </w:p>
        </w:tc>
        <w:tc>
          <w:tcPr>
            <w:tcW w:w="877" w:type="dxa"/>
          </w:tcPr>
          <w:p w14:paraId="00F16972" w14:textId="65F75CB1" w:rsidR="00E0054B" w:rsidRPr="00E0054B" w:rsidRDefault="00E0054B" w:rsidP="00E0054B">
            <w:pPr>
              <w:tabs>
                <w:tab w:val="left" w:pos="720"/>
              </w:tabs>
              <w:jc w:val="center"/>
              <w:rPr>
                <w:color w:val="000000"/>
                <w:szCs w:val="24"/>
                <w:lang w:eastAsia="lt-LT"/>
              </w:rPr>
            </w:pPr>
            <w:r w:rsidRPr="00E0054B">
              <w:rPr>
                <w:color w:val="000000"/>
                <w:szCs w:val="24"/>
                <w:lang w:eastAsia="lt-LT"/>
              </w:rPr>
              <w:t>59,3</w:t>
            </w:r>
          </w:p>
        </w:tc>
        <w:tc>
          <w:tcPr>
            <w:tcW w:w="636" w:type="dxa"/>
          </w:tcPr>
          <w:p w14:paraId="633699D7" w14:textId="1C96494A" w:rsidR="00E0054B" w:rsidRPr="00E0054B" w:rsidRDefault="00E0054B" w:rsidP="00E0054B">
            <w:pPr>
              <w:tabs>
                <w:tab w:val="left" w:pos="720"/>
              </w:tabs>
              <w:jc w:val="center"/>
              <w:rPr>
                <w:color w:val="000000"/>
                <w:szCs w:val="24"/>
                <w:lang w:eastAsia="lt-LT"/>
              </w:rPr>
            </w:pPr>
            <w:r w:rsidRPr="00E0054B">
              <w:rPr>
                <w:color w:val="000000"/>
                <w:szCs w:val="24"/>
                <w:lang w:eastAsia="lt-LT"/>
              </w:rPr>
              <w:t>62,8</w:t>
            </w:r>
          </w:p>
        </w:tc>
        <w:tc>
          <w:tcPr>
            <w:tcW w:w="877" w:type="dxa"/>
            <w:gridSpan w:val="2"/>
          </w:tcPr>
          <w:p w14:paraId="4F72E8CA" w14:textId="5F7615DB" w:rsidR="00E0054B" w:rsidRPr="00E0054B" w:rsidRDefault="00E0054B" w:rsidP="00E0054B">
            <w:pPr>
              <w:tabs>
                <w:tab w:val="left" w:pos="720"/>
              </w:tabs>
              <w:jc w:val="center"/>
              <w:rPr>
                <w:color w:val="000000"/>
                <w:szCs w:val="24"/>
                <w:lang w:eastAsia="lt-LT"/>
              </w:rPr>
            </w:pPr>
            <w:r w:rsidRPr="00E0054B">
              <w:rPr>
                <w:color w:val="000000"/>
                <w:szCs w:val="24"/>
                <w:lang w:eastAsia="lt-LT"/>
              </w:rPr>
              <w:t>60,8</w:t>
            </w:r>
          </w:p>
        </w:tc>
        <w:tc>
          <w:tcPr>
            <w:tcW w:w="636" w:type="dxa"/>
            <w:gridSpan w:val="2"/>
          </w:tcPr>
          <w:p w14:paraId="40B8C571" w14:textId="4DD51469" w:rsidR="00E0054B" w:rsidRPr="00E0054B" w:rsidRDefault="00E0054B" w:rsidP="00E0054B">
            <w:pPr>
              <w:tabs>
                <w:tab w:val="left" w:pos="720"/>
              </w:tabs>
              <w:jc w:val="center"/>
              <w:rPr>
                <w:color w:val="000000"/>
                <w:szCs w:val="24"/>
                <w:lang w:eastAsia="lt-LT"/>
              </w:rPr>
            </w:pPr>
            <w:r w:rsidRPr="00E0054B">
              <w:rPr>
                <w:color w:val="000000"/>
                <w:szCs w:val="24"/>
                <w:lang w:eastAsia="lt-LT"/>
              </w:rPr>
              <w:t>63,8</w:t>
            </w:r>
          </w:p>
        </w:tc>
        <w:tc>
          <w:tcPr>
            <w:tcW w:w="894" w:type="dxa"/>
            <w:gridSpan w:val="2"/>
          </w:tcPr>
          <w:p w14:paraId="0B7B4EF4" w14:textId="566B7BC8" w:rsidR="00E0054B" w:rsidRPr="00E0054B" w:rsidRDefault="00E0054B" w:rsidP="00E0054B">
            <w:pPr>
              <w:tabs>
                <w:tab w:val="left" w:pos="720"/>
              </w:tabs>
              <w:jc w:val="center"/>
              <w:rPr>
                <w:color w:val="000000"/>
                <w:szCs w:val="24"/>
                <w:lang w:eastAsia="lt-LT"/>
              </w:rPr>
            </w:pPr>
            <w:r w:rsidRPr="00E0054B">
              <w:rPr>
                <w:color w:val="000000"/>
                <w:szCs w:val="24"/>
                <w:lang w:eastAsia="lt-LT"/>
              </w:rPr>
              <w:t>65,4</w:t>
            </w:r>
          </w:p>
        </w:tc>
        <w:tc>
          <w:tcPr>
            <w:tcW w:w="771" w:type="dxa"/>
          </w:tcPr>
          <w:p w14:paraId="3ABF7F5B" w14:textId="3E224B29" w:rsidR="00E0054B" w:rsidRPr="00E0054B" w:rsidRDefault="00E0054B" w:rsidP="00E0054B">
            <w:pPr>
              <w:tabs>
                <w:tab w:val="left" w:pos="720"/>
              </w:tabs>
              <w:jc w:val="center"/>
              <w:rPr>
                <w:color w:val="000000"/>
                <w:szCs w:val="24"/>
                <w:lang w:eastAsia="lt-LT"/>
              </w:rPr>
            </w:pPr>
            <w:r w:rsidRPr="00E0054B">
              <w:rPr>
                <w:color w:val="000000"/>
                <w:szCs w:val="24"/>
                <w:lang w:eastAsia="lt-LT"/>
              </w:rPr>
              <w:t>68,3</w:t>
            </w:r>
          </w:p>
        </w:tc>
        <w:tc>
          <w:tcPr>
            <w:tcW w:w="895" w:type="dxa"/>
          </w:tcPr>
          <w:p w14:paraId="1490A462" w14:textId="53916E8F" w:rsidR="00E0054B" w:rsidRPr="00E0054B" w:rsidRDefault="00E0054B" w:rsidP="00E0054B">
            <w:pPr>
              <w:tabs>
                <w:tab w:val="left" w:pos="720"/>
              </w:tabs>
              <w:jc w:val="center"/>
              <w:rPr>
                <w:color w:val="000000"/>
                <w:szCs w:val="24"/>
                <w:lang w:eastAsia="lt-LT"/>
              </w:rPr>
            </w:pPr>
            <w:r w:rsidRPr="00E0054B">
              <w:rPr>
                <w:color w:val="000000"/>
                <w:szCs w:val="24"/>
                <w:lang w:eastAsia="lt-LT"/>
              </w:rPr>
              <w:t>62,8</w:t>
            </w:r>
          </w:p>
        </w:tc>
        <w:tc>
          <w:tcPr>
            <w:tcW w:w="641" w:type="dxa"/>
          </w:tcPr>
          <w:p w14:paraId="689757A6" w14:textId="6E5546DD" w:rsidR="00E0054B" w:rsidRPr="00E0054B" w:rsidRDefault="00E0054B" w:rsidP="00E0054B">
            <w:pPr>
              <w:tabs>
                <w:tab w:val="left" w:pos="720"/>
              </w:tabs>
              <w:jc w:val="center"/>
              <w:rPr>
                <w:color w:val="000000"/>
                <w:szCs w:val="24"/>
                <w:lang w:eastAsia="lt-LT"/>
              </w:rPr>
            </w:pPr>
            <w:r w:rsidRPr="00E0054B">
              <w:rPr>
                <w:color w:val="000000"/>
                <w:szCs w:val="24"/>
                <w:lang w:eastAsia="lt-LT"/>
              </w:rPr>
              <w:t>67,1</w:t>
            </w:r>
          </w:p>
        </w:tc>
      </w:tr>
      <w:tr w:rsidR="00E0054B" w:rsidRPr="00E0054B" w14:paraId="1F29FB99" w14:textId="110A6149" w:rsidTr="00C42396">
        <w:trPr>
          <w:jc w:val="center"/>
        </w:trPr>
        <w:tc>
          <w:tcPr>
            <w:tcW w:w="2268" w:type="dxa"/>
          </w:tcPr>
          <w:p w14:paraId="53365F73" w14:textId="31CD2E66" w:rsidR="00E0054B" w:rsidRPr="00E0054B" w:rsidRDefault="00E0054B" w:rsidP="00E0054B">
            <w:pPr>
              <w:tabs>
                <w:tab w:val="left" w:pos="720"/>
              </w:tabs>
              <w:rPr>
                <w:color w:val="000000"/>
                <w:szCs w:val="24"/>
                <w:lang w:eastAsia="lt-LT"/>
              </w:rPr>
            </w:pPr>
            <w:r w:rsidRPr="00E0054B">
              <w:rPr>
                <w:color w:val="000000"/>
                <w:szCs w:val="24"/>
                <w:lang w:eastAsia="lt-LT"/>
              </w:rPr>
              <w:t>Kalvarijos sav.</w:t>
            </w:r>
          </w:p>
        </w:tc>
        <w:tc>
          <w:tcPr>
            <w:tcW w:w="885" w:type="dxa"/>
          </w:tcPr>
          <w:p w14:paraId="67F899F7" w14:textId="0CD10C40" w:rsidR="00E0054B" w:rsidRPr="00E0054B" w:rsidRDefault="00E0054B" w:rsidP="00E0054B">
            <w:pPr>
              <w:tabs>
                <w:tab w:val="left" w:pos="720"/>
              </w:tabs>
              <w:jc w:val="center"/>
              <w:rPr>
                <w:color w:val="000000"/>
                <w:szCs w:val="24"/>
                <w:lang w:eastAsia="lt-LT"/>
              </w:rPr>
            </w:pPr>
            <w:r w:rsidRPr="00E0054B">
              <w:rPr>
                <w:color w:val="000000"/>
                <w:szCs w:val="24"/>
                <w:lang w:eastAsia="lt-LT"/>
              </w:rPr>
              <w:t>4,4</w:t>
            </w:r>
          </w:p>
        </w:tc>
        <w:tc>
          <w:tcPr>
            <w:tcW w:w="705" w:type="dxa"/>
          </w:tcPr>
          <w:p w14:paraId="133817FD" w14:textId="4ACFB02B" w:rsidR="00E0054B" w:rsidRPr="00E0054B" w:rsidRDefault="00E0054B" w:rsidP="00E0054B">
            <w:pPr>
              <w:tabs>
                <w:tab w:val="left" w:pos="720"/>
              </w:tabs>
              <w:jc w:val="center"/>
              <w:rPr>
                <w:color w:val="000000"/>
                <w:szCs w:val="24"/>
                <w:lang w:eastAsia="lt-LT"/>
              </w:rPr>
            </w:pPr>
            <w:r w:rsidRPr="00E0054B">
              <w:rPr>
                <w:color w:val="000000"/>
                <w:szCs w:val="24"/>
                <w:lang w:eastAsia="lt-LT"/>
              </w:rPr>
              <w:t>54,2</w:t>
            </w:r>
          </w:p>
        </w:tc>
        <w:tc>
          <w:tcPr>
            <w:tcW w:w="877" w:type="dxa"/>
          </w:tcPr>
          <w:p w14:paraId="2CECB618" w14:textId="5DABE23E" w:rsidR="00E0054B" w:rsidRPr="00E0054B" w:rsidRDefault="00E0054B" w:rsidP="00E0054B">
            <w:pPr>
              <w:tabs>
                <w:tab w:val="left" w:pos="720"/>
              </w:tabs>
              <w:jc w:val="center"/>
              <w:rPr>
                <w:color w:val="000000"/>
                <w:szCs w:val="24"/>
                <w:lang w:eastAsia="lt-LT"/>
              </w:rPr>
            </w:pPr>
            <w:r w:rsidRPr="00E0054B">
              <w:rPr>
                <w:color w:val="000000"/>
                <w:szCs w:val="24"/>
                <w:lang w:eastAsia="lt-LT"/>
              </w:rPr>
              <w:t>4,0</w:t>
            </w:r>
          </w:p>
        </w:tc>
        <w:tc>
          <w:tcPr>
            <w:tcW w:w="636" w:type="dxa"/>
          </w:tcPr>
          <w:p w14:paraId="473774BE" w14:textId="4C865354" w:rsidR="00E0054B" w:rsidRPr="00E0054B" w:rsidRDefault="00E0054B" w:rsidP="00E0054B">
            <w:pPr>
              <w:tabs>
                <w:tab w:val="left" w:pos="720"/>
              </w:tabs>
              <w:jc w:val="center"/>
              <w:rPr>
                <w:color w:val="000000"/>
                <w:szCs w:val="24"/>
                <w:lang w:eastAsia="lt-LT"/>
              </w:rPr>
            </w:pPr>
            <w:r w:rsidRPr="00E0054B">
              <w:rPr>
                <w:color w:val="000000"/>
                <w:szCs w:val="24"/>
                <w:lang w:eastAsia="lt-LT"/>
              </w:rPr>
              <w:t>58,0</w:t>
            </w:r>
          </w:p>
        </w:tc>
        <w:tc>
          <w:tcPr>
            <w:tcW w:w="877" w:type="dxa"/>
            <w:gridSpan w:val="2"/>
          </w:tcPr>
          <w:p w14:paraId="2F9A5EB7" w14:textId="503149D9" w:rsidR="00E0054B" w:rsidRPr="00E0054B" w:rsidRDefault="00E0054B" w:rsidP="00E0054B">
            <w:pPr>
              <w:tabs>
                <w:tab w:val="left" w:pos="720"/>
              </w:tabs>
              <w:jc w:val="center"/>
              <w:rPr>
                <w:color w:val="000000"/>
                <w:szCs w:val="24"/>
                <w:lang w:eastAsia="lt-LT"/>
              </w:rPr>
            </w:pPr>
            <w:r w:rsidRPr="00E0054B">
              <w:rPr>
                <w:color w:val="000000"/>
                <w:szCs w:val="24"/>
                <w:lang w:eastAsia="lt-LT"/>
              </w:rPr>
              <w:t>4,0</w:t>
            </w:r>
          </w:p>
        </w:tc>
        <w:tc>
          <w:tcPr>
            <w:tcW w:w="636" w:type="dxa"/>
            <w:gridSpan w:val="2"/>
          </w:tcPr>
          <w:p w14:paraId="358678F6" w14:textId="027CEE12" w:rsidR="00E0054B" w:rsidRPr="00E0054B" w:rsidRDefault="00E0054B" w:rsidP="00E0054B">
            <w:pPr>
              <w:tabs>
                <w:tab w:val="left" w:pos="720"/>
              </w:tabs>
              <w:jc w:val="center"/>
              <w:rPr>
                <w:color w:val="000000"/>
                <w:szCs w:val="24"/>
                <w:lang w:eastAsia="lt-LT"/>
              </w:rPr>
            </w:pPr>
            <w:r w:rsidRPr="00E0054B">
              <w:rPr>
                <w:color w:val="000000"/>
                <w:szCs w:val="24"/>
                <w:lang w:eastAsia="lt-LT"/>
              </w:rPr>
              <w:t>58,6</w:t>
            </w:r>
          </w:p>
        </w:tc>
        <w:tc>
          <w:tcPr>
            <w:tcW w:w="894" w:type="dxa"/>
            <w:gridSpan w:val="2"/>
          </w:tcPr>
          <w:p w14:paraId="02DB4A57" w14:textId="74788D1B" w:rsidR="00E0054B" w:rsidRPr="00E0054B" w:rsidRDefault="00E0054B" w:rsidP="00E0054B">
            <w:pPr>
              <w:tabs>
                <w:tab w:val="left" w:pos="720"/>
              </w:tabs>
              <w:jc w:val="center"/>
              <w:rPr>
                <w:color w:val="000000"/>
                <w:szCs w:val="24"/>
                <w:lang w:eastAsia="lt-LT"/>
              </w:rPr>
            </w:pPr>
            <w:r w:rsidRPr="00E0054B">
              <w:rPr>
                <w:color w:val="000000"/>
                <w:szCs w:val="24"/>
                <w:lang w:eastAsia="lt-LT"/>
              </w:rPr>
              <w:t>4,3</w:t>
            </w:r>
          </w:p>
        </w:tc>
        <w:tc>
          <w:tcPr>
            <w:tcW w:w="771" w:type="dxa"/>
          </w:tcPr>
          <w:p w14:paraId="24F7E4DB" w14:textId="44AA459A" w:rsidR="00E0054B" w:rsidRPr="00E0054B" w:rsidRDefault="00E0054B" w:rsidP="00E0054B">
            <w:pPr>
              <w:tabs>
                <w:tab w:val="left" w:pos="720"/>
              </w:tabs>
              <w:jc w:val="center"/>
              <w:rPr>
                <w:color w:val="000000"/>
                <w:szCs w:val="24"/>
                <w:lang w:eastAsia="lt-LT"/>
              </w:rPr>
            </w:pPr>
            <w:r w:rsidRPr="00E0054B">
              <w:rPr>
                <w:color w:val="000000"/>
                <w:szCs w:val="24"/>
                <w:lang w:eastAsia="lt-LT"/>
              </w:rPr>
              <w:t>67,7</w:t>
            </w:r>
          </w:p>
        </w:tc>
        <w:tc>
          <w:tcPr>
            <w:tcW w:w="895" w:type="dxa"/>
          </w:tcPr>
          <w:p w14:paraId="31BF9E55" w14:textId="15119EA8" w:rsidR="00E0054B" w:rsidRPr="00E0054B" w:rsidRDefault="00E0054B" w:rsidP="00E0054B">
            <w:pPr>
              <w:tabs>
                <w:tab w:val="left" w:pos="720"/>
              </w:tabs>
              <w:jc w:val="center"/>
              <w:rPr>
                <w:color w:val="000000"/>
                <w:szCs w:val="24"/>
                <w:lang w:eastAsia="lt-LT"/>
              </w:rPr>
            </w:pPr>
            <w:r w:rsidRPr="00E0054B">
              <w:rPr>
                <w:color w:val="000000"/>
                <w:szCs w:val="24"/>
                <w:lang w:eastAsia="lt-LT"/>
              </w:rPr>
              <w:t>3,9</w:t>
            </w:r>
          </w:p>
        </w:tc>
        <w:tc>
          <w:tcPr>
            <w:tcW w:w="641" w:type="dxa"/>
          </w:tcPr>
          <w:p w14:paraId="5642E929" w14:textId="27A66D4E" w:rsidR="00E0054B" w:rsidRPr="00E0054B" w:rsidRDefault="00E0054B" w:rsidP="00E0054B">
            <w:pPr>
              <w:tabs>
                <w:tab w:val="left" w:pos="720"/>
              </w:tabs>
              <w:jc w:val="center"/>
              <w:rPr>
                <w:color w:val="000000"/>
                <w:szCs w:val="24"/>
                <w:lang w:eastAsia="lt-LT"/>
              </w:rPr>
            </w:pPr>
            <w:r w:rsidRPr="00E0054B">
              <w:rPr>
                <w:color w:val="000000"/>
                <w:szCs w:val="24"/>
                <w:lang w:eastAsia="lt-LT"/>
              </w:rPr>
              <w:t>64,8</w:t>
            </w:r>
          </w:p>
        </w:tc>
      </w:tr>
      <w:tr w:rsidR="00E0054B" w:rsidRPr="00E0054B" w14:paraId="6555FE12" w14:textId="5FF7BA36" w:rsidTr="00C42396">
        <w:trPr>
          <w:jc w:val="center"/>
        </w:trPr>
        <w:tc>
          <w:tcPr>
            <w:tcW w:w="2268" w:type="dxa"/>
          </w:tcPr>
          <w:p w14:paraId="28A5E976" w14:textId="187BABD0" w:rsidR="00E0054B" w:rsidRPr="00E0054B" w:rsidRDefault="00E0054B" w:rsidP="00E0054B">
            <w:pPr>
              <w:tabs>
                <w:tab w:val="left" w:pos="720"/>
              </w:tabs>
              <w:rPr>
                <w:color w:val="000000"/>
                <w:szCs w:val="24"/>
                <w:lang w:eastAsia="lt-LT"/>
              </w:rPr>
            </w:pPr>
            <w:r w:rsidRPr="00E0054B">
              <w:rPr>
                <w:color w:val="000000"/>
                <w:szCs w:val="24"/>
                <w:lang w:eastAsia="lt-LT"/>
              </w:rPr>
              <w:t>Kazlų Rūdos sav.</w:t>
            </w:r>
          </w:p>
        </w:tc>
        <w:tc>
          <w:tcPr>
            <w:tcW w:w="885" w:type="dxa"/>
          </w:tcPr>
          <w:p w14:paraId="7FFA1547" w14:textId="1CA62EF3" w:rsidR="00E0054B" w:rsidRPr="00E0054B" w:rsidRDefault="00E0054B" w:rsidP="00E0054B">
            <w:pPr>
              <w:tabs>
                <w:tab w:val="left" w:pos="720"/>
              </w:tabs>
              <w:jc w:val="center"/>
              <w:rPr>
                <w:color w:val="000000"/>
                <w:szCs w:val="24"/>
                <w:lang w:eastAsia="lt-LT"/>
              </w:rPr>
            </w:pPr>
            <w:r w:rsidRPr="00E0054B">
              <w:rPr>
                <w:color w:val="000000"/>
                <w:szCs w:val="24"/>
                <w:lang w:eastAsia="lt-LT"/>
              </w:rPr>
              <w:t>6,0</w:t>
            </w:r>
          </w:p>
        </w:tc>
        <w:tc>
          <w:tcPr>
            <w:tcW w:w="705" w:type="dxa"/>
          </w:tcPr>
          <w:p w14:paraId="2819C7EA" w14:textId="2E63E523" w:rsidR="00E0054B" w:rsidRPr="00E0054B" w:rsidRDefault="00E0054B" w:rsidP="00E0054B">
            <w:pPr>
              <w:tabs>
                <w:tab w:val="left" w:pos="720"/>
              </w:tabs>
              <w:jc w:val="center"/>
              <w:rPr>
                <w:color w:val="000000"/>
                <w:szCs w:val="24"/>
                <w:lang w:eastAsia="lt-LT"/>
              </w:rPr>
            </w:pPr>
            <w:r w:rsidRPr="00E0054B">
              <w:rPr>
                <w:color w:val="000000"/>
                <w:szCs w:val="24"/>
                <w:lang w:eastAsia="lt-LT"/>
              </w:rPr>
              <w:t>65,2</w:t>
            </w:r>
          </w:p>
        </w:tc>
        <w:tc>
          <w:tcPr>
            <w:tcW w:w="877" w:type="dxa"/>
          </w:tcPr>
          <w:p w14:paraId="2F8EDA2C" w14:textId="26134C9A" w:rsidR="00E0054B" w:rsidRPr="00E0054B" w:rsidRDefault="00E0054B" w:rsidP="00E0054B">
            <w:pPr>
              <w:tabs>
                <w:tab w:val="left" w:pos="720"/>
              </w:tabs>
              <w:jc w:val="center"/>
              <w:rPr>
                <w:color w:val="000000"/>
                <w:szCs w:val="24"/>
                <w:lang w:eastAsia="lt-LT"/>
              </w:rPr>
            </w:pPr>
            <w:r w:rsidRPr="00E0054B">
              <w:rPr>
                <w:color w:val="000000"/>
                <w:szCs w:val="24"/>
                <w:lang w:eastAsia="lt-LT"/>
              </w:rPr>
              <w:t>5,3</w:t>
            </w:r>
          </w:p>
        </w:tc>
        <w:tc>
          <w:tcPr>
            <w:tcW w:w="636" w:type="dxa"/>
          </w:tcPr>
          <w:p w14:paraId="380F3496" w14:textId="5837A73D" w:rsidR="00E0054B" w:rsidRPr="00E0054B" w:rsidRDefault="00E0054B" w:rsidP="00E0054B">
            <w:pPr>
              <w:tabs>
                <w:tab w:val="left" w:pos="720"/>
              </w:tabs>
              <w:jc w:val="center"/>
              <w:rPr>
                <w:color w:val="000000"/>
                <w:szCs w:val="24"/>
                <w:lang w:eastAsia="lt-LT"/>
              </w:rPr>
            </w:pPr>
            <w:r w:rsidRPr="00E0054B">
              <w:rPr>
                <w:color w:val="000000"/>
                <w:szCs w:val="24"/>
                <w:lang w:eastAsia="lt-LT"/>
              </w:rPr>
              <w:t>69,6</w:t>
            </w:r>
          </w:p>
        </w:tc>
        <w:tc>
          <w:tcPr>
            <w:tcW w:w="877" w:type="dxa"/>
            <w:gridSpan w:val="2"/>
          </w:tcPr>
          <w:p w14:paraId="6B84C54C" w14:textId="0DEAFB21" w:rsidR="00E0054B" w:rsidRPr="00E0054B" w:rsidRDefault="00E0054B" w:rsidP="00E0054B">
            <w:pPr>
              <w:tabs>
                <w:tab w:val="left" w:pos="720"/>
              </w:tabs>
              <w:jc w:val="center"/>
              <w:rPr>
                <w:color w:val="000000"/>
                <w:szCs w:val="24"/>
                <w:lang w:eastAsia="lt-LT"/>
              </w:rPr>
            </w:pPr>
            <w:r w:rsidRPr="00E0054B">
              <w:rPr>
                <w:color w:val="000000"/>
                <w:szCs w:val="24"/>
                <w:lang w:eastAsia="lt-LT"/>
              </w:rPr>
              <w:t>4,5</w:t>
            </w:r>
          </w:p>
        </w:tc>
        <w:tc>
          <w:tcPr>
            <w:tcW w:w="636" w:type="dxa"/>
            <w:gridSpan w:val="2"/>
          </w:tcPr>
          <w:p w14:paraId="3A6138A2" w14:textId="0DC5C790" w:rsidR="00E0054B" w:rsidRPr="00E0054B" w:rsidRDefault="00E0054B" w:rsidP="00E0054B">
            <w:pPr>
              <w:tabs>
                <w:tab w:val="left" w:pos="720"/>
              </w:tabs>
              <w:jc w:val="center"/>
              <w:rPr>
                <w:color w:val="000000"/>
                <w:szCs w:val="24"/>
                <w:lang w:eastAsia="lt-LT"/>
              </w:rPr>
            </w:pPr>
            <w:r w:rsidRPr="00E0054B">
              <w:rPr>
                <w:color w:val="000000"/>
                <w:szCs w:val="24"/>
                <w:lang w:eastAsia="lt-LT"/>
              </w:rPr>
              <w:t>60,0</w:t>
            </w:r>
          </w:p>
        </w:tc>
        <w:tc>
          <w:tcPr>
            <w:tcW w:w="894" w:type="dxa"/>
            <w:gridSpan w:val="2"/>
          </w:tcPr>
          <w:p w14:paraId="3EC66609" w14:textId="4FCA42C3" w:rsidR="00E0054B" w:rsidRPr="00E0054B" w:rsidRDefault="00E0054B" w:rsidP="00E0054B">
            <w:pPr>
              <w:tabs>
                <w:tab w:val="left" w:pos="720"/>
              </w:tabs>
              <w:jc w:val="center"/>
              <w:rPr>
                <w:color w:val="000000"/>
                <w:szCs w:val="24"/>
                <w:lang w:eastAsia="lt-LT"/>
              </w:rPr>
            </w:pPr>
            <w:r w:rsidRPr="00E0054B">
              <w:rPr>
                <w:color w:val="000000"/>
                <w:szCs w:val="24"/>
                <w:lang w:eastAsia="lt-LT"/>
              </w:rPr>
              <w:t>4,8</w:t>
            </w:r>
          </w:p>
        </w:tc>
        <w:tc>
          <w:tcPr>
            <w:tcW w:w="771" w:type="dxa"/>
          </w:tcPr>
          <w:p w14:paraId="6744E6A6" w14:textId="533CF963" w:rsidR="00E0054B" w:rsidRPr="00E0054B" w:rsidRDefault="00E0054B" w:rsidP="00E0054B">
            <w:pPr>
              <w:tabs>
                <w:tab w:val="left" w:pos="720"/>
              </w:tabs>
              <w:jc w:val="center"/>
              <w:rPr>
                <w:color w:val="000000"/>
                <w:szCs w:val="24"/>
                <w:lang w:eastAsia="lt-LT"/>
              </w:rPr>
            </w:pPr>
            <w:r w:rsidRPr="00E0054B">
              <w:rPr>
                <w:color w:val="000000"/>
                <w:szCs w:val="24"/>
                <w:lang w:eastAsia="lt-LT"/>
              </w:rPr>
              <w:t>58,4</w:t>
            </w:r>
          </w:p>
        </w:tc>
        <w:tc>
          <w:tcPr>
            <w:tcW w:w="895" w:type="dxa"/>
          </w:tcPr>
          <w:p w14:paraId="5C45302C" w14:textId="4FCD1AC3" w:rsidR="00E0054B" w:rsidRPr="00E0054B" w:rsidRDefault="00E0054B" w:rsidP="00E0054B">
            <w:pPr>
              <w:tabs>
                <w:tab w:val="left" w:pos="720"/>
              </w:tabs>
              <w:jc w:val="center"/>
              <w:rPr>
                <w:color w:val="000000"/>
                <w:szCs w:val="24"/>
                <w:lang w:eastAsia="lt-LT"/>
              </w:rPr>
            </w:pPr>
            <w:r w:rsidRPr="00E0054B">
              <w:rPr>
                <w:color w:val="000000"/>
                <w:szCs w:val="24"/>
                <w:lang w:eastAsia="lt-LT"/>
              </w:rPr>
              <w:t>6,0</w:t>
            </w:r>
          </w:p>
        </w:tc>
        <w:tc>
          <w:tcPr>
            <w:tcW w:w="641" w:type="dxa"/>
          </w:tcPr>
          <w:p w14:paraId="3DAF8E2C" w14:textId="5A9049BA" w:rsidR="00E0054B" w:rsidRPr="00E0054B" w:rsidRDefault="00E0054B" w:rsidP="00E0054B">
            <w:pPr>
              <w:tabs>
                <w:tab w:val="left" w:pos="720"/>
              </w:tabs>
              <w:jc w:val="center"/>
              <w:rPr>
                <w:color w:val="000000"/>
                <w:szCs w:val="24"/>
                <w:lang w:eastAsia="lt-LT"/>
              </w:rPr>
            </w:pPr>
            <w:r w:rsidRPr="00E0054B">
              <w:rPr>
                <w:color w:val="000000"/>
                <w:szCs w:val="24"/>
                <w:lang w:eastAsia="lt-LT"/>
              </w:rPr>
              <w:t>76,4</w:t>
            </w:r>
          </w:p>
        </w:tc>
      </w:tr>
      <w:tr w:rsidR="00E0054B" w:rsidRPr="00E0054B" w14:paraId="694178DF" w14:textId="12EDFEAF" w:rsidTr="00C42396">
        <w:trPr>
          <w:jc w:val="center"/>
        </w:trPr>
        <w:tc>
          <w:tcPr>
            <w:tcW w:w="2268" w:type="dxa"/>
          </w:tcPr>
          <w:p w14:paraId="2F00DC92" w14:textId="30DA945A" w:rsidR="00E0054B" w:rsidRPr="00E0054B" w:rsidRDefault="00E0054B" w:rsidP="00E0054B">
            <w:pPr>
              <w:tabs>
                <w:tab w:val="left" w:pos="720"/>
              </w:tabs>
              <w:rPr>
                <w:color w:val="000000"/>
                <w:szCs w:val="24"/>
                <w:lang w:eastAsia="lt-LT"/>
              </w:rPr>
            </w:pPr>
            <w:r w:rsidRPr="00E0054B">
              <w:rPr>
                <w:color w:val="000000"/>
                <w:szCs w:val="24"/>
                <w:lang w:eastAsia="lt-LT"/>
              </w:rPr>
              <w:t>Marijampolės r.  sav.</w:t>
            </w:r>
          </w:p>
        </w:tc>
        <w:tc>
          <w:tcPr>
            <w:tcW w:w="885" w:type="dxa"/>
          </w:tcPr>
          <w:p w14:paraId="4F1A9352" w14:textId="495A46C8" w:rsidR="00E0054B" w:rsidRPr="00E0054B" w:rsidRDefault="00E0054B" w:rsidP="00E0054B">
            <w:pPr>
              <w:tabs>
                <w:tab w:val="left" w:pos="720"/>
              </w:tabs>
              <w:jc w:val="center"/>
              <w:rPr>
                <w:color w:val="000000"/>
                <w:szCs w:val="24"/>
                <w:lang w:eastAsia="lt-LT"/>
              </w:rPr>
            </w:pPr>
            <w:r w:rsidRPr="00E0054B">
              <w:rPr>
                <w:color w:val="000000"/>
                <w:szCs w:val="24"/>
                <w:lang w:eastAsia="lt-LT"/>
              </w:rPr>
              <w:t>23,8</w:t>
            </w:r>
          </w:p>
        </w:tc>
        <w:tc>
          <w:tcPr>
            <w:tcW w:w="705" w:type="dxa"/>
          </w:tcPr>
          <w:p w14:paraId="14B0608F" w14:textId="275A430B" w:rsidR="00E0054B" w:rsidRPr="00E0054B" w:rsidRDefault="00E0054B" w:rsidP="00E0054B">
            <w:pPr>
              <w:tabs>
                <w:tab w:val="left" w:pos="720"/>
              </w:tabs>
              <w:jc w:val="center"/>
              <w:rPr>
                <w:color w:val="000000"/>
                <w:szCs w:val="24"/>
                <w:lang w:eastAsia="lt-LT"/>
              </w:rPr>
            </w:pPr>
            <w:r w:rsidRPr="00E0054B">
              <w:rPr>
                <w:color w:val="000000"/>
                <w:szCs w:val="24"/>
                <w:lang w:eastAsia="lt-LT"/>
              </w:rPr>
              <w:t>57,5</w:t>
            </w:r>
          </w:p>
        </w:tc>
        <w:tc>
          <w:tcPr>
            <w:tcW w:w="877" w:type="dxa"/>
          </w:tcPr>
          <w:p w14:paraId="4443B3AF" w14:textId="4D6E6EE2" w:rsidR="00E0054B" w:rsidRPr="00E0054B" w:rsidRDefault="00E0054B" w:rsidP="00E0054B">
            <w:pPr>
              <w:tabs>
                <w:tab w:val="left" w:pos="720"/>
              </w:tabs>
              <w:jc w:val="center"/>
              <w:rPr>
                <w:color w:val="000000"/>
                <w:szCs w:val="24"/>
                <w:lang w:eastAsia="lt-LT"/>
              </w:rPr>
            </w:pPr>
            <w:r w:rsidRPr="00E0054B">
              <w:rPr>
                <w:color w:val="000000"/>
                <w:szCs w:val="24"/>
                <w:lang w:eastAsia="lt-LT"/>
              </w:rPr>
              <w:t>24,6</w:t>
            </w:r>
          </w:p>
        </w:tc>
        <w:tc>
          <w:tcPr>
            <w:tcW w:w="636" w:type="dxa"/>
          </w:tcPr>
          <w:p w14:paraId="4992992A" w14:textId="6A17B450" w:rsidR="00E0054B" w:rsidRPr="00E0054B" w:rsidRDefault="00E0054B" w:rsidP="00E0054B">
            <w:pPr>
              <w:tabs>
                <w:tab w:val="left" w:pos="720"/>
              </w:tabs>
              <w:jc w:val="center"/>
              <w:rPr>
                <w:color w:val="000000"/>
                <w:szCs w:val="24"/>
                <w:lang w:eastAsia="lt-LT"/>
              </w:rPr>
            </w:pPr>
            <w:r w:rsidRPr="00E0054B">
              <w:rPr>
                <w:color w:val="000000"/>
                <w:szCs w:val="24"/>
                <w:lang w:eastAsia="lt-LT"/>
              </w:rPr>
              <w:t>66,1</w:t>
            </w:r>
          </w:p>
        </w:tc>
        <w:tc>
          <w:tcPr>
            <w:tcW w:w="877" w:type="dxa"/>
            <w:gridSpan w:val="2"/>
          </w:tcPr>
          <w:p w14:paraId="7A6FE3A7" w14:textId="0AB0C6AE" w:rsidR="00E0054B" w:rsidRPr="00E0054B" w:rsidRDefault="00E0054B" w:rsidP="00E0054B">
            <w:pPr>
              <w:tabs>
                <w:tab w:val="left" w:pos="720"/>
              </w:tabs>
              <w:jc w:val="center"/>
              <w:rPr>
                <w:color w:val="000000"/>
                <w:szCs w:val="24"/>
                <w:lang w:eastAsia="lt-LT"/>
              </w:rPr>
            </w:pPr>
            <w:r w:rsidRPr="00E0054B">
              <w:rPr>
                <w:color w:val="000000"/>
                <w:szCs w:val="24"/>
                <w:lang w:eastAsia="lt-LT"/>
              </w:rPr>
              <w:t>26,1</w:t>
            </w:r>
          </w:p>
        </w:tc>
        <w:tc>
          <w:tcPr>
            <w:tcW w:w="636" w:type="dxa"/>
            <w:gridSpan w:val="2"/>
          </w:tcPr>
          <w:p w14:paraId="180ABB13" w14:textId="77859A6E" w:rsidR="00E0054B" w:rsidRPr="00E0054B" w:rsidRDefault="00E0054B" w:rsidP="00E0054B">
            <w:pPr>
              <w:tabs>
                <w:tab w:val="left" w:pos="720"/>
              </w:tabs>
              <w:jc w:val="center"/>
              <w:rPr>
                <w:color w:val="000000"/>
                <w:szCs w:val="24"/>
                <w:lang w:eastAsia="lt-LT"/>
              </w:rPr>
            </w:pPr>
            <w:r w:rsidRPr="00E0054B">
              <w:rPr>
                <w:color w:val="000000"/>
                <w:szCs w:val="24"/>
                <w:lang w:eastAsia="lt-LT"/>
              </w:rPr>
              <w:t>67,5</w:t>
            </w:r>
          </w:p>
        </w:tc>
        <w:tc>
          <w:tcPr>
            <w:tcW w:w="894" w:type="dxa"/>
            <w:gridSpan w:val="2"/>
          </w:tcPr>
          <w:p w14:paraId="6EB78112" w14:textId="1D7019B8" w:rsidR="00E0054B" w:rsidRPr="00E0054B" w:rsidRDefault="00E0054B" w:rsidP="00E0054B">
            <w:pPr>
              <w:tabs>
                <w:tab w:val="left" w:pos="720"/>
              </w:tabs>
              <w:jc w:val="center"/>
              <w:rPr>
                <w:color w:val="000000"/>
                <w:szCs w:val="24"/>
                <w:lang w:eastAsia="lt-LT"/>
              </w:rPr>
            </w:pPr>
            <w:r w:rsidRPr="00E0054B">
              <w:rPr>
                <w:color w:val="000000"/>
                <w:szCs w:val="24"/>
                <w:lang w:eastAsia="lt-LT"/>
              </w:rPr>
              <w:t>27,9</w:t>
            </w:r>
          </w:p>
        </w:tc>
        <w:tc>
          <w:tcPr>
            <w:tcW w:w="771" w:type="dxa"/>
          </w:tcPr>
          <w:p w14:paraId="2096CA9B" w14:textId="65384000" w:rsidR="00E0054B" w:rsidRPr="00E0054B" w:rsidRDefault="00E0054B" w:rsidP="00E0054B">
            <w:pPr>
              <w:tabs>
                <w:tab w:val="left" w:pos="720"/>
              </w:tabs>
              <w:jc w:val="center"/>
              <w:rPr>
                <w:color w:val="000000"/>
                <w:szCs w:val="24"/>
                <w:lang w:eastAsia="lt-LT"/>
              </w:rPr>
            </w:pPr>
            <w:r w:rsidRPr="00E0054B">
              <w:rPr>
                <w:color w:val="000000"/>
                <w:szCs w:val="24"/>
                <w:lang w:eastAsia="lt-LT"/>
              </w:rPr>
              <w:t>71,6</w:t>
            </w:r>
          </w:p>
        </w:tc>
        <w:tc>
          <w:tcPr>
            <w:tcW w:w="895" w:type="dxa"/>
          </w:tcPr>
          <w:p w14:paraId="10DF8016" w14:textId="26ACA1CD" w:rsidR="00E0054B" w:rsidRPr="00E0054B" w:rsidRDefault="00E0054B" w:rsidP="00E0054B">
            <w:pPr>
              <w:tabs>
                <w:tab w:val="left" w:pos="720"/>
              </w:tabs>
              <w:jc w:val="center"/>
              <w:rPr>
                <w:color w:val="000000"/>
                <w:szCs w:val="24"/>
                <w:lang w:eastAsia="lt-LT"/>
              </w:rPr>
            </w:pPr>
            <w:r w:rsidRPr="00E0054B">
              <w:rPr>
                <w:color w:val="000000"/>
                <w:szCs w:val="24"/>
                <w:lang w:eastAsia="lt-LT"/>
              </w:rPr>
              <w:t>27,0</w:t>
            </w:r>
          </w:p>
        </w:tc>
        <w:tc>
          <w:tcPr>
            <w:tcW w:w="641" w:type="dxa"/>
          </w:tcPr>
          <w:p w14:paraId="4F504B1A" w14:textId="74F609BB" w:rsidR="00E0054B" w:rsidRPr="00E0054B" w:rsidRDefault="00E0054B" w:rsidP="00E0054B">
            <w:pPr>
              <w:tabs>
                <w:tab w:val="left" w:pos="720"/>
              </w:tabs>
              <w:jc w:val="center"/>
              <w:rPr>
                <w:color w:val="000000"/>
                <w:szCs w:val="24"/>
                <w:lang w:eastAsia="lt-LT"/>
              </w:rPr>
            </w:pPr>
            <w:r w:rsidRPr="00E0054B">
              <w:rPr>
                <w:color w:val="000000"/>
                <w:szCs w:val="24"/>
                <w:lang w:eastAsia="lt-LT"/>
              </w:rPr>
              <w:t>73,9</w:t>
            </w:r>
          </w:p>
        </w:tc>
      </w:tr>
      <w:tr w:rsidR="00E0054B" w:rsidRPr="00E0054B" w14:paraId="01CF1686" w14:textId="565E01E1" w:rsidTr="00C42396">
        <w:trPr>
          <w:jc w:val="center"/>
        </w:trPr>
        <w:tc>
          <w:tcPr>
            <w:tcW w:w="2268" w:type="dxa"/>
            <w:shd w:val="clear" w:color="auto" w:fill="D9D9D9" w:themeFill="background1" w:themeFillShade="D9"/>
          </w:tcPr>
          <w:p w14:paraId="30379259" w14:textId="5CA32374" w:rsidR="00E0054B" w:rsidRPr="00E0054B" w:rsidRDefault="00E0054B" w:rsidP="00E0054B">
            <w:pPr>
              <w:tabs>
                <w:tab w:val="left" w:pos="720"/>
              </w:tabs>
              <w:rPr>
                <w:color w:val="000000"/>
                <w:szCs w:val="24"/>
                <w:lang w:eastAsia="lt-LT"/>
              </w:rPr>
            </w:pPr>
            <w:r w:rsidRPr="00E0054B">
              <w:rPr>
                <w:color w:val="000000"/>
                <w:szCs w:val="24"/>
                <w:lang w:eastAsia="lt-LT"/>
              </w:rPr>
              <w:t>Šakių r. sav.</w:t>
            </w:r>
          </w:p>
        </w:tc>
        <w:tc>
          <w:tcPr>
            <w:tcW w:w="885" w:type="dxa"/>
            <w:shd w:val="clear" w:color="auto" w:fill="D9D9D9" w:themeFill="background1" w:themeFillShade="D9"/>
          </w:tcPr>
          <w:p w14:paraId="5EF63CF1" w14:textId="4CCAD569" w:rsidR="00E0054B" w:rsidRPr="00E0054B" w:rsidRDefault="00E0054B" w:rsidP="00E0054B">
            <w:pPr>
              <w:tabs>
                <w:tab w:val="left" w:pos="720"/>
              </w:tabs>
              <w:jc w:val="center"/>
              <w:rPr>
                <w:color w:val="000000"/>
                <w:szCs w:val="24"/>
                <w:lang w:eastAsia="lt-LT"/>
              </w:rPr>
            </w:pPr>
            <w:r w:rsidRPr="00E0054B">
              <w:rPr>
                <w:color w:val="000000"/>
                <w:szCs w:val="24"/>
                <w:lang w:eastAsia="lt-LT"/>
              </w:rPr>
              <w:t>10,5</w:t>
            </w:r>
          </w:p>
        </w:tc>
        <w:tc>
          <w:tcPr>
            <w:tcW w:w="705" w:type="dxa"/>
            <w:shd w:val="clear" w:color="auto" w:fill="D9D9D9" w:themeFill="background1" w:themeFillShade="D9"/>
          </w:tcPr>
          <w:p w14:paraId="1FAFF04E" w14:textId="1C6A03E0" w:rsidR="00E0054B" w:rsidRPr="00E0054B" w:rsidRDefault="00E0054B" w:rsidP="00E0054B">
            <w:pPr>
              <w:tabs>
                <w:tab w:val="left" w:pos="720"/>
              </w:tabs>
              <w:jc w:val="center"/>
              <w:rPr>
                <w:color w:val="000000"/>
                <w:szCs w:val="24"/>
                <w:lang w:eastAsia="lt-LT"/>
              </w:rPr>
            </w:pPr>
            <w:r w:rsidRPr="00E0054B">
              <w:rPr>
                <w:color w:val="000000"/>
                <w:szCs w:val="24"/>
                <w:lang w:eastAsia="lt-LT"/>
              </w:rPr>
              <w:t>58,2</w:t>
            </w:r>
          </w:p>
        </w:tc>
        <w:tc>
          <w:tcPr>
            <w:tcW w:w="877" w:type="dxa"/>
            <w:shd w:val="clear" w:color="auto" w:fill="D9D9D9" w:themeFill="background1" w:themeFillShade="D9"/>
          </w:tcPr>
          <w:p w14:paraId="657AD12C" w14:textId="20A0C41F" w:rsidR="00E0054B" w:rsidRPr="00E0054B" w:rsidRDefault="00E0054B" w:rsidP="00E0054B">
            <w:pPr>
              <w:tabs>
                <w:tab w:val="left" w:pos="720"/>
              </w:tabs>
              <w:jc w:val="center"/>
              <w:rPr>
                <w:color w:val="000000"/>
                <w:szCs w:val="24"/>
                <w:lang w:eastAsia="lt-LT"/>
              </w:rPr>
            </w:pPr>
            <w:r w:rsidRPr="00E0054B">
              <w:rPr>
                <w:color w:val="000000"/>
                <w:szCs w:val="24"/>
                <w:lang w:eastAsia="lt-LT"/>
              </w:rPr>
              <w:t>10,5</w:t>
            </w:r>
          </w:p>
        </w:tc>
        <w:tc>
          <w:tcPr>
            <w:tcW w:w="636" w:type="dxa"/>
            <w:shd w:val="clear" w:color="auto" w:fill="D9D9D9" w:themeFill="background1" w:themeFillShade="D9"/>
          </w:tcPr>
          <w:p w14:paraId="278CE260" w14:textId="2A6D4325" w:rsidR="00E0054B" w:rsidRPr="00E0054B" w:rsidRDefault="00E0054B" w:rsidP="00E0054B">
            <w:pPr>
              <w:tabs>
                <w:tab w:val="left" w:pos="720"/>
              </w:tabs>
              <w:jc w:val="center"/>
              <w:rPr>
                <w:color w:val="000000"/>
                <w:szCs w:val="24"/>
                <w:lang w:eastAsia="lt-LT"/>
              </w:rPr>
            </w:pPr>
            <w:r w:rsidRPr="00E0054B">
              <w:rPr>
                <w:color w:val="000000"/>
                <w:szCs w:val="24"/>
                <w:lang w:eastAsia="lt-LT"/>
              </w:rPr>
              <w:t>54,8</w:t>
            </w:r>
          </w:p>
        </w:tc>
        <w:tc>
          <w:tcPr>
            <w:tcW w:w="877" w:type="dxa"/>
            <w:gridSpan w:val="2"/>
            <w:shd w:val="clear" w:color="auto" w:fill="D9D9D9" w:themeFill="background1" w:themeFillShade="D9"/>
          </w:tcPr>
          <w:p w14:paraId="354751DD" w14:textId="3AC2C2B3" w:rsidR="00E0054B" w:rsidRPr="00E0054B" w:rsidRDefault="00E0054B" w:rsidP="00E0054B">
            <w:pPr>
              <w:tabs>
                <w:tab w:val="left" w:pos="720"/>
              </w:tabs>
              <w:jc w:val="center"/>
              <w:rPr>
                <w:color w:val="000000"/>
                <w:szCs w:val="24"/>
                <w:lang w:eastAsia="lt-LT"/>
              </w:rPr>
            </w:pPr>
            <w:r w:rsidRPr="00E0054B">
              <w:rPr>
                <w:color w:val="000000"/>
                <w:szCs w:val="24"/>
                <w:lang w:eastAsia="lt-LT"/>
              </w:rPr>
              <w:t>11,7</w:t>
            </w:r>
          </w:p>
        </w:tc>
        <w:tc>
          <w:tcPr>
            <w:tcW w:w="636" w:type="dxa"/>
            <w:gridSpan w:val="2"/>
            <w:shd w:val="clear" w:color="auto" w:fill="D9D9D9" w:themeFill="background1" w:themeFillShade="D9"/>
          </w:tcPr>
          <w:p w14:paraId="62D53F8F" w14:textId="5B826ADD" w:rsidR="00E0054B" w:rsidRPr="00E0054B" w:rsidRDefault="00E0054B" w:rsidP="00E0054B">
            <w:pPr>
              <w:tabs>
                <w:tab w:val="left" w:pos="720"/>
              </w:tabs>
              <w:jc w:val="center"/>
              <w:rPr>
                <w:color w:val="000000"/>
                <w:szCs w:val="24"/>
                <w:lang w:eastAsia="lt-LT"/>
              </w:rPr>
            </w:pPr>
            <w:r w:rsidRPr="00E0054B">
              <w:rPr>
                <w:color w:val="000000"/>
                <w:szCs w:val="24"/>
                <w:lang w:eastAsia="lt-LT"/>
              </w:rPr>
              <w:t>60,7</w:t>
            </w:r>
          </w:p>
        </w:tc>
        <w:tc>
          <w:tcPr>
            <w:tcW w:w="894" w:type="dxa"/>
            <w:gridSpan w:val="2"/>
            <w:shd w:val="clear" w:color="auto" w:fill="D9D9D9" w:themeFill="background1" w:themeFillShade="D9"/>
          </w:tcPr>
          <w:p w14:paraId="29F4441E" w14:textId="70976A61" w:rsidR="00E0054B" w:rsidRPr="00E0054B" w:rsidRDefault="00E0054B" w:rsidP="00E0054B">
            <w:pPr>
              <w:tabs>
                <w:tab w:val="left" w:pos="720"/>
              </w:tabs>
              <w:jc w:val="center"/>
              <w:rPr>
                <w:color w:val="000000"/>
                <w:szCs w:val="24"/>
                <w:lang w:eastAsia="lt-LT"/>
              </w:rPr>
            </w:pPr>
            <w:r w:rsidRPr="00E0054B">
              <w:rPr>
                <w:color w:val="000000"/>
                <w:szCs w:val="24"/>
                <w:lang w:eastAsia="lt-LT"/>
              </w:rPr>
              <w:t>13,8</w:t>
            </w:r>
          </w:p>
        </w:tc>
        <w:tc>
          <w:tcPr>
            <w:tcW w:w="771" w:type="dxa"/>
            <w:shd w:val="clear" w:color="auto" w:fill="D9D9D9" w:themeFill="background1" w:themeFillShade="D9"/>
          </w:tcPr>
          <w:p w14:paraId="6BBBC5E3" w14:textId="39FC3590" w:rsidR="00E0054B" w:rsidRPr="00E0054B" w:rsidRDefault="00E0054B" w:rsidP="00E0054B">
            <w:pPr>
              <w:tabs>
                <w:tab w:val="left" w:pos="720"/>
              </w:tabs>
              <w:jc w:val="center"/>
              <w:rPr>
                <w:color w:val="000000"/>
                <w:szCs w:val="24"/>
                <w:lang w:eastAsia="lt-LT"/>
              </w:rPr>
            </w:pPr>
            <w:r w:rsidRPr="00E0054B">
              <w:rPr>
                <w:color w:val="000000"/>
                <w:szCs w:val="24"/>
                <w:lang w:eastAsia="lt-LT"/>
              </w:rPr>
              <w:t>72,1</w:t>
            </w:r>
          </w:p>
        </w:tc>
        <w:tc>
          <w:tcPr>
            <w:tcW w:w="895" w:type="dxa"/>
            <w:shd w:val="clear" w:color="auto" w:fill="D9D9D9" w:themeFill="background1" w:themeFillShade="D9"/>
          </w:tcPr>
          <w:p w14:paraId="1AE5ED58" w14:textId="748D1110" w:rsidR="00E0054B" w:rsidRPr="00E0054B" w:rsidRDefault="00E0054B" w:rsidP="00E0054B">
            <w:pPr>
              <w:tabs>
                <w:tab w:val="left" w:pos="720"/>
              </w:tabs>
              <w:jc w:val="center"/>
              <w:rPr>
                <w:color w:val="000000"/>
                <w:szCs w:val="24"/>
                <w:lang w:eastAsia="lt-LT"/>
              </w:rPr>
            </w:pPr>
            <w:r w:rsidRPr="00E0054B">
              <w:rPr>
                <w:color w:val="000000"/>
                <w:szCs w:val="24"/>
                <w:lang w:eastAsia="lt-LT"/>
              </w:rPr>
              <w:t>11,6</w:t>
            </w:r>
          </w:p>
        </w:tc>
        <w:tc>
          <w:tcPr>
            <w:tcW w:w="641" w:type="dxa"/>
            <w:shd w:val="clear" w:color="auto" w:fill="D9D9D9" w:themeFill="background1" w:themeFillShade="D9"/>
          </w:tcPr>
          <w:p w14:paraId="6F7B01FB" w14:textId="2BB9A5C4" w:rsidR="00E0054B" w:rsidRPr="00E0054B" w:rsidRDefault="00E0054B" w:rsidP="00E0054B">
            <w:pPr>
              <w:tabs>
                <w:tab w:val="left" w:pos="720"/>
              </w:tabs>
              <w:jc w:val="center"/>
              <w:rPr>
                <w:color w:val="000000"/>
                <w:szCs w:val="24"/>
                <w:lang w:eastAsia="lt-LT"/>
              </w:rPr>
            </w:pPr>
            <w:r w:rsidRPr="00E0054B">
              <w:rPr>
                <w:color w:val="000000"/>
                <w:szCs w:val="24"/>
                <w:lang w:eastAsia="lt-LT"/>
              </w:rPr>
              <w:t>61,8</w:t>
            </w:r>
          </w:p>
        </w:tc>
      </w:tr>
      <w:tr w:rsidR="00E0054B" w:rsidRPr="00E0054B" w14:paraId="59423904" w14:textId="5D07F3F1" w:rsidTr="00C42396">
        <w:trPr>
          <w:jc w:val="center"/>
        </w:trPr>
        <w:tc>
          <w:tcPr>
            <w:tcW w:w="2268" w:type="dxa"/>
            <w:tcBorders>
              <w:bottom w:val="single" w:sz="4" w:space="0" w:color="auto"/>
            </w:tcBorders>
          </w:tcPr>
          <w:p w14:paraId="0FC6FBA6" w14:textId="661BD36F" w:rsidR="00E0054B" w:rsidRPr="00E0054B" w:rsidRDefault="00E0054B" w:rsidP="00E0054B">
            <w:pPr>
              <w:tabs>
                <w:tab w:val="left" w:pos="720"/>
              </w:tabs>
              <w:rPr>
                <w:color w:val="000000"/>
                <w:szCs w:val="24"/>
                <w:lang w:eastAsia="lt-LT"/>
              </w:rPr>
            </w:pPr>
            <w:r w:rsidRPr="00E0054B">
              <w:rPr>
                <w:color w:val="000000"/>
                <w:szCs w:val="24"/>
                <w:lang w:eastAsia="lt-LT"/>
              </w:rPr>
              <w:t>Vilkaviškio r. sav.</w:t>
            </w:r>
          </w:p>
        </w:tc>
        <w:tc>
          <w:tcPr>
            <w:tcW w:w="885" w:type="dxa"/>
            <w:tcBorders>
              <w:bottom w:val="single" w:sz="4" w:space="0" w:color="auto"/>
            </w:tcBorders>
          </w:tcPr>
          <w:p w14:paraId="5FB0D3B6" w14:textId="2A235CFA" w:rsidR="00E0054B" w:rsidRPr="00E0054B" w:rsidRDefault="00E0054B" w:rsidP="00E0054B">
            <w:pPr>
              <w:tabs>
                <w:tab w:val="left" w:pos="720"/>
              </w:tabs>
              <w:jc w:val="center"/>
              <w:rPr>
                <w:color w:val="000000"/>
                <w:szCs w:val="24"/>
                <w:lang w:eastAsia="lt-LT"/>
              </w:rPr>
            </w:pPr>
            <w:r w:rsidRPr="00E0054B">
              <w:rPr>
                <w:color w:val="000000"/>
                <w:szCs w:val="24"/>
                <w:lang w:eastAsia="lt-LT"/>
              </w:rPr>
              <w:t>13,0</w:t>
            </w:r>
          </w:p>
        </w:tc>
        <w:tc>
          <w:tcPr>
            <w:tcW w:w="705" w:type="dxa"/>
            <w:tcBorders>
              <w:bottom w:val="single" w:sz="4" w:space="0" w:color="auto"/>
            </w:tcBorders>
          </w:tcPr>
          <w:p w14:paraId="668C0A0D" w14:textId="29B2A9EE" w:rsidR="00E0054B" w:rsidRPr="00E0054B" w:rsidRDefault="00E0054B" w:rsidP="00E0054B">
            <w:pPr>
              <w:tabs>
                <w:tab w:val="left" w:pos="720"/>
              </w:tabs>
              <w:jc w:val="center"/>
              <w:rPr>
                <w:color w:val="000000"/>
                <w:szCs w:val="24"/>
                <w:lang w:eastAsia="lt-LT"/>
              </w:rPr>
            </w:pPr>
            <w:r w:rsidRPr="00E0054B">
              <w:rPr>
                <w:color w:val="000000"/>
                <w:szCs w:val="24"/>
                <w:lang w:eastAsia="lt-LT"/>
              </w:rPr>
              <w:t>53,3</w:t>
            </w:r>
          </w:p>
        </w:tc>
        <w:tc>
          <w:tcPr>
            <w:tcW w:w="877" w:type="dxa"/>
            <w:tcBorders>
              <w:bottom w:val="single" w:sz="4" w:space="0" w:color="auto"/>
            </w:tcBorders>
          </w:tcPr>
          <w:p w14:paraId="1D6FCE4F" w14:textId="5290A1F1" w:rsidR="00E0054B" w:rsidRPr="00E0054B" w:rsidRDefault="00E0054B" w:rsidP="00E0054B">
            <w:pPr>
              <w:tabs>
                <w:tab w:val="left" w:pos="720"/>
              </w:tabs>
              <w:jc w:val="center"/>
              <w:rPr>
                <w:color w:val="000000"/>
                <w:szCs w:val="24"/>
                <w:lang w:eastAsia="lt-LT"/>
              </w:rPr>
            </w:pPr>
            <w:r w:rsidRPr="00E0054B">
              <w:rPr>
                <w:color w:val="000000"/>
                <w:szCs w:val="24"/>
                <w:lang w:eastAsia="lt-LT"/>
              </w:rPr>
              <w:t>15,0</w:t>
            </w:r>
          </w:p>
        </w:tc>
        <w:tc>
          <w:tcPr>
            <w:tcW w:w="636" w:type="dxa"/>
            <w:tcBorders>
              <w:bottom w:val="single" w:sz="4" w:space="0" w:color="auto"/>
            </w:tcBorders>
          </w:tcPr>
          <w:p w14:paraId="1DB6E71A" w14:textId="3CB5B35D" w:rsidR="00E0054B" w:rsidRPr="00E0054B" w:rsidRDefault="00E0054B" w:rsidP="00E0054B">
            <w:pPr>
              <w:tabs>
                <w:tab w:val="left" w:pos="720"/>
              </w:tabs>
              <w:jc w:val="center"/>
              <w:rPr>
                <w:color w:val="000000"/>
                <w:szCs w:val="24"/>
                <w:lang w:eastAsia="lt-LT"/>
              </w:rPr>
            </w:pPr>
            <w:r w:rsidRPr="00E0054B">
              <w:rPr>
                <w:color w:val="000000"/>
                <w:szCs w:val="24"/>
                <w:lang w:eastAsia="lt-LT"/>
              </w:rPr>
              <w:t>63,5</w:t>
            </w:r>
          </w:p>
        </w:tc>
        <w:tc>
          <w:tcPr>
            <w:tcW w:w="877" w:type="dxa"/>
            <w:gridSpan w:val="2"/>
            <w:tcBorders>
              <w:bottom w:val="single" w:sz="4" w:space="0" w:color="auto"/>
            </w:tcBorders>
          </w:tcPr>
          <w:p w14:paraId="349799E1" w14:textId="5CB41D6D" w:rsidR="00E0054B" w:rsidRPr="00E0054B" w:rsidRDefault="00E0054B" w:rsidP="00E0054B">
            <w:pPr>
              <w:tabs>
                <w:tab w:val="left" w:pos="720"/>
              </w:tabs>
              <w:jc w:val="center"/>
              <w:rPr>
                <w:color w:val="000000"/>
                <w:szCs w:val="24"/>
                <w:lang w:eastAsia="lt-LT"/>
              </w:rPr>
            </w:pPr>
            <w:r w:rsidRPr="00E0054B">
              <w:rPr>
                <w:color w:val="000000"/>
                <w:szCs w:val="24"/>
                <w:lang w:eastAsia="lt-LT"/>
              </w:rPr>
              <w:t>14,6</w:t>
            </w:r>
          </w:p>
        </w:tc>
        <w:tc>
          <w:tcPr>
            <w:tcW w:w="636" w:type="dxa"/>
            <w:gridSpan w:val="2"/>
            <w:tcBorders>
              <w:bottom w:val="single" w:sz="4" w:space="0" w:color="auto"/>
            </w:tcBorders>
          </w:tcPr>
          <w:p w14:paraId="0CCC9F33" w14:textId="354A98B2" w:rsidR="00E0054B" w:rsidRPr="00E0054B" w:rsidRDefault="00E0054B" w:rsidP="00E0054B">
            <w:pPr>
              <w:tabs>
                <w:tab w:val="left" w:pos="720"/>
              </w:tabs>
              <w:jc w:val="center"/>
              <w:rPr>
                <w:color w:val="000000"/>
                <w:szCs w:val="24"/>
                <w:lang w:eastAsia="lt-LT"/>
              </w:rPr>
            </w:pPr>
            <w:r w:rsidRPr="00E0054B">
              <w:rPr>
                <w:color w:val="000000"/>
                <w:szCs w:val="24"/>
                <w:lang w:eastAsia="lt-LT"/>
              </w:rPr>
              <w:t>62,8</w:t>
            </w:r>
          </w:p>
        </w:tc>
        <w:tc>
          <w:tcPr>
            <w:tcW w:w="894" w:type="dxa"/>
            <w:gridSpan w:val="2"/>
            <w:tcBorders>
              <w:bottom w:val="single" w:sz="4" w:space="0" w:color="auto"/>
            </w:tcBorders>
          </w:tcPr>
          <w:p w14:paraId="21041755" w14:textId="7BD8F077" w:rsidR="00E0054B" w:rsidRPr="00E0054B" w:rsidRDefault="00E0054B" w:rsidP="00E0054B">
            <w:pPr>
              <w:tabs>
                <w:tab w:val="left" w:pos="720"/>
              </w:tabs>
              <w:jc w:val="center"/>
              <w:rPr>
                <w:color w:val="000000"/>
                <w:szCs w:val="24"/>
                <w:lang w:eastAsia="lt-LT"/>
              </w:rPr>
            </w:pPr>
            <w:r w:rsidRPr="00E0054B">
              <w:rPr>
                <w:color w:val="000000"/>
                <w:szCs w:val="24"/>
                <w:lang w:eastAsia="lt-LT"/>
              </w:rPr>
              <w:t>14,6</w:t>
            </w:r>
          </w:p>
        </w:tc>
        <w:tc>
          <w:tcPr>
            <w:tcW w:w="771" w:type="dxa"/>
            <w:tcBorders>
              <w:bottom w:val="single" w:sz="4" w:space="0" w:color="auto"/>
            </w:tcBorders>
          </w:tcPr>
          <w:p w14:paraId="26A07F15" w14:textId="1B9FAEEE" w:rsidR="00E0054B" w:rsidRPr="00E0054B" w:rsidRDefault="00E0054B" w:rsidP="00E0054B">
            <w:pPr>
              <w:tabs>
                <w:tab w:val="left" w:pos="720"/>
              </w:tabs>
              <w:jc w:val="center"/>
              <w:rPr>
                <w:color w:val="000000"/>
                <w:szCs w:val="24"/>
                <w:lang w:eastAsia="lt-LT"/>
              </w:rPr>
            </w:pPr>
            <w:r w:rsidRPr="00E0054B">
              <w:rPr>
                <w:color w:val="000000"/>
                <w:szCs w:val="24"/>
                <w:lang w:eastAsia="lt-LT"/>
              </w:rPr>
              <w:t>63,3</w:t>
            </w:r>
          </w:p>
        </w:tc>
        <w:tc>
          <w:tcPr>
            <w:tcW w:w="895" w:type="dxa"/>
            <w:tcBorders>
              <w:bottom w:val="single" w:sz="4" w:space="0" w:color="auto"/>
            </w:tcBorders>
          </w:tcPr>
          <w:p w14:paraId="34FFED60" w14:textId="2EEE7AA9" w:rsidR="00E0054B" w:rsidRPr="00E0054B" w:rsidRDefault="00E0054B" w:rsidP="00E0054B">
            <w:pPr>
              <w:tabs>
                <w:tab w:val="left" w:pos="720"/>
              </w:tabs>
              <w:jc w:val="center"/>
              <w:rPr>
                <w:color w:val="000000"/>
                <w:szCs w:val="24"/>
                <w:lang w:eastAsia="lt-LT"/>
              </w:rPr>
            </w:pPr>
            <w:r w:rsidRPr="00E0054B">
              <w:rPr>
                <w:color w:val="000000"/>
                <w:szCs w:val="24"/>
                <w:lang w:eastAsia="lt-LT"/>
              </w:rPr>
              <w:t>14,3</w:t>
            </w:r>
          </w:p>
        </w:tc>
        <w:tc>
          <w:tcPr>
            <w:tcW w:w="641" w:type="dxa"/>
            <w:tcBorders>
              <w:bottom w:val="single" w:sz="4" w:space="0" w:color="auto"/>
            </w:tcBorders>
          </w:tcPr>
          <w:p w14:paraId="152644D6" w14:textId="63738E46" w:rsidR="00E0054B" w:rsidRPr="00E0054B" w:rsidRDefault="00E0054B" w:rsidP="00E0054B">
            <w:pPr>
              <w:tabs>
                <w:tab w:val="left" w:pos="720"/>
              </w:tabs>
              <w:jc w:val="center"/>
              <w:rPr>
                <w:color w:val="000000"/>
                <w:szCs w:val="24"/>
                <w:lang w:eastAsia="lt-LT"/>
              </w:rPr>
            </w:pPr>
            <w:r w:rsidRPr="00E0054B">
              <w:rPr>
                <w:color w:val="000000"/>
                <w:szCs w:val="24"/>
                <w:lang w:eastAsia="lt-LT"/>
              </w:rPr>
              <w:t>58,7</w:t>
            </w:r>
          </w:p>
        </w:tc>
      </w:tr>
      <w:tr w:rsidR="00E0054B" w:rsidRPr="004C16B1" w14:paraId="35442DE4" w14:textId="77777777" w:rsidTr="00C42396">
        <w:trPr>
          <w:jc w:val="center"/>
        </w:trPr>
        <w:tc>
          <w:tcPr>
            <w:tcW w:w="10090" w:type="dxa"/>
            <w:gridSpan w:val="14"/>
            <w:tcBorders>
              <w:bottom w:val="nil"/>
            </w:tcBorders>
          </w:tcPr>
          <w:p w14:paraId="5377C818" w14:textId="5E81E04B" w:rsidR="00E0054B" w:rsidRPr="00E0054B" w:rsidRDefault="00E0054B" w:rsidP="00E0054B">
            <w:pPr>
              <w:tabs>
                <w:tab w:val="left" w:pos="720"/>
              </w:tabs>
              <w:ind w:firstLine="2582"/>
              <w:jc w:val="both"/>
              <w:rPr>
                <w:color w:val="000000"/>
                <w:sz w:val="18"/>
                <w:szCs w:val="18"/>
                <w:lang w:eastAsia="lt-LT"/>
              </w:rPr>
            </w:pPr>
            <w:r w:rsidRPr="00E0054B">
              <w:rPr>
                <w:color w:val="000000"/>
                <w:sz w:val="18"/>
                <w:szCs w:val="18"/>
                <w:lang w:eastAsia="lt-LT"/>
              </w:rPr>
              <w:t xml:space="preserve">Šaltinis. Lietuvos statistikos departamentas. </w:t>
            </w:r>
            <w:r w:rsidRPr="00E0054B">
              <w:rPr>
                <w:i/>
                <w:iCs/>
                <w:color w:val="000000"/>
                <w:sz w:val="18"/>
                <w:szCs w:val="18"/>
                <w:lang w:eastAsia="lt-LT"/>
              </w:rPr>
              <w:t>Užimti gyventojai</w:t>
            </w:r>
            <w:r w:rsidRPr="00E0054B">
              <w:rPr>
                <w:color w:val="000000"/>
                <w:sz w:val="18"/>
                <w:szCs w:val="18"/>
                <w:lang w:eastAsia="lt-LT"/>
              </w:rPr>
              <w:t>.</w:t>
            </w:r>
            <w:r w:rsidRPr="00E0054B">
              <w:rPr>
                <w:sz w:val="18"/>
                <w:szCs w:val="18"/>
              </w:rPr>
              <w:t xml:space="preserve"> </w:t>
            </w:r>
            <w:r w:rsidRPr="00E0054B">
              <w:rPr>
                <w:i/>
                <w:iCs/>
                <w:sz w:val="18"/>
                <w:szCs w:val="18"/>
              </w:rPr>
              <w:t>Užimtumo lygis.</w:t>
            </w:r>
            <w:r w:rsidRPr="00E0054B">
              <w:rPr>
                <w:sz w:val="18"/>
                <w:szCs w:val="18"/>
              </w:rPr>
              <w:t xml:space="preserve"> </w:t>
            </w:r>
            <w:r w:rsidRPr="00E0054B">
              <w:rPr>
                <w:color w:val="000000"/>
                <w:sz w:val="18"/>
                <w:szCs w:val="18"/>
                <w:lang w:eastAsia="lt-LT"/>
              </w:rPr>
              <w:t>https://osp.stat.gov.lt/statistiniu-rodikliu-analize?hash=47c50ac2-50bf-47e2-a5df-d8698e1a64ce#/</w:t>
            </w:r>
          </w:p>
        </w:tc>
      </w:tr>
    </w:tbl>
    <w:p w14:paraId="503E9F60" w14:textId="77777777" w:rsidR="006A22A6" w:rsidRPr="004C16B1" w:rsidRDefault="006A22A6" w:rsidP="00D4497A">
      <w:pPr>
        <w:ind w:firstLine="720"/>
        <w:jc w:val="both"/>
        <w:rPr>
          <w:szCs w:val="24"/>
          <w:highlight w:val="yellow"/>
        </w:rPr>
      </w:pPr>
    </w:p>
    <w:p w14:paraId="1E07D417" w14:textId="458137B1" w:rsidR="00AF2330" w:rsidRPr="00217C54" w:rsidRDefault="00327768" w:rsidP="00D4497A">
      <w:pPr>
        <w:ind w:firstLine="567"/>
        <w:jc w:val="both"/>
        <w:rPr>
          <w:b/>
          <w:bCs/>
          <w:color w:val="000000"/>
          <w:szCs w:val="28"/>
          <w:lang w:eastAsia="lt-LT"/>
        </w:rPr>
      </w:pPr>
      <w:r w:rsidRPr="00217C54">
        <w:rPr>
          <w:szCs w:val="24"/>
        </w:rPr>
        <w:t>10</w:t>
      </w:r>
      <w:r w:rsidR="00042573" w:rsidRPr="00217C54">
        <w:rPr>
          <w:szCs w:val="24"/>
        </w:rPr>
        <w:t xml:space="preserve">. </w:t>
      </w:r>
      <w:r w:rsidR="00042573" w:rsidRPr="00217C54">
        <w:rPr>
          <w:color w:val="000000"/>
          <w:szCs w:val="28"/>
          <w:lang w:eastAsia="lt-LT"/>
        </w:rPr>
        <w:t>Užimtumo tarnybos duomenimis</w:t>
      </w:r>
      <w:r w:rsidR="00DA79BC" w:rsidRPr="00217C54">
        <w:rPr>
          <w:rStyle w:val="Puslapioinaosnuoroda"/>
          <w:color w:val="000000"/>
          <w:szCs w:val="28"/>
          <w:lang w:eastAsia="lt-LT"/>
        </w:rPr>
        <w:footnoteReference w:id="2"/>
      </w:r>
      <w:r w:rsidR="00E644FF">
        <w:rPr>
          <w:color w:val="000000"/>
          <w:szCs w:val="28"/>
          <w:lang w:eastAsia="lt-LT"/>
        </w:rPr>
        <w:t>,</w:t>
      </w:r>
      <w:r w:rsidR="00042573" w:rsidRPr="00217C54">
        <w:rPr>
          <w:color w:val="000000"/>
          <w:szCs w:val="28"/>
          <w:lang w:eastAsia="lt-LT"/>
        </w:rPr>
        <w:t xml:space="preserve"> </w:t>
      </w:r>
      <w:r w:rsidR="00607CAA" w:rsidRPr="00217C54">
        <w:rPr>
          <w:color w:val="000000"/>
          <w:szCs w:val="28"/>
          <w:lang w:eastAsia="lt-LT"/>
        </w:rPr>
        <w:t xml:space="preserve">Marijampolės apskrities savivaldybėse </w:t>
      </w:r>
      <w:r w:rsidR="00042573" w:rsidRPr="00217C54">
        <w:rPr>
          <w:color w:val="000000"/>
          <w:szCs w:val="28"/>
          <w:lang w:eastAsia="lt-LT"/>
        </w:rPr>
        <w:t>žemiausias registruoto nedarbo rodiklis fiksuotas Šakių rajono ir Marijampolės savivaldybėse</w:t>
      </w:r>
      <w:r w:rsidR="00607CAA" w:rsidRPr="00217C54">
        <w:rPr>
          <w:color w:val="000000"/>
          <w:szCs w:val="28"/>
          <w:lang w:eastAsia="lt-LT"/>
        </w:rPr>
        <w:t xml:space="preserve"> (</w:t>
      </w:r>
      <w:r w:rsidR="00004DE4" w:rsidRPr="00217C54">
        <w:rPr>
          <w:color w:val="000000"/>
          <w:szCs w:val="28"/>
          <w:lang w:eastAsia="lt-LT"/>
        </w:rPr>
        <w:t xml:space="preserve">5 </w:t>
      </w:r>
      <w:r w:rsidR="00607CAA" w:rsidRPr="00217C54">
        <w:rPr>
          <w:color w:val="000000"/>
          <w:szCs w:val="28"/>
          <w:lang w:eastAsia="lt-LT"/>
        </w:rPr>
        <w:t>lentelė)</w:t>
      </w:r>
      <w:r w:rsidR="00042573" w:rsidRPr="00217C54">
        <w:rPr>
          <w:color w:val="000000"/>
          <w:szCs w:val="28"/>
          <w:lang w:eastAsia="lt-LT"/>
        </w:rPr>
        <w:t xml:space="preserve">. </w:t>
      </w:r>
    </w:p>
    <w:p w14:paraId="37C33716" w14:textId="77777777" w:rsidR="00607CAA" w:rsidRPr="004C16B1" w:rsidRDefault="00607CAA" w:rsidP="00D4497A">
      <w:pPr>
        <w:ind w:firstLine="567"/>
        <w:jc w:val="center"/>
        <w:rPr>
          <w:b/>
          <w:bCs/>
          <w:color w:val="000000"/>
          <w:szCs w:val="28"/>
          <w:highlight w:val="yellow"/>
          <w:lang w:eastAsia="lt-LT"/>
        </w:rPr>
      </w:pPr>
    </w:p>
    <w:p w14:paraId="53881850" w14:textId="531BA290" w:rsidR="00187226" w:rsidRPr="004C16B1" w:rsidRDefault="00042573" w:rsidP="00D4497A">
      <w:pPr>
        <w:jc w:val="center"/>
        <w:rPr>
          <w:b/>
          <w:bCs/>
          <w:color w:val="000000"/>
          <w:szCs w:val="28"/>
          <w:highlight w:val="yellow"/>
          <w:lang w:eastAsia="lt-LT"/>
        </w:rPr>
      </w:pPr>
      <w:r w:rsidRPr="00F461E0">
        <w:rPr>
          <w:b/>
          <w:bCs/>
          <w:color w:val="000000"/>
          <w:szCs w:val="28"/>
          <w:lang w:eastAsia="lt-LT"/>
        </w:rPr>
        <w:t>Ned</w:t>
      </w:r>
      <w:r w:rsidRPr="009F7969">
        <w:rPr>
          <w:b/>
          <w:bCs/>
          <w:color w:val="000000"/>
          <w:szCs w:val="28"/>
          <w:lang w:eastAsia="lt-LT"/>
        </w:rPr>
        <w:t>arbo lygio rodikliai 20</w:t>
      </w:r>
      <w:r w:rsidR="00607CAA" w:rsidRPr="009F7969">
        <w:rPr>
          <w:b/>
          <w:bCs/>
          <w:color w:val="000000"/>
          <w:szCs w:val="28"/>
          <w:lang w:eastAsia="lt-LT"/>
        </w:rPr>
        <w:t>21</w:t>
      </w:r>
      <w:r w:rsidRPr="009F7969">
        <w:rPr>
          <w:b/>
          <w:bCs/>
          <w:color w:val="000000"/>
          <w:szCs w:val="28"/>
          <w:lang w:eastAsia="lt-LT"/>
        </w:rPr>
        <w:t>-202</w:t>
      </w:r>
      <w:r w:rsidR="009F7969" w:rsidRPr="009F7969">
        <w:rPr>
          <w:b/>
          <w:bCs/>
          <w:color w:val="000000"/>
          <w:szCs w:val="28"/>
          <w:lang w:eastAsia="lt-LT"/>
        </w:rPr>
        <w:t>3</w:t>
      </w:r>
      <w:r w:rsidRPr="009F7969">
        <w:rPr>
          <w:b/>
          <w:bCs/>
          <w:color w:val="000000"/>
          <w:szCs w:val="28"/>
          <w:lang w:eastAsia="lt-LT"/>
        </w:rPr>
        <w:t xml:space="preserve"> 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546"/>
        <w:gridCol w:w="1709"/>
        <w:gridCol w:w="1422"/>
      </w:tblGrid>
      <w:tr w:rsidR="00F436ED" w:rsidRPr="004C16B1" w14:paraId="7101EDF5" w14:textId="77777777" w:rsidTr="00F436ED">
        <w:trPr>
          <w:trHeight w:val="229"/>
          <w:jc w:val="center"/>
        </w:trPr>
        <w:tc>
          <w:tcPr>
            <w:tcW w:w="4962" w:type="dxa"/>
            <w:tcBorders>
              <w:top w:val="nil"/>
              <w:left w:val="nil"/>
              <w:bottom w:val="single" w:sz="4" w:space="0" w:color="auto"/>
              <w:right w:val="nil"/>
            </w:tcBorders>
            <w:shd w:val="clear" w:color="auto" w:fill="auto"/>
          </w:tcPr>
          <w:p w14:paraId="27198F6E" w14:textId="77777777" w:rsidR="00607CAA" w:rsidRPr="004C16B1" w:rsidRDefault="00607CAA" w:rsidP="00D4497A">
            <w:pPr>
              <w:tabs>
                <w:tab w:val="left" w:pos="720"/>
              </w:tabs>
              <w:jc w:val="center"/>
              <w:rPr>
                <w:b/>
                <w:color w:val="000000"/>
                <w:szCs w:val="24"/>
                <w:highlight w:val="yellow"/>
                <w:lang w:eastAsia="lt-LT"/>
              </w:rPr>
            </w:pPr>
          </w:p>
        </w:tc>
        <w:tc>
          <w:tcPr>
            <w:tcW w:w="1546" w:type="dxa"/>
            <w:tcBorders>
              <w:top w:val="nil"/>
              <w:left w:val="nil"/>
              <w:bottom w:val="single" w:sz="4" w:space="0" w:color="auto"/>
              <w:right w:val="nil"/>
            </w:tcBorders>
          </w:tcPr>
          <w:p w14:paraId="7B76CDDE" w14:textId="77777777" w:rsidR="00607CAA" w:rsidRPr="009F7969" w:rsidRDefault="00607CAA" w:rsidP="00D4497A">
            <w:pPr>
              <w:tabs>
                <w:tab w:val="left" w:pos="1026"/>
              </w:tabs>
              <w:ind w:left="-108"/>
              <w:jc w:val="center"/>
              <w:rPr>
                <w:b/>
                <w:color w:val="000000"/>
                <w:szCs w:val="24"/>
                <w:lang w:eastAsia="lt-LT"/>
              </w:rPr>
            </w:pPr>
          </w:p>
        </w:tc>
        <w:tc>
          <w:tcPr>
            <w:tcW w:w="1709" w:type="dxa"/>
            <w:tcBorders>
              <w:top w:val="nil"/>
              <w:left w:val="nil"/>
              <w:bottom w:val="single" w:sz="4" w:space="0" w:color="auto"/>
              <w:right w:val="nil"/>
            </w:tcBorders>
          </w:tcPr>
          <w:p w14:paraId="776C8B02" w14:textId="77777777" w:rsidR="00607CAA" w:rsidRPr="009F7969" w:rsidRDefault="00607CAA" w:rsidP="00D4497A">
            <w:pPr>
              <w:tabs>
                <w:tab w:val="left" w:pos="720"/>
              </w:tabs>
              <w:jc w:val="center"/>
              <w:rPr>
                <w:bCs/>
                <w:color w:val="000000"/>
                <w:szCs w:val="24"/>
                <w:lang w:eastAsia="lt-LT"/>
              </w:rPr>
            </w:pPr>
          </w:p>
        </w:tc>
        <w:tc>
          <w:tcPr>
            <w:tcW w:w="1422" w:type="dxa"/>
            <w:tcBorders>
              <w:top w:val="nil"/>
              <w:left w:val="nil"/>
              <w:bottom w:val="single" w:sz="4" w:space="0" w:color="auto"/>
              <w:right w:val="nil"/>
            </w:tcBorders>
            <w:vAlign w:val="bottom"/>
          </w:tcPr>
          <w:p w14:paraId="17C4B935" w14:textId="2E777888" w:rsidR="00607CAA" w:rsidRPr="009F7969" w:rsidRDefault="00004DE4" w:rsidP="00D4497A">
            <w:pPr>
              <w:tabs>
                <w:tab w:val="left" w:pos="720"/>
              </w:tabs>
              <w:jc w:val="center"/>
              <w:rPr>
                <w:bCs/>
                <w:color w:val="000000"/>
                <w:szCs w:val="24"/>
                <w:lang w:eastAsia="lt-LT"/>
              </w:rPr>
            </w:pPr>
            <w:r w:rsidRPr="009F7969">
              <w:rPr>
                <w:bCs/>
                <w:color w:val="000000"/>
                <w:szCs w:val="24"/>
                <w:lang w:eastAsia="lt-LT"/>
              </w:rPr>
              <w:t xml:space="preserve">5 </w:t>
            </w:r>
            <w:r w:rsidR="00607CAA" w:rsidRPr="009F7969">
              <w:rPr>
                <w:bCs/>
                <w:color w:val="000000"/>
                <w:szCs w:val="24"/>
                <w:lang w:eastAsia="lt-LT"/>
              </w:rPr>
              <w:t>lentelė</w:t>
            </w:r>
          </w:p>
        </w:tc>
      </w:tr>
      <w:tr w:rsidR="00F436ED" w:rsidRPr="004C16B1" w14:paraId="17C1C4C2" w14:textId="77777777" w:rsidTr="00F436ED">
        <w:trPr>
          <w:trHeight w:val="229"/>
          <w:jc w:val="center"/>
        </w:trPr>
        <w:tc>
          <w:tcPr>
            <w:tcW w:w="4962" w:type="dxa"/>
            <w:vMerge w:val="restart"/>
            <w:tcBorders>
              <w:top w:val="single" w:sz="4" w:space="0" w:color="auto"/>
              <w:left w:val="single" w:sz="4" w:space="0" w:color="auto"/>
              <w:right w:val="single" w:sz="4" w:space="0" w:color="auto"/>
            </w:tcBorders>
            <w:shd w:val="clear" w:color="auto" w:fill="auto"/>
          </w:tcPr>
          <w:p w14:paraId="4C52AF90" w14:textId="53DCB32F" w:rsidR="00112A37" w:rsidRPr="009F7969" w:rsidRDefault="00D80530" w:rsidP="00D4497A">
            <w:pPr>
              <w:tabs>
                <w:tab w:val="left" w:pos="720"/>
              </w:tabs>
              <w:jc w:val="center"/>
              <w:rPr>
                <w:b/>
                <w:color w:val="000000"/>
                <w:szCs w:val="24"/>
                <w:lang w:eastAsia="lt-LT"/>
              </w:rPr>
            </w:pPr>
            <w:r w:rsidRPr="009F7969">
              <w:rPr>
                <w:b/>
                <w:color w:val="000000"/>
                <w:szCs w:val="24"/>
                <w:lang w:eastAsia="lt-LT"/>
              </w:rPr>
              <w:t>Teritorija/Metai</w:t>
            </w:r>
          </w:p>
        </w:tc>
        <w:tc>
          <w:tcPr>
            <w:tcW w:w="4677" w:type="dxa"/>
            <w:gridSpan w:val="3"/>
            <w:tcBorders>
              <w:top w:val="single" w:sz="4" w:space="0" w:color="auto"/>
              <w:left w:val="single" w:sz="4" w:space="0" w:color="auto"/>
              <w:bottom w:val="single" w:sz="4" w:space="0" w:color="auto"/>
              <w:right w:val="single" w:sz="4" w:space="0" w:color="auto"/>
            </w:tcBorders>
          </w:tcPr>
          <w:p w14:paraId="037AC41A" w14:textId="1BCD6906" w:rsidR="00112A37" w:rsidRPr="009F7969" w:rsidRDefault="00112A37" w:rsidP="00D4497A">
            <w:pPr>
              <w:tabs>
                <w:tab w:val="left" w:pos="720"/>
              </w:tabs>
              <w:jc w:val="center"/>
              <w:rPr>
                <w:b/>
                <w:bCs/>
                <w:color w:val="000000"/>
                <w:szCs w:val="24"/>
                <w:lang w:eastAsia="lt-LT"/>
              </w:rPr>
            </w:pPr>
            <w:r w:rsidRPr="009F7969">
              <w:rPr>
                <w:b/>
                <w:bCs/>
                <w:color w:val="000000"/>
                <w:szCs w:val="24"/>
                <w:lang w:eastAsia="lt-LT"/>
              </w:rPr>
              <w:t>Nedarbo lygis, proc.</w:t>
            </w:r>
          </w:p>
        </w:tc>
      </w:tr>
      <w:tr w:rsidR="00F436ED" w:rsidRPr="004C16B1" w14:paraId="32F0F75B" w14:textId="77777777" w:rsidTr="00F436ED">
        <w:trPr>
          <w:jc w:val="center"/>
        </w:trPr>
        <w:tc>
          <w:tcPr>
            <w:tcW w:w="4962" w:type="dxa"/>
            <w:vMerge/>
            <w:tcBorders>
              <w:right w:val="single" w:sz="4" w:space="0" w:color="auto"/>
            </w:tcBorders>
            <w:shd w:val="clear" w:color="auto" w:fill="auto"/>
          </w:tcPr>
          <w:p w14:paraId="7212C9AF" w14:textId="37C1AB17" w:rsidR="00112A37" w:rsidRPr="009F7969" w:rsidRDefault="00112A37" w:rsidP="00D4497A">
            <w:pPr>
              <w:tabs>
                <w:tab w:val="left" w:pos="720"/>
              </w:tabs>
              <w:jc w:val="center"/>
              <w:rPr>
                <w:color w:val="000000"/>
                <w:szCs w:val="24"/>
                <w:lang w:eastAsia="lt-LT"/>
              </w:rPr>
            </w:pPr>
          </w:p>
        </w:tc>
        <w:tc>
          <w:tcPr>
            <w:tcW w:w="1546" w:type="dxa"/>
            <w:tcBorders>
              <w:top w:val="single" w:sz="4" w:space="0" w:color="auto"/>
              <w:left w:val="single" w:sz="4" w:space="0" w:color="auto"/>
            </w:tcBorders>
          </w:tcPr>
          <w:p w14:paraId="1A32D5C2" w14:textId="3383A32B" w:rsidR="00112A37" w:rsidRPr="009F7969" w:rsidRDefault="00112A37" w:rsidP="00D4497A">
            <w:pPr>
              <w:tabs>
                <w:tab w:val="left" w:pos="1026"/>
              </w:tabs>
              <w:ind w:left="-108"/>
              <w:jc w:val="center"/>
              <w:rPr>
                <w:b/>
                <w:bCs/>
                <w:color w:val="000000"/>
                <w:szCs w:val="24"/>
                <w:lang w:eastAsia="lt-LT"/>
              </w:rPr>
            </w:pPr>
            <w:r w:rsidRPr="009F7969">
              <w:rPr>
                <w:b/>
                <w:bCs/>
                <w:color w:val="000000"/>
                <w:szCs w:val="24"/>
                <w:lang w:eastAsia="lt-LT"/>
              </w:rPr>
              <w:t xml:space="preserve">2021  </w:t>
            </w:r>
          </w:p>
        </w:tc>
        <w:tc>
          <w:tcPr>
            <w:tcW w:w="1709" w:type="dxa"/>
            <w:tcBorders>
              <w:top w:val="single" w:sz="4" w:space="0" w:color="auto"/>
            </w:tcBorders>
          </w:tcPr>
          <w:p w14:paraId="045618F0" w14:textId="0A655807" w:rsidR="00112A37" w:rsidRPr="009F7969" w:rsidRDefault="00112A37" w:rsidP="00D4497A">
            <w:pPr>
              <w:tabs>
                <w:tab w:val="left" w:pos="720"/>
              </w:tabs>
              <w:jc w:val="center"/>
              <w:rPr>
                <w:b/>
                <w:bCs/>
                <w:color w:val="000000"/>
                <w:szCs w:val="24"/>
                <w:lang w:eastAsia="lt-LT"/>
              </w:rPr>
            </w:pPr>
            <w:r w:rsidRPr="009F7969">
              <w:rPr>
                <w:b/>
                <w:bCs/>
                <w:color w:val="000000"/>
                <w:szCs w:val="24"/>
                <w:lang w:eastAsia="lt-LT"/>
              </w:rPr>
              <w:t xml:space="preserve">2022 </w:t>
            </w:r>
          </w:p>
        </w:tc>
        <w:tc>
          <w:tcPr>
            <w:tcW w:w="1422" w:type="dxa"/>
            <w:tcBorders>
              <w:top w:val="single" w:sz="4" w:space="0" w:color="auto"/>
            </w:tcBorders>
          </w:tcPr>
          <w:p w14:paraId="2B3F356A" w14:textId="096F3EB0" w:rsidR="00112A37" w:rsidRPr="009F7969" w:rsidRDefault="00112A37" w:rsidP="00D4497A">
            <w:pPr>
              <w:tabs>
                <w:tab w:val="left" w:pos="720"/>
              </w:tabs>
              <w:jc w:val="center"/>
              <w:rPr>
                <w:b/>
                <w:bCs/>
                <w:color w:val="000000"/>
                <w:szCs w:val="24"/>
                <w:lang w:eastAsia="lt-LT"/>
              </w:rPr>
            </w:pPr>
            <w:r w:rsidRPr="009F7969">
              <w:rPr>
                <w:b/>
                <w:bCs/>
                <w:color w:val="000000"/>
                <w:szCs w:val="24"/>
                <w:lang w:eastAsia="lt-LT"/>
              </w:rPr>
              <w:t>2023</w:t>
            </w:r>
          </w:p>
        </w:tc>
      </w:tr>
      <w:tr w:rsidR="00F436ED" w:rsidRPr="004C16B1" w14:paraId="5E7D62DB" w14:textId="77777777" w:rsidTr="00F436ED">
        <w:trPr>
          <w:jc w:val="center"/>
        </w:trPr>
        <w:tc>
          <w:tcPr>
            <w:tcW w:w="4962" w:type="dxa"/>
            <w:shd w:val="clear" w:color="auto" w:fill="auto"/>
          </w:tcPr>
          <w:p w14:paraId="614E1B59" w14:textId="77777777" w:rsidR="00607CAA" w:rsidRPr="009F7969" w:rsidRDefault="00607CAA" w:rsidP="00D4497A">
            <w:pPr>
              <w:tabs>
                <w:tab w:val="left" w:pos="720"/>
              </w:tabs>
              <w:jc w:val="both"/>
              <w:rPr>
                <w:color w:val="000000"/>
                <w:szCs w:val="24"/>
                <w:lang w:eastAsia="lt-LT"/>
              </w:rPr>
            </w:pPr>
            <w:r w:rsidRPr="009F7969">
              <w:rPr>
                <w:color w:val="000000"/>
                <w:szCs w:val="24"/>
                <w:lang w:eastAsia="lt-LT"/>
              </w:rPr>
              <w:t>Lietuvoje</w:t>
            </w:r>
          </w:p>
        </w:tc>
        <w:tc>
          <w:tcPr>
            <w:tcW w:w="1546" w:type="dxa"/>
          </w:tcPr>
          <w:p w14:paraId="2C0CF3E3" w14:textId="77777777" w:rsidR="00607CAA" w:rsidRPr="009F7969" w:rsidRDefault="00607CAA" w:rsidP="00D4497A">
            <w:pPr>
              <w:tabs>
                <w:tab w:val="left" w:pos="720"/>
              </w:tabs>
              <w:jc w:val="center"/>
              <w:rPr>
                <w:color w:val="000000"/>
                <w:szCs w:val="24"/>
                <w:lang w:eastAsia="lt-LT"/>
              </w:rPr>
            </w:pPr>
            <w:r w:rsidRPr="009F7969">
              <w:rPr>
                <w:color w:val="000000"/>
                <w:szCs w:val="24"/>
                <w:lang w:eastAsia="lt-LT"/>
              </w:rPr>
              <w:t>10,2</w:t>
            </w:r>
          </w:p>
        </w:tc>
        <w:tc>
          <w:tcPr>
            <w:tcW w:w="1709" w:type="dxa"/>
          </w:tcPr>
          <w:p w14:paraId="154F7AB3" w14:textId="5694958E" w:rsidR="00607CAA" w:rsidRPr="009F7969" w:rsidRDefault="00607CAA" w:rsidP="00D4497A">
            <w:pPr>
              <w:tabs>
                <w:tab w:val="left" w:pos="720"/>
              </w:tabs>
              <w:jc w:val="center"/>
              <w:rPr>
                <w:color w:val="000000"/>
                <w:szCs w:val="24"/>
                <w:lang w:eastAsia="lt-LT"/>
              </w:rPr>
            </w:pPr>
            <w:r w:rsidRPr="009F7969">
              <w:rPr>
                <w:color w:val="000000"/>
                <w:szCs w:val="24"/>
                <w:lang w:eastAsia="lt-LT"/>
              </w:rPr>
              <w:t>8,9</w:t>
            </w:r>
          </w:p>
        </w:tc>
        <w:tc>
          <w:tcPr>
            <w:tcW w:w="1422" w:type="dxa"/>
          </w:tcPr>
          <w:p w14:paraId="07F50996" w14:textId="045B07DA" w:rsidR="00607CAA" w:rsidRPr="009F7969" w:rsidRDefault="00F436ED" w:rsidP="00F436ED">
            <w:pPr>
              <w:tabs>
                <w:tab w:val="left" w:pos="720"/>
              </w:tabs>
              <w:jc w:val="center"/>
              <w:rPr>
                <w:color w:val="000000"/>
                <w:szCs w:val="24"/>
                <w:lang w:eastAsia="lt-LT"/>
              </w:rPr>
            </w:pPr>
            <w:r>
              <w:rPr>
                <w:color w:val="000000"/>
                <w:szCs w:val="24"/>
                <w:lang w:eastAsia="lt-LT"/>
              </w:rPr>
              <w:t>9,1</w:t>
            </w:r>
          </w:p>
        </w:tc>
      </w:tr>
      <w:tr w:rsidR="00F436ED" w:rsidRPr="004C16B1" w14:paraId="7A8AE947" w14:textId="77777777" w:rsidTr="00F436ED">
        <w:trPr>
          <w:jc w:val="center"/>
        </w:trPr>
        <w:tc>
          <w:tcPr>
            <w:tcW w:w="4962" w:type="dxa"/>
            <w:shd w:val="clear" w:color="auto" w:fill="auto"/>
          </w:tcPr>
          <w:p w14:paraId="0B466193" w14:textId="77777777" w:rsidR="00607CAA" w:rsidRPr="009F7969" w:rsidRDefault="00607CAA" w:rsidP="00D4497A">
            <w:pPr>
              <w:tabs>
                <w:tab w:val="left" w:pos="720"/>
              </w:tabs>
              <w:jc w:val="both"/>
              <w:rPr>
                <w:color w:val="000000"/>
                <w:szCs w:val="24"/>
                <w:lang w:eastAsia="lt-LT"/>
              </w:rPr>
            </w:pPr>
            <w:r w:rsidRPr="009F7969">
              <w:rPr>
                <w:color w:val="000000"/>
                <w:szCs w:val="24"/>
                <w:lang w:eastAsia="lt-LT"/>
              </w:rPr>
              <w:t>Kalvarijos r. sav.</w:t>
            </w:r>
          </w:p>
        </w:tc>
        <w:tc>
          <w:tcPr>
            <w:tcW w:w="1546" w:type="dxa"/>
          </w:tcPr>
          <w:p w14:paraId="469B53B7" w14:textId="77777777" w:rsidR="00607CAA" w:rsidRPr="009F7969" w:rsidRDefault="00607CAA" w:rsidP="00D4497A">
            <w:pPr>
              <w:tabs>
                <w:tab w:val="left" w:pos="720"/>
              </w:tabs>
              <w:jc w:val="center"/>
              <w:rPr>
                <w:color w:val="000000"/>
                <w:szCs w:val="24"/>
                <w:lang w:eastAsia="lt-LT"/>
              </w:rPr>
            </w:pPr>
            <w:r w:rsidRPr="009F7969">
              <w:rPr>
                <w:color w:val="000000"/>
                <w:szCs w:val="24"/>
                <w:lang w:eastAsia="lt-LT"/>
              </w:rPr>
              <w:t>16,4</w:t>
            </w:r>
          </w:p>
        </w:tc>
        <w:tc>
          <w:tcPr>
            <w:tcW w:w="1709" w:type="dxa"/>
          </w:tcPr>
          <w:p w14:paraId="4545D99F" w14:textId="1D3A3F48" w:rsidR="00607CAA" w:rsidRPr="009F7969" w:rsidRDefault="00607CAA" w:rsidP="00D4497A">
            <w:pPr>
              <w:tabs>
                <w:tab w:val="left" w:pos="720"/>
              </w:tabs>
              <w:jc w:val="center"/>
              <w:rPr>
                <w:color w:val="000000"/>
                <w:szCs w:val="24"/>
                <w:lang w:eastAsia="lt-LT"/>
              </w:rPr>
            </w:pPr>
            <w:r w:rsidRPr="009F7969">
              <w:rPr>
                <w:color w:val="000000"/>
                <w:szCs w:val="24"/>
                <w:lang w:eastAsia="lt-LT"/>
              </w:rPr>
              <w:t>13,0</w:t>
            </w:r>
          </w:p>
        </w:tc>
        <w:tc>
          <w:tcPr>
            <w:tcW w:w="1422" w:type="dxa"/>
          </w:tcPr>
          <w:p w14:paraId="4FE76141" w14:textId="04E79483" w:rsidR="00607CAA" w:rsidRPr="009F7969" w:rsidRDefault="00F436ED" w:rsidP="00F436ED">
            <w:pPr>
              <w:tabs>
                <w:tab w:val="left" w:pos="720"/>
              </w:tabs>
              <w:jc w:val="center"/>
              <w:rPr>
                <w:color w:val="000000"/>
                <w:szCs w:val="24"/>
                <w:lang w:eastAsia="lt-LT"/>
              </w:rPr>
            </w:pPr>
            <w:r>
              <w:rPr>
                <w:color w:val="000000"/>
                <w:szCs w:val="24"/>
                <w:lang w:eastAsia="lt-LT"/>
              </w:rPr>
              <w:t>13,8</w:t>
            </w:r>
          </w:p>
        </w:tc>
      </w:tr>
      <w:tr w:rsidR="00F436ED" w:rsidRPr="004C16B1" w14:paraId="0FE92F8C" w14:textId="77777777" w:rsidTr="00F436ED">
        <w:trPr>
          <w:jc w:val="center"/>
        </w:trPr>
        <w:tc>
          <w:tcPr>
            <w:tcW w:w="4962" w:type="dxa"/>
            <w:shd w:val="clear" w:color="auto" w:fill="auto"/>
          </w:tcPr>
          <w:p w14:paraId="3E2453DC" w14:textId="77777777" w:rsidR="00607CAA" w:rsidRPr="009F7969" w:rsidRDefault="00607CAA" w:rsidP="00D4497A">
            <w:pPr>
              <w:tabs>
                <w:tab w:val="left" w:pos="720"/>
              </w:tabs>
              <w:jc w:val="both"/>
              <w:rPr>
                <w:color w:val="000000"/>
                <w:szCs w:val="24"/>
                <w:lang w:eastAsia="lt-LT"/>
              </w:rPr>
            </w:pPr>
            <w:r w:rsidRPr="009F7969">
              <w:rPr>
                <w:color w:val="000000"/>
                <w:szCs w:val="24"/>
                <w:lang w:eastAsia="lt-LT"/>
              </w:rPr>
              <w:t>Kazlų Rūdos sav.</w:t>
            </w:r>
          </w:p>
        </w:tc>
        <w:tc>
          <w:tcPr>
            <w:tcW w:w="1546" w:type="dxa"/>
          </w:tcPr>
          <w:p w14:paraId="3DCC7C63" w14:textId="77777777" w:rsidR="00607CAA" w:rsidRPr="009F7969" w:rsidRDefault="00607CAA" w:rsidP="00D4497A">
            <w:pPr>
              <w:tabs>
                <w:tab w:val="left" w:pos="720"/>
              </w:tabs>
              <w:jc w:val="center"/>
              <w:rPr>
                <w:color w:val="000000"/>
                <w:szCs w:val="24"/>
                <w:lang w:eastAsia="lt-LT"/>
              </w:rPr>
            </w:pPr>
            <w:r w:rsidRPr="009F7969">
              <w:rPr>
                <w:color w:val="000000"/>
                <w:szCs w:val="24"/>
                <w:lang w:eastAsia="lt-LT"/>
              </w:rPr>
              <w:t>14,1</w:t>
            </w:r>
          </w:p>
        </w:tc>
        <w:tc>
          <w:tcPr>
            <w:tcW w:w="1709" w:type="dxa"/>
          </w:tcPr>
          <w:p w14:paraId="44A725D3" w14:textId="5E9A66B3" w:rsidR="00607CAA" w:rsidRPr="009F7969" w:rsidRDefault="00607CAA" w:rsidP="00D4497A">
            <w:pPr>
              <w:tabs>
                <w:tab w:val="left" w:pos="720"/>
              </w:tabs>
              <w:jc w:val="center"/>
              <w:rPr>
                <w:color w:val="000000"/>
                <w:szCs w:val="24"/>
                <w:lang w:eastAsia="lt-LT"/>
              </w:rPr>
            </w:pPr>
            <w:r w:rsidRPr="009F7969">
              <w:rPr>
                <w:color w:val="000000"/>
                <w:szCs w:val="24"/>
                <w:lang w:eastAsia="lt-LT"/>
              </w:rPr>
              <w:t>11,6</w:t>
            </w:r>
          </w:p>
        </w:tc>
        <w:tc>
          <w:tcPr>
            <w:tcW w:w="1422" w:type="dxa"/>
          </w:tcPr>
          <w:p w14:paraId="68CCB283" w14:textId="544AFD5C" w:rsidR="00607CAA" w:rsidRPr="009F7969" w:rsidRDefault="00F436ED" w:rsidP="00F436ED">
            <w:pPr>
              <w:tabs>
                <w:tab w:val="left" w:pos="720"/>
              </w:tabs>
              <w:jc w:val="center"/>
              <w:rPr>
                <w:color w:val="000000"/>
                <w:szCs w:val="24"/>
                <w:lang w:eastAsia="lt-LT"/>
              </w:rPr>
            </w:pPr>
            <w:r>
              <w:rPr>
                <w:color w:val="000000"/>
                <w:szCs w:val="24"/>
                <w:lang w:eastAsia="lt-LT"/>
              </w:rPr>
              <w:t>11,1</w:t>
            </w:r>
          </w:p>
        </w:tc>
      </w:tr>
      <w:tr w:rsidR="00F436ED" w:rsidRPr="004C16B1" w14:paraId="04E1620D" w14:textId="77777777" w:rsidTr="00F436ED">
        <w:trPr>
          <w:jc w:val="center"/>
        </w:trPr>
        <w:tc>
          <w:tcPr>
            <w:tcW w:w="4962" w:type="dxa"/>
            <w:shd w:val="clear" w:color="auto" w:fill="auto"/>
          </w:tcPr>
          <w:p w14:paraId="7FD1CD2C" w14:textId="77777777" w:rsidR="00607CAA" w:rsidRPr="009F7969" w:rsidRDefault="00607CAA" w:rsidP="00D4497A">
            <w:pPr>
              <w:tabs>
                <w:tab w:val="left" w:pos="720"/>
              </w:tabs>
              <w:jc w:val="both"/>
              <w:rPr>
                <w:color w:val="000000"/>
                <w:szCs w:val="24"/>
                <w:lang w:eastAsia="lt-LT"/>
              </w:rPr>
            </w:pPr>
            <w:r w:rsidRPr="009F7969">
              <w:rPr>
                <w:color w:val="000000"/>
                <w:szCs w:val="24"/>
                <w:lang w:eastAsia="lt-LT"/>
              </w:rPr>
              <w:t>Marijampolės sav.</w:t>
            </w:r>
          </w:p>
        </w:tc>
        <w:tc>
          <w:tcPr>
            <w:tcW w:w="1546" w:type="dxa"/>
          </w:tcPr>
          <w:p w14:paraId="5C61AC35" w14:textId="77777777" w:rsidR="00607CAA" w:rsidRPr="009F7969" w:rsidRDefault="00607CAA" w:rsidP="00D4497A">
            <w:pPr>
              <w:tabs>
                <w:tab w:val="left" w:pos="720"/>
              </w:tabs>
              <w:jc w:val="center"/>
              <w:rPr>
                <w:color w:val="000000"/>
                <w:szCs w:val="24"/>
                <w:lang w:eastAsia="lt-LT"/>
              </w:rPr>
            </w:pPr>
            <w:r w:rsidRPr="009F7969">
              <w:rPr>
                <w:color w:val="000000"/>
                <w:szCs w:val="24"/>
                <w:lang w:eastAsia="lt-LT"/>
              </w:rPr>
              <w:t>9,4</w:t>
            </w:r>
          </w:p>
        </w:tc>
        <w:tc>
          <w:tcPr>
            <w:tcW w:w="1709" w:type="dxa"/>
          </w:tcPr>
          <w:p w14:paraId="7D790EDF" w14:textId="6462CE0C" w:rsidR="00607CAA" w:rsidRPr="009F7969" w:rsidRDefault="00607CAA" w:rsidP="00D4497A">
            <w:pPr>
              <w:tabs>
                <w:tab w:val="left" w:pos="720"/>
              </w:tabs>
              <w:jc w:val="center"/>
              <w:rPr>
                <w:color w:val="000000"/>
                <w:szCs w:val="24"/>
                <w:lang w:eastAsia="lt-LT"/>
              </w:rPr>
            </w:pPr>
            <w:r w:rsidRPr="009F7969">
              <w:rPr>
                <w:color w:val="000000"/>
                <w:szCs w:val="24"/>
                <w:lang w:eastAsia="lt-LT"/>
              </w:rPr>
              <w:t>8,5</w:t>
            </w:r>
          </w:p>
        </w:tc>
        <w:tc>
          <w:tcPr>
            <w:tcW w:w="1422" w:type="dxa"/>
          </w:tcPr>
          <w:p w14:paraId="2A1864D7" w14:textId="2ADF6B6F" w:rsidR="00607CAA" w:rsidRPr="009F7969" w:rsidRDefault="00F436ED" w:rsidP="00F436ED">
            <w:pPr>
              <w:tabs>
                <w:tab w:val="left" w:pos="720"/>
              </w:tabs>
              <w:jc w:val="center"/>
              <w:rPr>
                <w:color w:val="000000"/>
                <w:szCs w:val="24"/>
                <w:lang w:eastAsia="lt-LT"/>
              </w:rPr>
            </w:pPr>
            <w:r>
              <w:rPr>
                <w:color w:val="000000"/>
                <w:szCs w:val="24"/>
                <w:lang w:eastAsia="lt-LT"/>
              </w:rPr>
              <w:t>8,7</w:t>
            </w:r>
          </w:p>
        </w:tc>
      </w:tr>
      <w:tr w:rsidR="00F436ED" w:rsidRPr="004C16B1" w14:paraId="4AB41855" w14:textId="77777777" w:rsidTr="00F436ED">
        <w:trPr>
          <w:jc w:val="center"/>
        </w:trPr>
        <w:tc>
          <w:tcPr>
            <w:tcW w:w="4962" w:type="dxa"/>
            <w:tcBorders>
              <w:bottom w:val="single" w:sz="4" w:space="0" w:color="auto"/>
            </w:tcBorders>
            <w:shd w:val="clear" w:color="auto" w:fill="D9D9D9" w:themeFill="background1" w:themeFillShade="D9"/>
          </w:tcPr>
          <w:p w14:paraId="557B4D4F" w14:textId="77777777" w:rsidR="00607CAA" w:rsidRPr="009F7969" w:rsidRDefault="00607CAA" w:rsidP="00D4497A">
            <w:pPr>
              <w:tabs>
                <w:tab w:val="left" w:pos="720"/>
              </w:tabs>
              <w:jc w:val="both"/>
              <w:rPr>
                <w:color w:val="000000"/>
                <w:szCs w:val="24"/>
                <w:lang w:eastAsia="lt-LT"/>
              </w:rPr>
            </w:pPr>
            <w:r w:rsidRPr="009F7969">
              <w:rPr>
                <w:color w:val="000000"/>
                <w:szCs w:val="24"/>
                <w:lang w:eastAsia="lt-LT"/>
              </w:rPr>
              <w:t>Šakių r. sav.</w:t>
            </w:r>
          </w:p>
        </w:tc>
        <w:tc>
          <w:tcPr>
            <w:tcW w:w="1546" w:type="dxa"/>
            <w:tcBorders>
              <w:bottom w:val="single" w:sz="4" w:space="0" w:color="auto"/>
            </w:tcBorders>
            <w:shd w:val="clear" w:color="auto" w:fill="D9D9D9" w:themeFill="background1" w:themeFillShade="D9"/>
          </w:tcPr>
          <w:p w14:paraId="709B76E8" w14:textId="77777777" w:rsidR="00607CAA" w:rsidRPr="009F7969" w:rsidRDefault="00607CAA" w:rsidP="00D4497A">
            <w:pPr>
              <w:tabs>
                <w:tab w:val="left" w:pos="720"/>
              </w:tabs>
              <w:jc w:val="center"/>
              <w:rPr>
                <w:color w:val="000000"/>
                <w:szCs w:val="24"/>
                <w:lang w:eastAsia="lt-LT"/>
              </w:rPr>
            </w:pPr>
            <w:r w:rsidRPr="009F7969">
              <w:rPr>
                <w:color w:val="000000"/>
                <w:szCs w:val="24"/>
                <w:lang w:eastAsia="lt-LT"/>
              </w:rPr>
              <w:t>9,7</w:t>
            </w:r>
          </w:p>
        </w:tc>
        <w:tc>
          <w:tcPr>
            <w:tcW w:w="1709" w:type="dxa"/>
            <w:tcBorders>
              <w:bottom w:val="single" w:sz="4" w:space="0" w:color="auto"/>
            </w:tcBorders>
            <w:shd w:val="clear" w:color="auto" w:fill="D9D9D9" w:themeFill="background1" w:themeFillShade="D9"/>
          </w:tcPr>
          <w:p w14:paraId="346F6A24" w14:textId="3D878737" w:rsidR="00607CAA" w:rsidRPr="009F7969" w:rsidRDefault="00607CAA" w:rsidP="00D4497A">
            <w:pPr>
              <w:tabs>
                <w:tab w:val="left" w:pos="720"/>
              </w:tabs>
              <w:jc w:val="center"/>
              <w:rPr>
                <w:color w:val="000000"/>
                <w:szCs w:val="24"/>
                <w:lang w:eastAsia="lt-LT"/>
              </w:rPr>
            </w:pPr>
            <w:r w:rsidRPr="009F7969">
              <w:rPr>
                <w:color w:val="000000"/>
                <w:szCs w:val="24"/>
                <w:lang w:eastAsia="lt-LT"/>
              </w:rPr>
              <w:t>8,2</w:t>
            </w:r>
          </w:p>
        </w:tc>
        <w:tc>
          <w:tcPr>
            <w:tcW w:w="1422" w:type="dxa"/>
            <w:tcBorders>
              <w:bottom w:val="single" w:sz="4" w:space="0" w:color="auto"/>
            </w:tcBorders>
            <w:shd w:val="clear" w:color="auto" w:fill="D9D9D9" w:themeFill="background1" w:themeFillShade="D9"/>
          </w:tcPr>
          <w:p w14:paraId="172D94D9" w14:textId="2F600531" w:rsidR="00607CAA" w:rsidRPr="009F7969" w:rsidRDefault="00F436ED" w:rsidP="00F436ED">
            <w:pPr>
              <w:tabs>
                <w:tab w:val="left" w:pos="720"/>
              </w:tabs>
              <w:jc w:val="center"/>
              <w:rPr>
                <w:color w:val="000000"/>
                <w:szCs w:val="24"/>
                <w:lang w:eastAsia="lt-LT"/>
              </w:rPr>
            </w:pPr>
            <w:r>
              <w:rPr>
                <w:color w:val="000000"/>
                <w:szCs w:val="24"/>
                <w:lang w:eastAsia="lt-LT"/>
              </w:rPr>
              <w:t>7,7</w:t>
            </w:r>
          </w:p>
        </w:tc>
      </w:tr>
      <w:tr w:rsidR="00F436ED" w:rsidRPr="004C16B1" w14:paraId="0397B980" w14:textId="77777777" w:rsidTr="00F436ED">
        <w:trPr>
          <w:jc w:val="center"/>
        </w:trPr>
        <w:tc>
          <w:tcPr>
            <w:tcW w:w="4962" w:type="dxa"/>
            <w:tcBorders>
              <w:bottom w:val="single" w:sz="4" w:space="0" w:color="auto"/>
            </w:tcBorders>
            <w:shd w:val="clear" w:color="auto" w:fill="auto"/>
          </w:tcPr>
          <w:p w14:paraId="7A164400" w14:textId="77777777" w:rsidR="00607CAA" w:rsidRPr="009F7969" w:rsidRDefault="00607CAA" w:rsidP="00D4497A">
            <w:pPr>
              <w:tabs>
                <w:tab w:val="left" w:pos="720"/>
              </w:tabs>
              <w:jc w:val="both"/>
              <w:rPr>
                <w:color w:val="000000"/>
                <w:szCs w:val="24"/>
                <w:lang w:eastAsia="lt-LT"/>
              </w:rPr>
            </w:pPr>
            <w:r w:rsidRPr="009F7969">
              <w:rPr>
                <w:color w:val="000000"/>
                <w:szCs w:val="24"/>
                <w:lang w:eastAsia="lt-LT"/>
              </w:rPr>
              <w:t>Vilkaviškio r. sav.</w:t>
            </w:r>
          </w:p>
        </w:tc>
        <w:tc>
          <w:tcPr>
            <w:tcW w:w="1546" w:type="dxa"/>
            <w:tcBorders>
              <w:bottom w:val="single" w:sz="4" w:space="0" w:color="auto"/>
            </w:tcBorders>
          </w:tcPr>
          <w:p w14:paraId="73A4B70A" w14:textId="77777777" w:rsidR="00607CAA" w:rsidRPr="009F7969" w:rsidRDefault="00607CAA" w:rsidP="00D4497A">
            <w:pPr>
              <w:tabs>
                <w:tab w:val="left" w:pos="720"/>
              </w:tabs>
              <w:jc w:val="center"/>
              <w:rPr>
                <w:color w:val="000000"/>
                <w:szCs w:val="24"/>
                <w:lang w:eastAsia="lt-LT"/>
              </w:rPr>
            </w:pPr>
            <w:r w:rsidRPr="009F7969">
              <w:rPr>
                <w:color w:val="000000"/>
                <w:szCs w:val="24"/>
                <w:lang w:eastAsia="lt-LT"/>
              </w:rPr>
              <w:t>14,1</w:t>
            </w:r>
          </w:p>
        </w:tc>
        <w:tc>
          <w:tcPr>
            <w:tcW w:w="1709" w:type="dxa"/>
            <w:tcBorders>
              <w:bottom w:val="single" w:sz="4" w:space="0" w:color="auto"/>
            </w:tcBorders>
          </w:tcPr>
          <w:p w14:paraId="28E0679F" w14:textId="135B0F31" w:rsidR="00607CAA" w:rsidRPr="009F7969" w:rsidRDefault="00607CAA" w:rsidP="00D4497A">
            <w:pPr>
              <w:tabs>
                <w:tab w:val="left" w:pos="720"/>
              </w:tabs>
              <w:jc w:val="center"/>
              <w:rPr>
                <w:color w:val="000000"/>
                <w:szCs w:val="24"/>
                <w:lang w:eastAsia="lt-LT"/>
              </w:rPr>
            </w:pPr>
            <w:r w:rsidRPr="009F7969">
              <w:rPr>
                <w:color w:val="000000"/>
                <w:szCs w:val="24"/>
                <w:lang w:eastAsia="lt-LT"/>
              </w:rPr>
              <w:t>11,1</w:t>
            </w:r>
          </w:p>
        </w:tc>
        <w:tc>
          <w:tcPr>
            <w:tcW w:w="1422" w:type="dxa"/>
            <w:tcBorders>
              <w:bottom w:val="single" w:sz="4" w:space="0" w:color="auto"/>
            </w:tcBorders>
          </w:tcPr>
          <w:p w14:paraId="110EE5EF" w14:textId="143537A7" w:rsidR="00607CAA" w:rsidRPr="009F7969" w:rsidRDefault="00F436ED" w:rsidP="00F436ED">
            <w:pPr>
              <w:tabs>
                <w:tab w:val="left" w:pos="720"/>
              </w:tabs>
              <w:jc w:val="center"/>
              <w:rPr>
                <w:color w:val="000000"/>
                <w:szCs w:val="24"/>
                <w:lang w:eastAsia="lt-LT"/>
              </w:rPr>
            </w:pPr>
            <w:r>
              <w:rPr>
                <w:color w:val="000000"/>
                <w:szCs w:val="24"/>
                <w:lang w:eastAsia="lt-LT"/>
              </w:rPr>
              <w:t>11,2</w:t>
            </w:r>
          </w:p>
        </w:tc>
      </w:tr>
      <w:tr w:rsidR="00DE5584" w:rsidRPr="004C16B1" w14:paraId="3C0D3FA3" w14:textId="77777777" w:rsidTr="00F436ED">
        <w:trPr>
          <w:jc w:val="center"/>
        </w:trPr>
        <w:tc>
          <w:tcPr>
            <w:tcW w:w="9639" w:type="dxa"/>
            <w:gridSpan w:val="4"/>
            <w:tcBorders>
              <w:top w:val="single" w:sz="4" w:space="0" w:color="auto"/>
              <w:left w:val="nil"/>
              <w:bottom w:val="nil"/>
              <w:right w:val="nil"/>
            </w:tcBorders>
            <w:shd w:val="clear" w:color="auto" w:fill="auto"/>
          </w:tcPr>
          <w:p w14:paraId="4A01A469" w14:textId="0E80E57A" w:rsidR="00DE5584" w:rsidRPr="004C16B1" w:rsidRDefault="00DE5584" w:rsidP="00217C54">
            <w:pPr>
              <w:tabs>
                <w:tab w:val="left" w:pos="720"/>
              </w:tabs>
              <w:ind w:firstLine="3722"/>
              <w:jc w:val="both"/>
              <w:rPr>
                <w:color w:val="000000"/>
                <w:szCs w:val="24"/>
                <w:highlight w:val="yellow"/>
                <w:lang w:eastAsia="lt-LT"/>
              </w:rPr>
            </w:pPr>
            <w:r w:rsidRPr="009F7969">
              <w:rPr>
                <w:color w:val="000000"/>
                <w:sz w:val="18"/>
                <w:szCs w:val="18"/>
                <w:lang w:eastAsia="lt-LT"/>
              </w:rPr>
              <w:t xml:space="preserve">Šaltinis. </w:t>
            </w:r>
            <w:r w:rsidR="009F7969" w:rsidRPr="009F7969">
              <w:rPr>
                <w:color w:val="000000"/>
                <w:sz w:val="18"/>
                <w:szCs w:val="18"/>
                <w:lang w:eastAsia="lt-LT"/>
              </w:rPr>
              <w:t xml:space="preserve">Užimtumo tarnyba, Darbo rinkos švieslentė: registruotas nedarbas. </w:t>
            </w:r>
          </w:p>
        </w:tc>
      </w:tr>
    </w:tbl>
    <w:p w14:paraId="250D10D7" w14:textId="77777777" w:rsidR="00607CAA" w:rsidRPr="00217C54" w:rsidRDefault="00607CAA" w:rsidP="00D4497A">
      <w:pPr>
        <w:tabs>
          <w:tab w:val="left" w:pos="720"/>
        </w:tabs>
        <w:ind w:firstLine="720"/>
        <w:jc w:val="both"/>
        <w:rPr>
          <w:color w:val="000000"/>
          <w:szCs w:val="24"/>
          <w:lang w:eastAsia="lt-LT"/>
        </w:rPr>
      </w:pPr>
    </w:p>
    <w:p w14:paraId="30F07989" w14:textId="3E7E7667" w:rsidR="00187226" w:rsidRPr="00217C54" w:rsidRDefault="00327768" w:rsidP="00D4497A">
      <w:pPr>
        <w:tabs>
          <w:tab w:val="left" w:pos="720"/>
        </w:tabs>
        <w:ind w:firstLine="567"/>
        <w:jc w:val="both"/>
        <w:rPr>
          <w:color w:val="000000"/>
          <w:szCs w:val="24"/>
          <w:lang w:eastAsia="lt-LT"/>
        </w:rPr>
      </w:pPr>
      <w:r w:rsidRPr="00217C54">
        <w:rPr>
          <w:color w:val="000000"/>
          <w:szCs w:val="24"/>
          <w:lang w:eastAsia="lt-LT"/>
        </w:rPr>
        <w:t xml:space="preserve">11. </w:t>
      </w:r>
      <w:r w:rsidR="00042573" w:rsidRPr="00217C54">
        <w:rPr>
          <w:color w:val="000000"/>
          <w:szCs w:val="24"/>
          <w:lang w:eastAsia="lt-LT"/>
        </w:rPr>
        <w:t xml:space="preserve">Šakių rajono savivaldybėje nedarbo lygis </w:t>
      </w:r>
      <w:bookmarkStart w:id="7" w:name="_Hlk147343395"/>
      <w:r w:rsidR="00042573" w:rsidRPr="00217C54">
        <w:rPr>
          <w:color w:val="000000"/>
          <w:szCs w:val="24"/>
          <w:lang w:eastAsia="lt-LT"/>
        </w:rPr>
        <w:t>(</w:t>
      </w:r>
      <w:bookmarkEnd w:id="7"/>
      <w:r w:rsidR="00042573" w:rsidRPr="00217C54">
        <w:rPr>
          <w:color w:val="000000"/>
          <w:szCs w:val="24"/>
          <w:lang w:eastAsia="lt-LT"/>
        </w:rPr>
        <w:t>bedarbių procentas nuo darbingo amžiaus gyventojų) 202</w:t>
      </w:r>
      <w:r w:rsidR="00217C54" w:rsidRPr="00217C54">
        <w:rPr>
          <w:color w:val="000000"/>
          <w:szCs w:val="24"/>
          <w:lang w:eastAsia="lt-LT"/>
        </w:rPr>
        <w:t>4</w:t>
      </w:r>
      <w:r w:rsidR="00042573" w:rsidRPr="00217C54">
        <w:rPr>
          <w:color w:val="000000"/>
          <w:szCs w:val="24"/>
          <w:lang w:eastAsia="lt-LT"/>
        </w:rPr>
        <w:t xml:space="preserve"> m. </w:t>
      </w:r>
      <w:r w:rsidR="00217C54" w:rsidRPr="00217C54">
        <w:rPr>
          <w:color w:val="000000"/>
          <w:szCs w:val="24"/>
          <w:lang w:eastAsia="lt-LT"/>
        </w:rPr>
        <w:t>sausio 1 d. yra</w:t>
      </w:r>
      <w:r w:rsidR="00042573" w:rsidRPr="00217C54">
        <w:rPr>
          <w:color w:val="000000"/>
          <w:szCs w:val="24"/>
          <w:lang w:eastAsia="lt-LT"/>
        </w:rPr>
        <w:t xml:space="preserve"> </w:t>
      </w:r>
      <w:r w:rsidR="00CF2B9C" w:rsidRPr="00217C54">
        <w:rPr>
          <w:color w:val="000000"/>
          <w:szCs w:val="24"/>
          <w:lang w:eastAsia="lt-LT"/>
        </w:rPr>
        <w:t>mažiausias tarp</w:t>
      </w:r>
      <w:r w:rsidR="00042573" w:rsidRPr="00217C54">
        <w:rPr>
          <w:color w:val="000000"/>
          <w:szCs w:val="24"/>
          <w:lang w:eastAsia="lt-LT"/>
        </w:rPr>
        <w:t xml:space="preserve"> Marijampolės apskrities savivaldybių – </w:t>
      </w:r>
      <w:r w:rsidR="00217C54" w:rsidRPr="00217C54">
        <w:rPr>
          <w:color w:val="000000"/>
          <w:szCs w:val="24"/>
          <w:lang w:eastAsia="lt-LT"/>
        </w:rPr>
        <w:t>7,7</w:t>
      </w:r>
      <w:r w:rsidR="00CF2B9C" w:rsidRPr="00217C54">
        <w:rPr>
          <w:color w:val="000000"/>
          <w:szCs w:val="24"/>
          <w:lang w:eastAsia="lt-LT"/>
        </w:rPr>
        <w:t xml:space="preserve"> proc. (2022 m. </w:t>
      </w:r>
      <w:r w:rsidR="00112A37" w:rsidRPr="00217C54">
        <w:rPr>
          <w:color w:val="000000"/>
          <w:szCs w:val="24"/>
          <w:lang w:eastAsia="lt-LT"/>
        </w:rPr>
        <w:t xml:space="preserve">– </w:t>
      </w:r>
      <w:r w:rsidR="00CF2B9C" w:rsidRPr="00217C54">
        <w:rPr>
          <w:color w:val="000000"/>
          <w:szCs w:val="24"/>
          <w:lang w:eastAsia="lt-LT"/>
        </w:rPr>
        <w:t>8,</w:t>
      </w:r>
      <w:r w:rsidR="00042573" w:rsidRPr="00217C54">
        <w:rPr>
          <w:color w:val="000000"/>
          <w:szCs w:val="24"/>
          <w:lang w:eastAsia="lt-LT"/>
        </w:rPr>
        <w:t>2 proc.</w:t>
      </w:r>
      <w:r w:rsidR="00CF2B9C" w:rsidRPr="00217C54">
        <w:rPr>
          <w:color w:val="000000"/>
          <w:szCs w:val="24"/>
          <w:lang w:eastAsia="lt-LT"/>
        </w:rPr>
        <w:t>)</w:t>
      </w:r>
      <w:r w:rsidR="00D80530" w:rsidRPr="00217C54">
        <w:rPr>
          <w:color w:val="000000"/>
          <w:szCs w:val="24"/>
          <w:lang w:eastAsia="lt-LT"/>
        </w:rPr>
        <w:t xml:space="preserve"> ir </w:t>
      </w:r>
      <w:r w:rsidR="00042573" w:rsidRPr="00217C54">
        <w:rPr>
          <w:color w:val="000000"/>
          <w:szCs w:val="24"/>
          <w:lang w:eastAsia="lt-LT"/>
        </w:rPr>
        <w:t xml:space="preserve">mažesnis nei bendras Lietuvos nedarbo lygis. </w:t>
      </w:r>
    </w:p>
    <w:p w14:paraId="14734A19" w14:textId="0A0E3580" w:rsidR="00187226" w:rsidRPr="00396DF6" w:rsidRDefault="00327768" w:rsidP="00D4497A">
      <w:pPr>
        <w:tabs>
          <w:tab w:val="left" w:pos="720"/>
        </w:tabs>
        <w:ind w:firstLine="567"/>
        <w:jc w:val="both"/>
        <w:rPr>
          <w:szCs w:val="24"/>
          <w:lang w:eastAsia="lt-LT"/>
        </w:rPr>
      </w:pPr>
      <w:r w:rsidRPr="00396DF6">
        <w:rPr>
          <w:color w:val="000000"/>
          <w:szCs w:val="24"/>
          <w:lang w:eastAsia="lt-LT"/>
        </w:rPr>
        <w:t xml:space="preserve">12. </w:t>
      </w:r>
      <w:r w:rsidR="00042573" w:rsidRPr="00396DF6">
        <w:rPr>
          <w:color w:val="000000"/>
          <w:szCs w:val="24"/>
          <w:lang w:eastAsia="lt-LT"/>
        </w:rPr>
        <w:t xml:space="preserve">Šakių rajono savivaldybėje </w:t>
      </w:r>
      <w:r w:rsidR="00396DF6" w:rsidRPr="00396DF6">
        <w:rPr>
          <w:color w:val="000000"/>
          <w:szCs w:val="24"/>
          <w:lang w:eastAsia="lt-LT"/>
        </w:rPr>
        <w:t xml:space="preserve">metų pabaigoje </w:t>
      </w:r>
      <w:r w:rsidR="003A1D50" w:rsidRPr="00396DF6">
        <w:rPr>
          <w:color w:val="000000"/>
          <w:szCs w:val="24"/>
          <w:lang w:eastAsia="lt-LT"/>
        </w:rPr>
        <w:t>b</w:t>
      </w:r>
      <w:r w:rsidR="00042573" w:rsidRPr="00396DF6">
        <w:rPr>
          <w:color w:val="000000"/>
          <w:szCs w:val="24"/>
          <w:lang w:eastAsia="lt-LT"/>
        </w:rPr>
        <w:t xml:space="preserve">uvo </w:t>
      </w:r>
      <w:r w:rsidR="00396DF6" w:rsidRPr="00396DF6">
        <w:rPr>
          <w:color w:val="000000"/>
          <w:szCs w:val="24"/>
          <w:lang w:eastAsia="lt-LT"/>
        </w:rPr>
        <w:t xml:space="preserve">1260 </w:t>
      </w:r>
      <w:r w:rsidR="0009337D" w:rsidRPr="00396DF6">
        <w:rPr>
          <w:color w:val="000000"/>
          <w:szCs w:val="24"/>
          <w:lang w:eastAsia="lt-LT"/>
        </w:rPr>
        <w:t>bedarbi</w:t>
      </w:r>
      <w:r w:rsidR="00396DF6" w:rsidRPr="00396DF6">
        <w:rPr>
          <w:color w:val="000000"/>
          <w:szCs w:val="24"/>
          <w:lang w:eastAsia="lt-LT"/>
        </w:rPr>
        <w:t>ų</w:t>
      </w:r>
      <w:r w:rsidR="0009337D" w:rsidRPr="00396DF6">
        <w:rPr>
          <w:color w:val="000000"/>
          <w:szCs w:val="24"/>
          <w:lang w:eastAsia="lt-LT"/>
        </w:rPr>
        <w:t xml:space="preserve">, </w:t>
      </w:r>
      <w:r w:rsidR="00CB0A46" w:rsidRPr="00396DF6">
        <w:rPr>
          <w:color w:val="000000"/>
          <w:szCs w:val="24"/>
          <w:lang w:eastAsia="lt-LT"/>
        </w:rPr>
        <w:t xml:space="preserve">t. y. </w:t>
      </w:r>
      <w:r w:rsidR="00396DF6" w:rsidRPr="00396DF6">
        <w:rPr>
          <w:color w:val="000000"/>
          <w:szCs w:val="24"/>
          <w:lang w:eastAsia="lt-LT"/>
        </w:rPr>
        <w:t>100</w:t>
      </w:r>
      <w:r w:rsidR="00CB0A46" w:rsidRPr="00396DF6">
        <w:rPr>
          <w:color w:val="000000"/>
          <w:szCs w:val="24"/>
          <w:lang w:eastAsia="lt-LT"/>
        </w:rPr>
        <w:t xml:space="preserve"> bedarbi</w:t>
      </w:r>
      <w:r w:rsidR="00396DF6" w:rsidRPr="00396DF6">
        <w:rPr>
          <w:color w:val="000000"/>
          <w:szCs w:val="24"/>
          <w:lang w:eastAsia="lt-LT"/>
        </w:rPr>
        <w:t>ų</w:t>
      </w:r>
      <w:r w:rsidR="00CB0A46" w:rsidRPr="00396DF6">
        <w:rPr>
          <w:color w:val="000000"/>
          <w:szCs w:val="24"/>
          <w:lang w:eastAsia="lt-LT"/>
        </w:rPr>
        <w:t xml:space="preserve"> mažiau nei prieš metus</w:t>
      </w:r>
      <w:r w:rsidR="00396DF6" w:rsidRPr="00396DF6">
        <w:rPr>
          <w:color w:val="000000"/>
          <w:szCs w:val="24"/>
          <w:lang w:eastAsia="lt-LT"/>
        </w:rPr>
        <w:t xml:space="preserve">. </w:t>
      </w:r>
      <w:r w:rsidR="00D80530" w:rsidRPr="00396DF6">
        <w:rPr>
          <w:color w:val="000000"/>
          <w:szCs w:val="24"/>
          <w:lang w:eastAsia="lt-LT"/>
        </w:rPr>
        <w:t xml:space="preserve"> </w:t>
      </w:r>
      <w:r w:rsidR="00CB0A46" w:rsidRPr="00396DF6">
        <w:rPr>
          <w:color w:val="000000"/>
          <w:szCs w:val="24"/>
          <w:lang w:eastAsia="lt-LT"/>
        </w:rPr>
        <w:t xml:space="preserve"> </w:t>
      </w:r>
    </w:p>
    <w:p w14:paraId="3DDBED60" w14:textId="185CCE1D" w:rsidR="00656A31" w:rsidRPr="00396DF6" w:rsidRDefault="00205C17" w:rsidP="00D4497A">
      <w:pPr>
        <w:tabs>
          <w:tab w:val="left" w:pos="720"/>
        </w:tabs>
        <w:ind w:firstLine="567"/>
        <w:jc w:val="both"/>
        <w:rPr>
          <w:color w:val="000000"/>
          <w:szCs w:val="24"/>
          <w:lang w:eastAsia="lt-LT"/>
        </w:rPr>
      </w:pPr>
      <w:r w:rsidRPr="00205C17">
        <w:rPr>
          <w:color w:val="000000"/>
          <w:szCs w:val="24"/>
          <w:lang w:eastAsia="lt-LT"/>
        </w:rPr>
        <w:t xml:space="preserve">Per </w:t>
      </w:r>
      <w:r w:rsidR="00656A31" w:rsidRPr="00205C17">
        <w:rPr>
          <w:color w:val="000000"/>
          <w:szCs w:val="24"/>
          <w:lang w:eastAsia="lt-LT"/>
        </w:rPr>
        <w:t>2023 met</w:t>
      </w:r>
      <w:r w:rsidRPr="00205C17">
        <w:rPr>
          <w:color w:val="000000"/>
          <w:szCs w:val="24"/>
          <w:lang w:eastAsia="lt-LT"/>
        </w:rPr>
        <w:t>ų aštuonis mėnesius</w:t>
      </w:r>
      <w:r w:rsidR="00656A31" w:rsidRPr="00205C17">
        <w:rPr>
          <w:color w:val="000000"/>
          <w:szCs w:val="24"/>
          <w:lang w:eastAsia="lt-LT"/>
        </w:rPr>
        <w:t xml:space="preserve"> didžiausias bedarbių procentas nuo darbingo amžiaus gyventojų Šakių rajone užregistruotas Žvirgždaičių, Barzdų, Griškabūdžio, Kudirkos Naumiesčio, Sudargo seniūnijose. Mažiausias bedarbių procentas nuo darbingo amžiaus gyventojų pastebimas </w:t>
      </w:r>
      <w:proofErr w:type="spellStart"/>
      <w:r w:rsidR="00656A31" w:rsidRPr="00205C17">
        <w:rPr>
          <w:color w:val="000000"/>
          <w:szCs w:val="24"/>
          <w:lang w:eastAsia="lt-LT"/>
        </w:rPr>
        <w:t>Kriūkų</w:t>
      </w:r>
      <w:proofErr w:type="spellEnd"/>
      <w:r w:rsidR="00656A31" w:rsidRPr="00205C17">
        <w:rPr>
          <w:color w:val="000000"/>
          <w:szCs w:val="24"/>
          <w:lang w:eastAsia="lt-LT"/>
        </w:rPr>
        <w:t xml:space="preserve"> seniūnijoje. Palyginus su 2022 m. pabaigos laikotarpiu, tik Sudargo seniūnijoje nedarbo lygis padidėjo, kitose seniūnijose  stebimas nedarbo lygio mažėjimas.</w:t>
      </w:r>
      <w:r w:rsidR="00396DF6">
        <w:rPr>
          <w:color w:val="000000"/>
          <w:szCs w:val="24"/>
          <w:lang w:eastAsia="lt-LT"/>
        </w:rPr>
        <w:t xml:space="preserve"> </w:t>
      </w:r>
      <w:r w:rsidR="00396DF6">
        <w:rPr>
          <w:szCs w:val="24"/>
        </w:rPr>
        <w:t>2023 m. gruodžio 31 d. b</w:t>
      </w:r>
      <w:r w:rsidR="00396DF6">
        <w:rPr>
          <w:color w:val="000000"/>
          <w:szCs w:val="24"/>
          <w:lang w:eastAsia="lt-LT"/>
        </w:rPr>
        <w:t xml:space="preserve">edarbių procento </w:t>
      </w:r>
      <w:r w:rsidR="00396DF6" w:rsidRPr="00396DF6">
        <w:rPr>
          <w:szCs w:val="24"/>
        </w:rPr>
        <w:t xml:space="preserve">pagal </w:t>
      </w:r>
      <w:r w:rsidR="00396DF6">
        <w:rPr>
          <w:szCs w:val="24"/>
        </w:rPr>
        <w:t xml:space="preserve">rajono </w:t>
      </w:r>
      <w:r w:rsidR="00396DF6" w:rsidRPr="00396DF6">
        <w:rPr>
          <w:szCs w:val="24"/>
        </w:rPr>
        <w:t xml:space="preserve">seniūnijas </w:t>
      </w:r>
      <w:r w:rsidR="00396DF6">
        <w:rPr>
          <w:szCs w:val="24"/>
        </w:rPr>
        <w:t xml:space="preserve">kitimo negalima įvertinti, nes </w:t>
      </w:r>
      <w:r w:rsidR="00780C47">
        <w:rPr>
          <w:szCs w:val="24"/>
        </w:rPr>
        <w:t xml:space="preserve">šių duomenų </w:t>
      </w:r>
      <w:r w:rsidR="00396DF6" w:rsidRPr="00396DF6">
        <w:rPr>
          <w:szCs w:val="24"/>
          <w:lang w:eastAsia="lt-LT"/>
        </w:rPr>
        <w:t xml:space="preserve">Užimtumo tarnybos Kauno klientų aptarnavimo departamento Šakių skyrius duomenų </w:t>
      </w:r>
      <w:r w:rsidR="00780C47">
        <w:rPr>
          <w:szCs w:val="24"/>
          <w:lang w:eastAsia="lt-LT"/>
        </w:rPr>
        <w:t xml:space="preserve">jau </w:t>
      </w:r>
      <w:r w:rsidR="00396DF6" w:rsidRPr="00396DF6">
        <w:rPr>
          <w:szCs w:val="24"/>
          <w:lang w:eastAsia="lt-LT"/>
        </w:rPr>
        <w:t>neteikia</w:t>
      </w:r>
      <w:r w:rsidR="00396DF6">
        <w:rPr>
          <w:szCs w:val="24"/>
          <w:lang w:eastAsia="lt-LT"/>
        </w:rPr>
        <w:t>.</w:t>
      </w:r>
    </w:p>
    <w:p w14:paraId="250F9F64" w14:textId="09425CDE" w:rsidR="00690F1D" w:rsidRDefault="00161A29" w:rsidP="00161A29">
      <w:pPr>
        <w:ind w:firstLine="567"/>
        <w:jc w:val="both"/>
        <w:rPr>
          <w:rFonts w:eastAsia="Calibri"/>
          <w:szCs w:val="24"/>
        </w:rPr>
      </w:pPr>
      <w:r w:rsidRPr="00396DF6">
        <w:rPr>
          <w:rFonts w:eastAsia="Calibri"/>
          <w:szCs w:val="24"/>
        </w:rPr>
        <w:t>Ilgalaik</w:t>
      </w:r>
      <w:r w:rsidR="00E644FF">
        <w:rPr>
          <w:rFonts w:eastAsia="Calibri"/>
          <w:szCs w:val="24"/>
        </w:rPr>
        <w:t>i</w:t>
      </w:r>
      <w:r w:rsidRPr="00396DF6">
        <w:rPr>
          <w:rFonts w:eastAsia="Calibri"/>
          <w:szCs w:val="24"/>
        </w:rPr>
        <w:t>ų bedarbių skaičius rajono savivaldybėje auga: 2022 m.</w:t>
      </w:r>
      <w:r w:rsidRPr="00D72959">
        <w:rPr>
          <w:rFonts w:eastAsia="Calibri"/>
          <w:szCs w:val="24"/>
        </w:rPr>
        <w:t xml:space="preserve"> gruodžio mėnesio pabaigoje jų buvo 194, 2023 m. gruodžio pabaigoje </w:t>
      </w:r>
      <w:r w:rsidR="00D72959" w:rsidRPr="00D72959">
        <w:rPr>
          <w:rFonts w:eastAsia="Calibri"/>
          <w:szCs w:val="24"/>
        </w:rPr>
        <w:t xml:space="preserve">– 256. </w:t>
      </w:r>
      <w:r w:rsidR="00D72959">
        <w:rPr>
          <w:rStyle w:val="Puslapioinaosnuoroda"/>
        </w:rPr>
        <w:t>2</w:t>
      </w:r>
    </w:p>
    <w:p w14:paraId="2C8024AD" w14:textId="77777777" w:rsidR="00D72959" w:rsidRPr="00081625" w:rsidRDefault="00D72959" w:rsidP="00D72959">
      <w:pPr>
        <w:ind w:firstLine="567"/>
        <w:jc w:val="both"/>
        <w:rPr>
          <w:szCs w:val="24"/>
        </w:rPr>
      </w:pPr>
      <w:r w:rsidRPr="00081625">
        <w:rPr>
          <w:szCs w:val="24"/>
        </w:rPr>
        <w:t xml:space="preserve">13. </w:t>
      </w:r>
      <w:r w:rsidRPr="00081625">
        <w:rPr>
          <w:szCs w:val="24"/>
          <w:lang w:eastAsia="lt-LT"/>
        </w:rPr>
        <w:t>Šakių rajono savivaldybėje 2024 m. sausio 1 d. buvo 488 asmenys, kuriems suteiktas darbo rinkai besirengiančio asmens statusas, ir jiems įsidarbinimą riboja bent viena iš šių aplinkybių:</w:t>
      </w:r>
    </w:p>
    <w:p w14:paraId="4B0BBE83" w14:textId="77777777" w:rsidR="00D72959" w:rsidRPr="009305A2" w:rsidRDefault="00D72959" w:rsidP="00D72959">
      <w:pPr>
        <w:ind w:firstLine="567"/>
        <w:jc w:val="both"/>
        <w:rPr>
          <w:szCs w:val="24"/>
        </w:rPr>
      </w:pPr>
      <w:r w:rsidRPr="009305A2">
        <w:rPr>
          <w:szCs w:val="24"/>
        </w:rPr>
        <w:t xml:space="preserve">13.1. </w:t>
      </w:r>
      <w:r w:rsidRPr="009305A2">
        <w:rPr>
          <w:szCs w:val="24"/>
          <w:lang w:eastAsia="lt-LT"/>
        </w:rPr>
        <w:t>stokoja socialinių įgūdžių ir (ar) motyvacijos dirbti;</w:t>
      </w:r>
    </w:p>
    <w:p w14:paraId="1C98943D" w14:textId="77777777" w:rsidR="00D72959" w:rsidRPr="009305A2" w:rsidRDefault="00D72959" w:rsidP="00D72959">
      <w:pPr>
        <w:ind w:firstLine="567"/>
        <w:jc w:val="both"/>
        <w:rPr>
          <w:szCs w:val="24"/>
        </w:rPr>
      </w:pPr>
      <w:r w:rsidRPr="009305A2">
        <w:rPr>
          <w:szCs w:val="24"/>
        </w:rPr>
        <w:t xml:space="preserve">13.2. </w:t>
      </w:r>
      <w:r w:rsidRPr="009305A2">
        <w:rPr>
          <w:szCs w:val="24"/>
          <w:lang w:eastAsia="lt-LT"/>
        </w:rPr>
        <w:t>turi prižiūrėti ir (ar) slaugyti šeimos narį ar kartu gyvenantį asmenį;</w:t>
      </w:r>
    </w:p>
    <w:p w14:paraId="4E7418A6" w14:textId="77777777" w:rsidR="00143BAE" w:rsidRDefault="00143BAE" w:rsidP="00E513F8">
      <w:pPr>
        <w:ind w:firstLine="567"/>
        <w:jc w:val="both"/>
        <w:rPr>
          <w:szCs w:val="24"/>
        </w:rPr>
      </w:pPr>
    </w:p>
    <w:p w14:paraId="608BB4D9" w14:textId="223E0894" w:rsidR="00143BAE" w:rsidRPr="00081625" w:rsidRDefault="00143BAE" w:rsidP="00604369">
      <w:pPr>
        <w:jc w:val="center"/>
        <w:rPr>
          <w:szCs w:val="24"/>
        </w:rPr>
      </w:pPr>
      <w:r w:rsidRPr="00143BAE">
        <w:rPr>
          <w:b/>
          <w:bCs/>
          <w:szCs w:val="24"/>
        </w:rPr>
        <w:lastRenderedPageBreak/>
        <w:t>Bedarbiai ir besirengiantys darbo rinkai asmenys Šakių rajono seniūnijose</w:t>
      </w:r>
    </w:p>
    <w:tbl>
      <w:tblPr>
        <w:tblpPr w:leftFromText="181" w:rightFromText="181" w:vertAnchor="text" w:horzAnchor="page" w:tblpXSpec="center" w:tblpY="4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900"/>
        <w:gridCol w:w="851"/>
        <w:gridCol w:w="1752"/>
        <w:gridCol w:w="1366"/>
        <w:gridCol w:w="1418"/>
        <w:gridCol w:w="1134"/>
        <w:gridCol w:w="1134"/>
      </w:tblGrid>
      <w:tr w:rsidR="008228CE" w:rsidRPr="007D5857" w14:paraId="770FDDD7" w14:textId="77777777" w:rsidTr="008228CE">
        <w:trPr>
          <w:trHeight w:val="286"/>
        </w:trPr>
        <w:tc>
          <w:tcPr>
            <w:tcW w:w="0" w:type="auto"/>
            <w:tcBorders>
              <w:top w:val="nil"/>
              <w:left w:val="nil"/>
              <w:bottom w:val="single" w:sz="4" w:space="0" w:color="auto"/>
              <w:right w:val="nil"/>
            </w:tcBorders>
            <w:shd w:val="clear" w:color="auto" w:fill="FFFFFF" w:themeFill="background1"/>
            <w:vAlign w:val="center"/>
          </w:tcPr>
          <w:p w14:paraId="63369386" w14:textId="75BC800C" w:rsidR="00143BAE" w:rsidRPr="007D5857" w:rsidRDefault="00143BAE" w:rsidP="008228CE">
            <w:pPr>
              <w:tabs>
                <w:tab w:val="left" w:pos="720"/>
              </w:tabs>
              <w:jc w:val="center"/>
              <w:rPr>
                <w:szCs w:val="24"/>
              </w:rPr>
            </w:pPr>
          </w:p>
        </w:tc>
        <w:tc>
          <w:tcPr>
            <w:tcW w:w="900" w:type="dxa"/>
            <w:tcBorders>
              <w:top w:val="nil"/>
              <w:left w:val="nil"/>
              <w:bottom w:val="single" w:sz="4" w:space="0" w:color="auto"/>
              <w:right w:val="nil"/>
            </w:tcBorders>
            <w:shd w:val="clear" w:color="auto" w:fill="FFFFFF" w:themeFill="background1"/>
          </w:tcPr>
          <w:p w14:paraId="3FC67583" w14:textId="77777777" w:rsidR="00143BAE" w:rsidRPr="007D5857" w:rsidRDefault="00143BAE" w:rsidP="008228CE">
            <w:pPr>
              <w:tabs>
                <w:tab w:val="left" w:pos="720"/>
              </w:tabs>
              <w:jc w:val="center"/>
              <w:rPr>
                <w:szCs w:val="24"/>
              </w:rPr>
            </w:pPr>
          </w:p>
        </w:tc>
        <w:tc>
          <w:tcPr>
            <w:tcW w:w="851" w:type="dxa"/>
            <w:tcBorders>
              <w:top w:val="nil"/>
              <w:left w:val="nil"/>
              <w:bottom w:val="single" w:sz="4" w:space="0" w:color="auto"/>
              <w:right w:val="nil"/>
            </w:tcBorders>
            <w:shd w:val="clear" w:color="auto" w:fill="FFFFFF" w:themeFill="background1"/>
          </w:tcPr>
          <w:p w14:paraId="3B9709C4" w14:textId="77777777" w:rsidR="00143BAE" w:rsidRPr="007D5857" w:rsidRDefault="00143BAE" w:rsidP="008228CE">
            <w:pPr>
              <w:tabs>
                <w:tab w:val="left" w:pos="720"/>
              </w:tabs>
              <w:jc w:val="center"/>
              <w:rPr>
                <w:szCs w:val="24"/>
              </w:rPr>
            </w:pPr>
          </w:p>
        </w:tc>
        <w:tc>
          <w:tcPr>
            <w:tcW w:w="1752" w:type="dxa"/>
            <w:tcBorders>
              <w:top w:val="nil"/>
              <w:left w:val="nil"/>
              <w:bottom w:val="single" w:sz="4" w:space="0" w:color="auto"/>
              <w:right w:val="nil"/>
            </w:tcBorders>
            <w:shd w:val="clear" w:color="auto" w:fill="FFFFFF" w:themeFill="background1"/>
          </w:tcPr>
          <w:p w14:paraId="2C5E829D" w14:textId="77777777" w:rsidR="00143BAE" w:rsidRPr="007D5857" w:rsidRDefault="00143BAE" w:rsidP="008228CE">
            <w:pPr>
              <w:tabs>
                <w:tab w:val="left" w:pos="720"/>
              </w:tabs>
              <w:jc w:val="right"/>
              <w:rPr>
                <w:bCs/>
                <w:color w:val="000000"/>
                <w:szCs w:val="24"/>
                <w:lang w:eastAsia="lt-LT"/>
              </w:rPr>
            </w:pPr>
          </w:p>
        </w:tc>
        <w:tc>
          <w:tcPr>
            <w:tcW w:w="5052" w:type="dxa"/>
            <w:gridSpan w:val="4"/>
            <w:tcBorders>
              <w:top w:val="nil"/>
              <w:left w:val="nil"/>
              <w:bottom w:val="single" w:sz="4" w:space="0" w:color="auto"/>
              <w:right w:val="nil"/>
            </w:tcBorders>
            <w:shd w:val="clear" w:color="auto" w:fill="FFFFFF" w:themeFill="background1"/>
          </w:tcPr>
          <w:p w14:paraId="40C595C8" w14:textId="77777777" w:rsidR="00143BAE" w:rsidRPr="007D5857" w:rsidRDefault="00143BAE" w:rsidP="008228CE">
            <w:pPr>
              <w:tabs>
                <w:tab w:val="left" w:pos="720"/>
              </w:tabs>
              <w:jc w:val="right"/>
              <w:rPr>
                <w:szCs w:val="24"/>
              </w:rPr>
            </w:pPr>
            <w:r w:rsidRPr="007D5857">
              <w:rPr>
                <w:bCs/>
                <w:color w:val="000000"/>
                <w:szCs w:val="24"/>
                <w:lang w:eastAsia="lt-LT"/>
              </w:rPr>
              <w:t>6 le</w:t>
            </w:r>
            <w:r w:rsidRPr="007D5857">
              <w:rPr>
                <w:color w:val="000000"/>
                <w:szCs w:val="24"/>
                <w:lang w:eastAsia="lt-LT"/>
              </w:rPr>
              <w:t>ntelė</w:t>
            </w:r>
          </w:p>
        </w:tc>
      </w:tr>
      <w:tr w:rsidR="008228CE" w:rsidRPr="007D5857" w14:paraId="551E6DD2" w14:textId="77777777" w:rsidTr="008228CE">
        <w:trPr>
          <w:trHeight w:val="286"/>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E662F" w14:textId="77777777" w:rsidR="00143BAE" w:rsidRPr="00CF798A" w:rsidRDefault="00143BAE" w:rsidP="008228CE">
            <w:pPr>
              <w:tabs>
                <w:tab w:val="left" w:pos="720"/>
              </w:tabs>
              <w:jc w:val="center"/>
              <w:rPr>
                <w:b/>
                <w:bCs/>
                <w:szCs w:val="24"/>
              </w:rPr>
            </w:pPr>
            <w:r w:rsidRPr="00CF798A">
              <w:rPr>
                <w:b/>
                <w:bCs/>
                <w:szCs w:val="24"/>
              </w:rPr>
              <w:t>Seniūnija</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tcPr>
          <w:p w14:paraId="5941685A" w14:textId="77777777" w:rsidR="008228CE" w:rsidRDefault="00143BAE" w:rsidP="008228CE">
            <w:pPr>
              <w:tabs>
                <w:tab w:val="left" w:pos="720"/>
              </w:tabs>
              <w:jc w:val="center"/>
              <w:rPr>
                <w:b/>
                <w:bCs/>
                <w:szCs w:val="24"/>
              </w:rPr>
            </w:pPr>
            <w:r w:rsidRPr="00CF798A">
              <w:rPr>
                <w:b/>
                <w:bCs/>
                <w:szCs w:val="24"/>
              </w:rPr>
              <w:t>Bedarbių skaičius</w:t>
            </w:r>
          </w:p>
          <w:p w14:paraId="4162F443" w14:textId="2F332C90" w:rsidR="00143BAE" w:rsidRPr="00CF798A" w:rsidRDefault="008228CE" w:rsidP="008228CE">
            <w:pPr>
              <w:tabs>
                <w:tab w:val="left" w:pos="720"/>
              </w:tabs>
              <w:jc w:val="center"/>
              <w:rPr>
                <w:b/>
                <w:bCs/>
                <w:szCs w:val="24"/>
              </w:rPr>
            </w:pPr>
            <w:r>
              <w:rPr>
                <w:b/>
                <w:bCs/>
                <w:szCs w:val="24"/>
              </w:rPr>
              <w:t>metų pabaigoje</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418A5B" w14:textId="77777777" w:rsidR="00143BAE" w:rsidRPr="00CF798A" w:rsidRDefault="00143BAE" w:rsidP="008228CE">
            <w:pPr>
              <w:tabs>
                <w:tab w:val="left" w:pos="720"/>
              </w:tabs>
              <w:jc w:val="center"/>
              <w:rPr>
                <w:b/>
                <w:bCs/>
                <w:szCs w:val="24"/>
              </w:rPr>
            </w:pPr>
            <w:r w:rsidRPr="00CF798A">
              <w:rPr>
                <w:b/>
                <w:bCs/>
                <w:szCs w:val="24"/>
              </w:rPr>
              <w:t>Bedarbių procentas nuo darbingo amžiaus gyventojų, proc.</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9657AA2" w14:textId="5C72209B" w:rsidR="00143BAE" w:rsidRPr="00CF798A" w:rsidRDefault="00143BAE" w:rsidP="008228CE">
            <w:pPr>
              <w:tabs>
                <w:tab w:val="left" w:pos="720"/>
              </w:tabs>
              <w:jc w:val="center"/>
              <w:rPr>
                <w:b/>
                <w:bCs/>
                <w:szCs w:val="24"/>
              </w:rPr>
            </w:pPr>
            <w:r w:rsidRPr="00CF798A">
              <w:rPr>
                <w:b/>
                <w:bCs/>
                <w:szCs w:val="24"/>
              </w:rPr>
              <w:t>Darbo rinkai besirengian</w:t>
            </w:r>
            <w:r w:rsidR="008228CE">
              <w:rPr>
                <w:b/>
                <w:bCs/>
                <w:szCs w:val="24"/>
              </w:rPr>
              <w:t>čių asmenų skaičius metų pabaigoje</w:t>
            </w:r>
          </w:p>
        </w:tc>
      </w:tr>
      <w:tr w:rsidR="008228CE" w:rsidRPr="007D5857" w14:paraId="15EDD268" w14:textId="77777777" w:rsidTr="008228CE">
        <w:trPr>
          <w:trHeight w:val="29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7EA62" w14:textId="77777777" w:rsidR="00143BAE" w:rsidRPr="007D5857" w:rsidRDefault="00143BAE" w:rsidP="008228CE">
            <w:pPr>
              <w:rPr>
                <w:b/>
                <w:bCs/>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C9763F4" w14:textId="39C71259" w:rsidR="00143BAE" w:rsidRPr="00CF798A" w:rsidRDefault="00143BAE" w:rsidP="008228CE">
            <w:pPr>
              <w:tabs>
                <w:tab w:val="left" w:pos="720"/>
              </w:tabs>
              <w:jc w:val="center"/>
              <w:rPr>
                <w:b/>
                <w:bCs/>
                <w:szCs w:val="24"/>
              </w:rPr>
            </w:pPr>
            <w:r w:rsidRPr="00CF798A">
              <w:rPr>
                <w:b/>
                <w:bCs/>
                <w:szCs w:val="24"/>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E263E1" w14:textId="05C928A3" w:rsidR="00143BAE" w:rsidRPr="00CF798A" w:rsidRDefault="00143BAE" w:rsidP="008228CE">
            <w:pPr>
              <w:tabs>
                <w:tab w:val="left" w:pos="720"/>
              </w:tabs>
              <w:jc w:val="center"/>
              <w:rPr>
                <w:b/>
                <w:bCs/>
                <w:szCs w:val="24"/>
              </w:rPr>
            </w:pPr>
            <w:r w:rsidRPr="00CF798A">
              <w:rPr>
                <w:b/>
                <w:bCs/>
                <w:szCs w:val="24"/>
              </w:rPr>
              <w:t>2023</w:t>
            </w: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761E7937" w14:textId="77777777" w:rsidR="00143BAE" w:rsidRPr="00CF798A" w:rsidRDefault="00143BAE" w:rsidP="008228CE">
            <w:pPr>
              <w:tabs>
                <w:tab w:val="left" w:pos="720"/>
              </w:tabs>
              <w:jc w:val="center"/>
              <w:rPr>
                <w:b/>
                <w:bCs/>
                <w:szCs w:val="24"/>
              </w:rPr>
            </w:pPr>
            <w:r w:rsidRPr="00CF798A">
              <w:rPr>
                <w:b/>
                <w:bCs/>
                <w:szCs w:val="24"/>
              </w:rPr>
              <w:t xml:space="preserve">2022-12-31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A1D21F4" w14:textId="77777777" w:rsidR="00143BAE" w:rsidRPr="00CF798A" w:rsidRDefault="00143BAE" w:rsidP="008228CE">
            <w:pPr>
              <w:tabs>
                <w:tab w:val="left" w:pos="720"/>
              </w:tabs>
              <w:jc w:val="center"/>
              <w:rPr>
                <w:b/>
                <w:bCs/>
                <w:szCs w:val="24"/>
              </w:rPr>
            </w:pPr>
            <w:r w:rsidRPr="00CF798A">
              <w:rPr>
                <w:b/>
                <w:bCs/>
                <w:szCs w:val="24"/>
              </w:rPr>
              <w:t>2023-09-01</w:t>
            </w:r>
          </w:p>
        </w:tc>
        <w:tc>
          <w:tcPr>
            <w:tcW w:w="1418" w:type="dxa"/>
            <w:tcBorders>
              <w:top w:val="single" w:sz="4" w:space="0" w:color="auto"/>
              <w:left w:val="single" w:sz="4" w:space="0" w:color="auto"/>
              <w:bottom w:val="single" w:sz="4" w:space="0" w:color="auto"/>
              <w:right w:val="single" w:sz="4" w:space="0" w:color="auto"/>
            </w:tcBorders>
          </w:tcPr>
          <w:p w14:paraId="1AAC4192" w14:textId="77777777" w:rsidR="00143BAE" w:rsidRPr="00CF798A" w:rsidRDefault="00143BAE" w:rsidP="008228CE">
            <w:pPr>
              <w:tabs>
                <w:tab w:val="left" w:pos="720"/>
              </w:tabs>
              <w:jc w:val="center"/>
              <w:rPr>
                <w:b/>
                <w:bCs/>
                <w:szCs w:val="24"/>
              </w:rPr>
            </w:pPr>
            <w:r w:rsidRPr="00CF798A">
              <w:rPr>
                <w:b/>
                <w:bCs/>
                <w:szCs w:val="24"/>
              </w:rPr>
              <w:t>2023-12-31</w:t>
            </w:r>
            <w:r w:rsidRPr="00CF798A">
              <w:rPr>
                <w:rStyle w:val="Puslapioinaosnuoroda"/>
                <w:b/>
                <w:bCs/>
                <w:szCs w:val="24"/>
              </w:rPr>
              <w:footnoteReference w:id="3"/>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5C2CCB" w14:textId="557C8CB3" w:rsidR="00143BAE" w:rsidRPr="00CF798A" w:rsidRDefault="00143BAE" w:rsidP="008228CE">
            <w:pPr>
              <w:tabs>
                <w:tab w:val="left" w:pos="720"/>
              </w:tabs>
              <w:jc w:val="center"/>
              <w:rPr>
                <w:b/>
                <w:bCs/>
                <w:szCs w:val="24"/>
              </w:rPr>
            </w:pPr>
            <w:r w:rsidRPr="00CF798A">
              <w:rPr>
                <w:b/>
                <w:bCs/>
                <w:szCs w:val="24"/>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2F4EC6" w14:textId="4A3D77F7" w:rsidR="00143BAE" w:rsidRPr="00CF798A" w:rsidRDefault="00143BAE" w:rsidP="008228CE">
            <w:pPr>
              <w:tabs>
                <w:tab w:val="left" w:pos="720"/>
              </w:tabs>
              <w:jc w:val="center"/>
              <w:rPr>
                <w:b/>
                <w:bCs/>
                <w:szCs w:val="24"/>
              </w:rPr>
            </w:pPr>
            <w:r w:rsidRPr="00CF798A">
              <w:rPr>
                <w:b/>
                <w:bCs/>
                <w:szCs w:val="24"/>
              </w:rPr>
              <w:t>2023</w:t>
            </w:r>
          </w:p>
        </w:tc>
      </w:tr>
      <w:tr w:rsidR="008228CE" w:rsidRPr="007D5857" w14:paraId="3DA3C471"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D9667" w14:textId="77777777" w:rsidR="00143BAE" w:rsidRPr="007D5857" w:rsidRDefault="00143BAE" w:rsidP="008228CE">
            <w:pPr>
              <w:tabs>
                <w:tab w:val="left" w:pos="720"/>
              </w:tabs>
              <w:jc w:val="both"/>
              <w:rPr>
                <w:szCs w:val="24"/>
              </w:rPr>
            </w:pPr>
            <w:r w:rsidRPr="007D5857">
              <w:rPr>
                <w:szCs w:val="24"/>
              </w:rPr>
              <w:t>Barzdų</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16FD738" w14:textId="77777777" w:rsidR="00143BAE" w:rsidRPr="007D5857" w:rsidRDefault="00143BAE" w:rsidP="008228CE">
            <w:pPr>
              <w:tabs>
                <w:tab w:val="left" w:pos="720"/>
              </w:tabs>
              <w:jc w:val="center"/>
              <w:rPr>
                <w:szCs w:val="24"/>
              </w:rPr>
            </w:pPr>
            <w:r w:rsidRPr="007D5857">
              <w:rPr>
                <w:szCs w:val="24"/>
              </w:rPr>
              <w:t>48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A0451A" w14:textId="77777777" w:rsidR="00143BAE" w:rsidRPr="007D5857" w:rsidRDefault="00143BAE" w:rsidP="008228CE">
            <w:pPr>
              <w:tabs>
                <w:tab w:val="left" w:pos="720"/>
              </w:tabs>
              <w:jc w:val="center"/>
              <w:rPr>
                <w:szCs w:val="24"/>
              </w:rPr>
            </w:pPr>
            <w:r>
              <w:rPr>
                <w:szCs w:val="24"/>
              </w:rPr>
              <w:t>54</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5187D468" w14:textId="77777777" w:rsidR="00143BAE" w:rsidRPr="007D5857" w:rsidRDefault="00143BAE" w:rsidP="008228CE">
            <w:pPr>
              <w:tabs>
                <w:tab w:val="left" w:pos="720"/>
              </w:tabs>
              <w:jc w:val="center"/>
              <w:rPr>
                <w:szCs w:val="24"/>
              </w:rPr>
            </w:pPr>
            <w:r w:rsidRPr="007D5857">
              <w:rPr>
                <w:szCs w:val="24"/>
              </w:rPr>
              <w:t>9,8</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62EC6B14" w14:textId="77777777" w:rsidR="00143BAE" w:rsidRPr="007D5857" w:rsidRDefault="00143BAE" w:rsidP="008228CE">
            <w:pPr>
              <w:tabs>
                <w:tab w:val="left" w:pos="720"/>
              </w:tabs>
              <w:jc w:val="center"/>
              <w:rPr>
                <w:szCs w:val="24"/>
              </w:rPr>
            </w:pPr>
            <w:r w:rsidRPr="007D5857">
              <w:rPr>
                <w:szCs w:val="24"/>
              </w:rPr>
              <w:t>8,5</w:t>
            </w:r>
          </w:p>
        </w:tc>
        <w:tc>
          <w:tcPr>
            <w:tcW w:w="1418" w:type="dxa"/>
            <w:vMerge w:val="restart"/>
            <w:tcBorders>
              <w:top w:val="single" w:sz="4" w:space="0" w:color="auto"/>
              <w:left w:val="single" w:sz="4" w:space="0" w:color="auto"/>
              <w:right w:val="single" w:sz="4" w:space="0" w:color="auto"/>
            </w:tcBorders>
            <w:shd w:val="clear" w:color="auto" w:fill="FFFFFF" w:themeFill="background1"/>
          </w:tcPr>
          <w:p w14:paraId="22D4BB2E"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1D902D" w14:textId="77777777" w:rsidR="00143BAE" w:rsidRPr="007D5857" w:rsidRDefault="00143BAE" w:rsidP="008228CE">
            <w:pPr>
              <w:tabs>
                <w:tab w:val="left" w:pos="720"/>
              </w:tabs>
              <w:jc w:val="center"/>
              <w:rPr>
                <w:szCs w:val="24"/>
              </w:rPr>
            </w:pPr>
            <w:r w:rsidRPr="007D5857">
              <w:rPr>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30FE97" w14:textId="77777777" w:rsidR="00143BAE" w:rsidRPr="007D5857" w:rsidRDefault="00143BAE" w:rsidP="008228CE">
            <w:pPr>
              <w:tabs>
                <w:tab w:val="left" w:pos="720"/>
              </w:tabs>
              <w:jc w:val="center"/>
              <w:rPr>
                <w:szCs w:val="24"/>
              </w:rPr>
            </w:pPr>
            <w:r>
              <w:rPr>
                <w:szCs w:val="24"/>
              </w:rPr>
              <w:t>32</w:t>
            </w:r>
          </w:p>
        </w:tc>
      </w:tr>
      <w:tr w:rsidR="008228CE" w:rsidRPr="007D5857" w14:paraId="5FD77566"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EB3F7DE" w14:textId="77777777" w:rsidR="00143BAE" w:rsidRPr="007D5857" w:rsidRDefault="00143BAE" w:rsidP="008228CE">
            <w:pPr>
              <w:tabs>
                <w:tab w:val="left" w:pos="720"/>
              </w:tabs>
              <w:jc w:val="both"/>
              <w:rPr>
                <w:szCs w:val="24"/>
              </w:rPr>
            </w:pPr>
            <w:r w:rsidRPr="007D5857">
              <w:rPr>
                <w:szCs w:val="24"/>
              </w:rPr>
              <w:t>Gelgaudiškio</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938F12A" w14:textId="77777777" w:rsidR="00143BAE" w:rsidRPr="007D5857" w:rsidRDefault="00143BAE" w:rsidP="008228CE">
            <w:pPr>
              <w:tabs>
                <w:tab w:val="left" w:pos="720"/>
              </w:tabs>
              <w:jc w:val="center"/>
              <w:rPr>
                <w:szCs w:val="24"/>
              </w:rPr>
            </w:pPr>
            <w:r w:rsidRPr="007D5857">
              <w:rPr>
                <w:szCs w:val="24"/>
              </w:rPr>
              <w:t>137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88B937" w14:textId="77777777" w:rsidR="00143BAE" w:rsidRPr="007D5857" w:rsidRDefault="00143BAE" w:rsidP="008228CE">
            <w:pPr>
              <w:tabs>
                <w:tab w:val="left" w:pos="720"/>
              </w:tabs>
              <w:jc w:val="center"/>
              <w:rPr>
                <w:szCs w:val="24"/>
              </w:rPr>
            </w:pPr>
            <w:r>
              <w:rPr>
                <w:szCs w:val="24"/>
              </w:rPr>
              <w:t>114</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364E78" w14:textId="77777777" w:rsidR="00143BAE" w:rsidRPr="007D5857" w:rsidRDefault="00143BAE" w:rsidP="008228CE">
            <w:pPr>
              <w:tabs>
                <w:tab w:val="left" w:pos="720"/>
              </w:tabs>
              <w:jc w:val="center"/>
              <w:rPr>
                <w:szCs w:val="24"/>
              </w:rPr>
            </w:pPr>
            <w:r w:rsidRPr="007D5857">
              <w:rPr>
                <w:szCs w:val="24"/>
              </w:rPr>
              <w:t>9,3</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7E6D231D" w14:textId="77777777" w:rsidR="00143BAE" w:rsidRPr="007D5857" w:rsidRDefault="00143BAE" w:rsidP="008228CE">
            <w:pPr>
              <w:tabs>
                <w:tab w:val="left" w:pos="720"/>
              </w:tabs>
              <w:jc w:val="center"/>
              <w:rPr>
                <w:szCs w:val="24"/>
              </w:rPr>
            </w:pPr>
            <w:r w:rsidRPr="007D5857">
              <w:rPr>
                <w:szCs w:val="24"/>
              </w:rPr>
              <w:t>6,3</w:t>
            </w:r>
          </w:p>
        </w:tc>
        <w:tc>
          <w:tcPr>
            <w:tcW w:w="1418" w:type="dxa"/>
            <w:vMerge/>
            <w:tcBorders>
              <w:left w:val="single" w:sz="4" w:space="0" w:color="auto"/>
              <w:right w:val="single" w:sz="4" w:space="0" w:color="auto"/>
            </w:tcBorders>
            <w:shd w:val="clear" w:color="auto" w:fill="FFFFFF" w:themeFill="background1"/>
          </w:tcPr>
          <w:p w14:paraId="3BE9015A"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E5B03C" w14:textId="77777777" w:rsidR="00143BAE" w:rsidRPr="007D5857" w:rsidRDefault="00143BAE" w:rsidP="008228CE">
            <w:pPr>
              <w:tabs>
                <w:tab w:val="left" w:pos="720"/>
              </w:tabs>
              <w:jc w:val="center"/>
              <w:rPr>
                <w:szCs w:val="24"/>
              </w:rPr>
            </w:pPr>
            <w:r w:rsidRPr="007D5857">
              <w:rPr>
                <w:szCs w:val="24"/>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A6E622" w14:textId="77777777" w:rsidR="00143BAE" w:rsidRPr="007D5857" w:rsidRDefault="00143BAE" w:rsidP="008228CE">
            <w:pPr>
              <w:tabs>
                <w:tab w:val="left" w:pos="720"/>
              </w:tabs>
              <w:jc w:val="center"/>
              <w:rPr>
                <w:szCs w:val="24"/>
              </w:rPr>
            </w:pPr>
            <w:r>
              <w:rPr>
                <w:szCs w:val="24"/>
              </w:rPr>
              <w:t>33</w:t>
            </w:r>
          </w:p>
        </w:tc>
      </w:tr>
      <w:tr w:rsidR="008228CE" w:rsidRPr="007D5857" w14:paraId="52AD0037" w14:textId="77777777" w:rsidTr="008228CE">
        <w:trPr>
          <w:trHeight w:val="29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67BFBC18" w14:textId="77777777" w:rsidR="00143BAE" w:rsidRPr="007D5857" w:rsidRDefault="00143BAE" w:rsidP="008228CE">
            <w:pPr>
              <w:tabs>
                <w:tab w:val="left" w:pos="720"/>
              </w:tabs>
              <w:jc w:val="both"/>
              <w:rPr>
                <w:szCs w:val="24"/>
              </w:rPr>
            </w:pPr>
            <w:r w:rsidRPr="007D5857">
              <w:rPr>
                <w:szCs w:val="24"/>
              </w:rPr>
              <w:t>Griškabūdžio</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FD017" w14:textId="77777777" w:rsidR="00143BAE" w:rsidRPr="007D5857" w:rsidRDefault="00143BAE" w:rsidP="008228CE">
            <w:pPr>
              <w:tabs>
                <w:tab w:val="left" w:pos="720"/>
              </w:tabs>
              <w:jc w:val="center"/>
              <w:rPr>
                <w:szCs w:val="24"/>
              </w:rPr>
            </w:pPr>
            <w:r w:rsidRPr="007D5857">
              <w:rPr>
                <w:szCs w:val="24"/>
              </w:rPr>
              <w:t>107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AFEE75C" w14:textId="77777777" w:rsidR="00143BAE" w:rsidRPr="007D5857" w:rsidRDefault="00143BAE" w:rsidP="008228CE">
            <w:pPr>
              <w:tabs>
                <w:tab w:val="left" w:pos="720"/>
              </w:tabs>
              <w:jc w:val="center"/>
              <w:rPr>
                <w:szCs w:val="24"/>
              </w:rPr>
            </w:pPr>
            <w:r>
              <w:rPr>
                <w:szCs w:val="24"/>
              </w:rPr>
              <w:t>99</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8892" w14:textId="77777777" w:rsidR="00143BAE" w:rsidRPr="007D5857" w:rsidRDefault="00143BAE" w:rsidP="008228CE">
            <w:pPr>
              <w:tabs>
                <w:tab w:val="left" w:pos="720"/>
              </w:tabs>
              <w:jc w:val="center"/>
              <w:rPr>
                <w:szCs w:val="24"/>
              </w:rPr>
            </w:pPr>
            <w:r w:rsidRPr="007D5857">
              <w:rPr>
                <w:szCs w:val="24"/>
              </w:rPr>
              <w:t>7,8</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FBD7" w14:textId="77777777" w:rsidR="00143BAE" w:rsidRPr="007D5857" w:rsidRDefault="00143BAE" w:rsidP="008228CE">
            <w:pPr>
              <w:tabs>
                <w:tab w:val="left" w:pos="720"/>
              </w:tabs>
              <w:jc w:val="center"/>
              <w:rPr>
                <w:szCs w:val="24"/>
              </w:rPr>
            </w:pPr>
            <w:r w:rsidRPr="007D5857">
              <w:rPr>
                <w:szCs w:val="24"/>
              </w:rPr>
              <w:t>7,3</w:t>
            </w:r>
          </w:p>
        </w:tc>
        <w:tc>
          <w:tcPr>
            <w:tcW w:w="1418" w:type="dxa"/>
            <w:vMerge/>
            <w:tcBorders>
              <w:left w:val="single" w:sz="4" w:space="0" w:color="auto"/>
              <w:right w:val="single" w:sz="4" w:space="0" w:color="auto"/>
            </w:tcBorders>
            <w:shd w:val="clear" w:color="auto" w:fill="FFFFFF" w:themeFill="background1"/>
          </w:tcPr>
          <w:p w14:paraId="09CF46CB"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8B7F" w14:textId="77777777" w:rsidR="00143BAE" w:rsidRPr="007D5857" w:rsidRDefault="00143BAE" w:rsidP="008228CE">
            <w:pPr>
              <w:tabs>
                <w:tab w:val="left" w:pos="720"/>
              </w:tabs>
              <w:jc w:val="center"/>
              <w:rPr>
                <w:szCs w:val="24"/>
              </w:rPr>
            </w:pPr>
            <w:r w:rsidRPr="007D5857">
              <w:rPr>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83785A" w14:textId="77777777" w:rsidR="00143BAE" w:rsidRPr="007D5857" w:rsidRDefault="00143BAE" w:rsidP="008228CE">
            <w:pPr>
              <w:tabs>
                <w:tab w:val="left" w:pos="720"/>
              </w:tabs>
              <w:jc w:val="center"/>
              <w:rPr>
                <w:szCs w:val="24"/>
              </w:rPr>
            </w:pPr>
            <w:r>
              <w:rPr>
                <w:szCs w:val="24"/>
              </w:rPr>
              <w:t>43</w:t>
            </w:r>
          </w:p>
        </w:tc>
      </w:tr>
      <w:tr w:rsidR="008228CE" w:rsidRPr="007D5857" w14:paraId="7073A5C4"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E30EB" w14:textId="77777777" w:rsidR="00143BAE" w:rsidRPr="007D5857" w:rsidRDefault="00143BAE" w:rsidP="008228CE">
            <w:pPr>
              <w:tabs>
                <w:tab w:val="left" w:pos="720"/>
              </w:tabs>
              <w:jc w:val="both"/>
              <w:rPr>
                <w:szCs w:val="24"/>
              </w:rPr>
            </w:pPr>
            <w:r w:rsidRPr="007D5857">
              <w:rPr>
                <w:szCs w:val="24"/>
              </w:rPr>
              <w:t>Kidulių</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9D799A3" w14:textId="77777777" w:rsidR="00143BAE" w:rsidRPr="007D5857" w:rsidRDefault="00143BAE" w:rsidP="008228CE">
            <w:pPr>
              <w:tabs>
                <w:tab w:val="left" w:pos="720"/>
              </w:tabs>
              <w:jc w:val="center"/>
              <w:rPr>
                <w:szCs w:val="24"/>
              </w:rPr>
            </w:pPr>
            <w:r w:rsidRPr="007D5857">
              <w:rPr>
                <w:szCs w:val="24"/>
              </w:rPr>
              <w:t>74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2DDC22" w14:textId="77777777" w:rsidR="00143BAE" w:rsidRPr="007D5857" w:rsidRDefault="00143BAE" w:rsidP="008228CE">
            <w:pPr>
              <w:tabs>
                <w:tab w:val="left" w:pos="720"/>
              </w:tabs>
              <w:jc w:val="center"/>
              <w:rPr>
                <w:szCs w:val="24"/>
              </w:rPr>
            </w:pPr>
            <w:r>
              <w:rPr>
                <w:szCs w:val="24"/>
              </w:rPr>
              <w:t>69</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2B6A1" w14:textId="77777777" w:rsidR="00143BAE" w:rsidRPr="007D5857" w:rsidRDefault="00143BAE" w:rsidP="008228CE">
            <w:pPr>
              <w:tabs>
                <w:tab w:val="left" w:pos="720"/>
              </w:tabs>
              <w:jc w:val="center"/>
              <w:rPr>
                <w:szCs w:val="24"/>
              </w:rPr>
            </w:pPr>
            <w:r w:rsidRPr="007D5857">
              <w:rPr>
                <w:szCs w:val="24"/>
              </w:rPr>
              <w:t>6,4</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0F0513C3" w14:textId="77777777" w:rsidR="00143BAE" w:rsidRPr="007D5857" w:rsidRDefault="00143BAE" w:rsidP="008228CE">
            <w:pPr>
              <w:tabs>
                <w:tab w:val="left" w:pos="720"/>
              </w:tabs>
              <w:jc w:val="center"/>
              <w:rPr>
                <w:szCs w:val="24"/>
              </w:rPr>
            </w:pPr>
            <w:r w:rsidRPr="007D5857">
              <w:rPr>
                <w:szCs w:val="24"/>
              </w:rPr>
              <w:t>4,9</w:t>
            </w:r>
          </w:p>
        </w:tc>
        <w:tc>
          <w:tcPr>
            <w:tcW w:w="1418" w:type="dxa"/>
            <w:vMerge/>
            <w:tcBorders>
              <w:left w:val="single" w:sz="4" w:space="0" w:color="auto"/>
              <w:right w:val="single" w:sz="4" w:space="0" w:color="auto"/>
            </w:tcBorders>
            <w:shd w:val="clear" w:color="auto" w:fill="FFFFFF" w:themeFill="background1"/>
          </w:tcPr>
          <w:p w14:paraId="50D3C813"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AF6F7F" w14:textId="77777777" w:rsidR="00143BAE" w:rsidRPr="007D5857" w:rsidRDefault="00143BAE" w:rsidP="008228CE">
            <w:pPr>
              <w:tabs>
                <w:tab w:val="left" w:pos="720"/>
              </w:tabs>
              <w:jc w:val="center"/>
              <w:rPr>
                <w:szCs w:val="24"/>
              </w:rPr>
            </w:pPr>
            <w:r w:rsidRPr="007D5857">
              <w:rPr>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5538DF" w14:textId="77777777" w:rsidR="00143BAE" w:rsidRPr="007D5857" w:rsidRDefault="00143BAE" w:rsidP="008228CE">
            <w:pPr>
              <w:tabs>
                <w:tab w:val="left" w:pos="720"/>
              </w:tabs>
              <w:jc w:val="center"/>
              <w:rPr>
                <w:szCs w:val="24"/>
              </w:rPr>
            </w:pPr>
            <w:r>
              <w:rPr>
                <w:szCs w:val="24"/>
              </w:rPr>
              <w:t>40</w:t>
            </w:r>
          </w:p>
        </w:tc>
      </w:tr>
      <w:tr w:rsidR="008228CE" w:rsidRPr="007D5857" w14:paraId="251EF136"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FAB397B" w14:textId="77777777" w:rsidR="00143BAE" w:rsidRPr="007D5857" w:rsidRDefault="00143BAE" w:rsidP="008228CE">
            <w:pPr>
              <w:tabs>
                <w:tab w:val="left" w:pos="720"/>
              </w:tabs>
              <w:jc w:val="both"/>
              <w:rPr>
                <w:szCs w:val="24"/>
              </w:rPr>
            </w:pPr>
            <w:proofErr w:type="spellStart"/>
            <w:r w:rsidRPr="007D5857">
              <w:rPr>
                <w:szCs w:val="24"/>
              </w:rPr>
              <w:t>Kriūkų</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C8DF1B" w14:textId="77777777" w:rsidR="00143BAE" w:rsidRPr="007D5857" w:rsidRDefault="00143BAE" w:rsidP="008228CE">
            <w:pPr>
              <w:tabs>
                <w:tab w:val="left" w:pos="720"/>
              </w:tabs>
              <w:jc w:val="center"/>
              <w:rPr>
                <w:szCs w:val="24"/>
              </w:rPr>
            </w:pPr>
            <w:r w:rsidRPr="007D5857">
              <w:rPr>
                <w:szCs w:val="24"/>
              </w:rPr>
              <w:t>46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323C3DB" w14:textId="77777777" w:rsidR="00143BAE" w:rsidRPr="007D5857" w:rsidRDefault="00143BAE" w:rsidP="008228CE">
            <w:pPr>
              <w:tabs>
                <w:tab w:val="left" w:pos="720"/>
              </w:tabs>
              <w:jc w:val="center"/>
              <w:rPr>
                <w:szCs w:val="24"/>
              </w:rPr>
            </w:pPr>
            <w:r>
              <w:rPr>
                <w:szCs w:val="24"/>
              </w:rPr>
              <w:t>44</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6E1D9979" w14:textId="77777777" w:rsidR="00143BAE" w:rsidRPr="007D5857" w:rsidRDefault="00143BAE" w:rsidP="008228CE">
            <w:pPr>
              <w:tabs>
                <w:tab w:val="left" w:pos="720"/>
              </w:tabs>
              <w:jc w:val="center"/>
              <w:rPr>
                <w:szCs w:val="24"/>
              </w:rPr>
            </w:pPr>
            <w:r w:rsidRPr="007D5857">
              <w:rPr>
                <w:szCs w:val="24"/>
              </w:rPr>
              <w:t>5,0</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0095ACE6" w14:textId="77777777" w:rsidR="00143BAE" w:rsidRPr="007D5857" w:rsidRDefault="00143BAE" w:rsidP="008228CE">
            <w:pPr>
              <w:tabs>
                <w:tab w:val="left" w:pos="720"/>
              </w:tabs>
              <w:jc w:val="center"/>
              <w:rPr>
                <w:szCs w:val="24"/>
              </w:rPr>
            </w:pPr>
            <w:r w:rsidRPr="007D5857">
              <w:rPr>
                <w:szCs w:val="24"/>
              </w:rPr>
              <w:t>4,1</w:t>
            </w:r>
          </w:p>
        </w:tc>
        <w:tc>
          <w:tcPr>
            <w:tcW w:w="1418" w:type="dxa"/>
            <w:vMerge/>
            <w:tcBorders>
              <w:left w:val="single" w:sz="4" w:space="0" w:color="auto"/>
              <w:right w:val="single" w:sz="4" w:space="0" w:color="auto"/>
            </w:tcBorders>
            <w:shd w:val="clear" w:color="auto" w:fill="FFFFFF" w:themeFill="background1"/>
          </w:tcPr>
          <w:p w14:paraId="0916A370"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488B5C9" w14:textId="77777777" w:rsidR="00143BAE" w:rsidRPr="007D5857" w:rsidRDefault="00143BAE" w:rsidP="008228CE">
            <w:pPr>
              <w:tabs>
                <w:tab w:val="left" w:pos="720"/>
              </w:tabs>
              <w:jc w:val="center"/>
              <w:rPr>
                <w:szCs w:val="24"/>
              </w:rPr>
            </w:pPr>
            <w:r w:rsidRPr="007D5857">
              <w:rPr>
                <w:szCs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B2CAE8" w14:textId="77777777" w:rsidR="00143BAE" w:rsidRPr="007D5857" w:rsidRDefault="00143BAE" w:rsidP="008228CE">
            <w:pPr>
              <w:tabs>
                <w:tab w:val="left" w:pos="720"/>
              </w:tabs>
              <w:jc w:val="center"/>
              <w:rPr>
                <w:szCs w:val="24"/>
              </w:rPr>
            </w:pPr>
            <w:r>
              <w:rPr>
                <w:szCs w:val="24"/>
              </w:rPr>
              <w:t>14</w:t>
            </w:r>
          </w:p>
        </w:tc>
      </w:tr>
      <w:tr w:rsidR="008228CE" w:rsidRPr="007D5857" w14:paraId="560CD934"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F1870AC" w14:textId="77777777" w:rsidR="00143BAE" w:rsidRPr="007D5857" w:rsidRDefault="00143BAE" w:rsidP="008228CE">
            <w:pPr>
              <w:tabs>
                <w:tab w:val="left" w:pos="720"/>
              </w:tabs>
              <w:jc w:val="both"/>
              <w:rPr>
                <w:szCs w:val="24"/>
              </w:rPr>
            </w:pPr>
            <w:r w:rsidRPr="007D5857">
              <w:rPr>
                <w:szCs w:val="24"/>
              </w:rPr>
              <w:t>Kudirkos Naumiesčio</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737F8" w14:textId="77777777" w:rsidR="00143BAE" w:rsidRPr="007D5857" w:rsidRDefault="00143BAE" w:rsidP="008228CE">
            <w:pPr>
              <w:tabs>
                <w:tab w:val="left" w:pos="720"/>
              </w:tabs>
              <w:jc w:val="center"/>
              <w:rPr>
                <w:szCs w:val="24"/>
              </w:rPr>
            </w:pPr>
            <w:r w:rsidRPr="007D5857">
              <w:rPr>
                <w:szCs w:val="24"/>
              </w:rPr>
              <w:t>113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1B1BDB" w14:textId="77777777" w:rsidR="00143BAE" w:rsidRPr="007D5857" w:rsidRDefault="00143BAE" w:rsidP="008228CE">
            <w:pPr>
              <w:tabs>
                <w:tab w:val="left" w:pos="720"/>
              </w:tabs>
              <w:jc w:val="center"/>
              <w:rPr>
                <w:szCs w:val="24"/>
              </w:rPr>
            </w:pPr>
            <w:r>
              <w:rPr>
                <w:szCs w:val="24"/>
              </w:rPr>
              <w:t>110</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3C087694" w14:textId="77777777" w:rsidR="00143BAE" w:rsidRPr="007D5857" w:rsidRDefault="00143BAE" w:rsidP="008228CE">
            <w:pPr>
              <w:tabs>
                <w:tab w:val="left" w:pos="720"/>
              </w:tabs>
              <w:jc w:val="center"/>
              <w:rPr>
                <w:szCs w:val="24"/>
              </w:rPr>
            </w:pPr>
            <w:r w:rsidRPr="007D5857">
              <w:rPr>
                <w:szCs w:val="24"/>
              </w:rPr>
              <w:t>8,6</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2BB9D353" w14:textId="77777777" w:rsidR="00143BAE" w:rsidRPr="007D5857" w:rsidRDefault="00143BAE" w:rsidP="008228CE">
            <w:pPr>
              <w:tabs>
                <w:tab w:val="left" w:pos="720"/>
              </w:tabs>
              <w:jc w:val="center"/>
              <w:rPr>
                <w:szCs w:val="24"/>
              </w:rPr>
            </w:pPr>
            <w:r w:rsidRPr="007D5857">
              <w:rPr>
                <w:szCs w:val="24"/>
              </w:rPr>
              <w:t>7,2</w:t>
            </w:r>
          </w:p>
        </w:tc>
        <w:tc>
          <w:tcPr>
            <w:tcW w:w="1418" w:type="dxa"/>
            <w:vMerge/>
            <w:tcBorders>
              <w:left w:val="single" w:sz="4" w:space="0" w:color="auto"/>
              <w:right w:val="single" w:sz="4" w:space="0" w:color="auto"/>
            </w:tcBorders>
            <w:shd w:val="clear" w:color="auto" w:fill="FFFFFF" w:themeFill="background1"/>
          </w:tcPr>
          <w:p w14:paraId="12ECDC8A"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55541" w14:textId="77777777" w:rsidR="00143BAE" w:rsidRPr="007D5857" w:rsidRDefault="00143BAE" w:rsidP="008228CE">
            <w:pPr>
              <w:tabs>
                <w:tab w:val="left" w:pos="720"/>
              </w:tabs>
              <w:jc w:val="center"/>
              <w:rPr>
                <w:szCs w:val="24"/>
              </w:rPr>
            </w:pPr>
            <w:r w:rsidRPr="007D5857">
              <w:rPr>
                <w:szCs w:val="24"/>
              </w:rPr>
              <w:t>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345E27" w14:textId="77777777" w:rsidR="00143BAE" w:rsidRPr="007D5857" w:rsidRDefault="00143BAE" w:rsidP="008228CE">
            <w:pPr>
              <w:tabs>
                <w:tab w:val="left" w:pos="720"/>
              </w:tabs>
              <w:jc w:val="center"/>
              <w:rPr>
                <w:szCs w:val="24"/>
              </w:rPr>
            </w:pPr>
            <w:r>
              <w:rPr>
                <w:szCs w:val="24"/>
              </w:rPr>
              <w:t>70</w:t>
            </w:r>
          </w:p>
        </w:tc>
      </w:tr>
      <w:tr w:rsidR="008228CE" w:rsidRPr="007D5857" w14:paraId="4BF7C542"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5F59454" w14:textId="77777777" w:rsidR="00143BAE" w:rsidRPr="007D5857" w:rsidRDefault="00143BAE" w:rsidP="008228CE">
            <w:pPr>
              <w:tabs>
                <w:tab w:val="left" w:pos="720"/>
              </w:tabs>
              <w:jc w:val="both"/>
              <w:rPr>
                <w:szCs w:val="24"/>
              </w:rPr>
            </w:pPr>
            <w:r w:rsidRPr="007D5857">
              <w:rPr>
                <w:szCs w:val="24"/>
              </w:rPr>
              <w:t>Lekėčių</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83EB1" w14:textId="77777777" w:rsidR="00143BAE" w:rsidRPr="007D5857" w:rsidRDefault="00143BAE" w:rsidP="008228CE">
            <w:pPr>
              <w:tabs>
                <w:tab w:val="left" w:pos="720"/>
              </w:tabs>
              <w:jc w:val="center"/>
              <w:rPr>
                <w:szCs w:val="24"/>
              </w:rPr>
            </w:pPr>
            <w:r w:rsidRPr="007D5857">
              <w:rPr>
                <w:szCs w:val="24"/>
              </w:rPr>
              <w:t>78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39A06E2" w14:textId="77777777" w:rsidR="00143BAE" w:rsidRPr="007D5857" w:rsidRDefault="00143BAE" w:rsidP="008228CE">
            <w:pPr>
              <w:tabs>
                <w:tab w:val="left" w:pos="720"/>
              </w:tabs>
              <w:jc w:val="center"/>
              <w:rPr>
                <w:szCs w:val="24"/>
              </w:rPr>
            </w:pPr>
            <w:r>
              <w:rPr>
                <w:szCs w:val="24"/>
              </w:rPr>
              <w:t>67</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2706EC3D" w14:textId="77777777" w:rsidR="00143BAE" w:rsidRPr="007D5857" w:rsidRDefault="00143BAE" w:rsidP="008228CE">
            <w:pPr>
              <w:tabs>
                <w:tab w:val="left" w:pos="720"/>
              </w:tabs>
              <w:jc w:val="center"/>
              <w:rPr>
                <w:szCs w:val="24"/>
              </w:rPr>
            </w:pPr>
            <w:r w:rsidRPr="007D5857">
              <w:rPr>
                <w:szCs w:val="24"/>
              </w:rPr>
              <w:t>9,5</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4FA1955C" w14:textId="77777777" w:rsidR="00143BAE" w:rsidRPr="007D5857" w:rsidRDefault="00143BAE" w:rsidP="008228CE">
            <w:pPr>
              <w:tabs>
                <w:tab w:val="left" w:pos="720"/>
              </w:tabs>
              <w:jc w:val="center"/>
              <w:rPr>
                <w:szCs w:val="24"/>
              </w:rPr>
            </w:pPr>
            <w:r w:rsidRPr="007D5857">
              <w:rPr>
                <w:szCs w:val="24"/>
              </w:rPr>
              <w:t>7,0</w:t>
            </w:r>
          </w:p>
        </w:tc>
        <w:tc>
          <w:tcPr>
            <w:tcW w:w="1418" w:type="dxa"/>
            <w:vMerge/>
            <w:tcBorders>
              <w:left w:val="single" w:sz="4" w:space="0" w:color="auto"/>
              <w:right w:val="single" w:sz="4" w:space="0" w:color="auto"/>
            </w:tcBorders>
            <w:shd w:val="clear" w:color="auto" w:fill="FFFFFF" w:themeFill="background1"/>
          </w:tcPr>
          <w:p w14:paraId="04EBC2EB"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A15256" w14:textId="77777777" w:rsidR="00143BAE" w:rsidRPr="007D5857" w:rsidRDefault="00143BAE" w:rsidP="008228CE">
            <w:pPr>
              <w:tabs>
                <w:tab w:val="left" w:pos="720"/>
              </w:tabs>
              <w:jc w:val="center"/>
              <w:rPr>
                <w:szCs w:val="24"/>
              </w:rPr>
            </w:pPr>
            <w:r w:rsidRPr="007D5857">
              <w:rPr>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E0AA73" w14:textId="77777777" w:rsidR="00143BAE" w:rsidRPr="007D5857" w:rsidRDefault="00143BAE" w:rsidP="008228CE">
            <w:pPr>
              <w:tabs>
                <w:tab w:val="left" w:pos="720"/>
              </w:tabs>
              <w:jc w:val="center"/>
              <w:rPr>
                <w:szCs w:val="24"/>
              </w:rPr>
            </w:pPr>
            <w:r>
              <w:rPr>
                <w:szCs w:val="24"/>
              </w:rPr>
              <w:t>13</w:t>
            </w:r>
          </w:p>
        </w:tc>
      </w:tr>
      <w:tr w:rsidR="008228CE" w:rsidRPr="007D5857" w14:paraId="4517BC59"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759C0" w14:textId="77777777" w:rsidR="00143BAE" w:rsidRPr="007D5857" w:rsidRDefault="00143BAE" w:rsidP="008228CE">
            <w:pPr>
              <w:tabs>
                <w:tab w:val="left" w:pos="720"/>
              </w:tabs>
              <w:jc w:val="both"/>
              <w:rPr>
                <w:szCs w:val="24"/>
              </w:rPr>
            </w:pPr>
            <w:r w:rsidRPr="007D5857">
              <w:rPr>
                <w:szCs w:val="24"/>
              </w:rPr>
              <w:t>Lukšių</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B26B7" w14:textId="77777777" w:rsidR="00143BAE" w:rsidRPr="007D5857" w:rsidRDefault="00143BAE" w:rsidP="008228CE">
            <w:pPr>
              <w:tabs>
                <w:tab w:val="left" w:pos="720"/>
              </w:tabs>
              <w:jc w:val="center"/>
              <w:rPr>
                <w:szCs w:val="24"/>
              </w:rPr>
            </w:pPr>
            <w:r w:rsidRPr="007D5857">
              <w:rPr>
                <w:szCs w:val="24"/>
              </w:rPr>
              <w:t>111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9A92002" w14:textId="77777777" w:rsidR="00143BAE" w:rsidRPr="007D5857" w:rsidRDefault="00143BAE" w:rsidP="008228CE">
            <w:pPr>
              <w:tabs>
                <w:tab w:val="left" w:pos="720"/>
              </w:tabs>
              <w:jc w:val="center"/>
              <w:rPr>
                <w:szCs w:val="24"/>
              </w:rPr>
            </w:pPr>
            <w:r>
              <w:rPr>
                <w:szCs w:val="24"/>
              </w:rPr>
              <w:t>96</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183DCB4A" w14:textId="77777777" w:rsidR="00143BAE" w:rsidRPr="007D5857" w:rsidRDefault="00143BAE" w:rsidP="008228CE">
            <w:pPr>
              <w:tabs>
                <w:tab w:val="left" w:pos="720"/>
              </w:tabs>
              <w:jc w:val="center"/>
              <w:rPr>
                <w:szCs w:val="24"/>
              </w:rPr>
            </w:pPr>
            <w:r w:rsidRPr="007D5857">
              <w:rPr>
                <w:szCs w:val="24"/>
              </w:rPr>
              <w:t>8,2</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15AC9234" w14:textId="77777777" w:rsidR="00143BAE" w:rsidRPr="007D5857" w:rsidRDefault="00143BAE" w:rsidP="008228CE">
            <w:pPr>
              <w:tabs>
                <w:tab w:val="left" w:pos="720"/>
              </w:tabs>
              <w:jc w:val="center"/>
              <w:rPr>
                <w:szCs w:val="24"/>
              </w:rPr>
            </w:pPr>
            <w:r w:rsidRPr="007D5857">
              <w:rPr>
                <w:szCs w:val="24"/>
              </w:rPr>
              <w:t>5,7</w:t>
            </w:r>
          </w:p>
        </w:tc>
        <w:tc>
          <w:tcPr>
            <w:tcW w:w="1418" w:type="dxa"/>
            <w:vMerge/>
            <w:tcBorders>
              <w:left w:val="single" w:sz="4" w:space="0" w:color="auto"/>
              <w:right w:val="single" w:sz="4" w:space="0" w:color="auto"/>
            </w:tcBorders>
            <w:shd w:val="clear" w:color="auto" w:fill="FFFFFF" w:themeFill="background1"/>
          </w:tcPr>
          <w:p w14:paraId="187190D6"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CE2135" w14:textId="77777777" w:rsidR="00143BAE" w:rsidRPr="007D5857" w:rsidRDefault="00143BAE" w:rsidP="008228CE">
            <w:pPr>
              <w:tabs>
                <w:tab w:val="left" w:pos="720"/>
              </w:tabs>
              <w:jc w:val="center"/>
              <w:rPr>
                <w:szCs w:val="24"/>
              </w:rPr>
            </w:pPr>
            <w:r w:rsidRPr="007D5857">
              <w:rPr>
                <w:szCs w:val="24"/>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DCC253" w14:textId="77777777" w:rsidR="00143BAE" w:rsidRPr="007D5857" w:rsidRDefault="00143BAE" w:rsidP="008228CE">
            <w:pPr>
              <w:tabs>
                <w:tab w:val="left" w:pos="720"/>
              </w:tabs>
              <w:jc w:val="center"/>
              <w:rPr>
                <w:szCs w:val="24"/>
              </w:rPr>
            </w:pPr>
            <w:r>
              <w:rPr>
                <w:szCs w:val="24"/>
              </w:rPr>
              <w:t>22</w:t>
            </w:r>
          </w:p>
        </w:tc>
      </w:tr>
      <w:tr w:rsidR="008228CE" w:rsidRPr="007D5857" w14:paraId="35F41EF3"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18623" w14:textId="77777777" w:rsidR="00143BAE" w:rsidRPr="007D5857" w:rsidRDefault="00143BAE" w:rsidP="008228CE">
            <w:pPr>
              <w:tabs>
                <w:tab w:val="left" w:pos="720"/>
              </w:tabs>
              <w:jc w:val="both"/>
              <w:rPr>
                <w:szCs w:val="24"/>
              </w:rPr>
            </w:pPr>
            <w:r w:rsidRPr="007D5857">
              <w:rPr>
                <w:szCs w:val="24"/>
              </w:rPr>
              <w:t>Plokščių</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A3C474" w14:textId="77777777" w:rsidR="00143BAE" w:rsidRPr="007D5857" w:rsidRDefault="00143BAE" w:rsidP="008228CE">
            <w:pPr>
              <w:tabs>
                <w:tab w:val="left" w:pos="720"/>
              </w:tabs>
              <w:jc w:val="center"/>
              <w:rPr>
                <w:szCs w:val="24"/>
              </w:rPr>
            </w:pPr>
            <w:r w:rsidRPr="007D5857">
              <w:rPr>
                <w:szCs w:val="24"/>
              </w:rPr>
              <w:t>35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2B48AE1" w14:textId="77777777" w:rsidR="00143BAE" w:rsidRPr="007D5857" w:rsidRDefault="00143BAE" w:rsidP="008228CE">
            <w:pPr>
              <w:tabs>
                <w:tab w:val="left" w:pos="720"/>
              </w:tabs>
              <w:jc w:val="center"/>
              <w:rPr>
                <w:szCs w:val="24"/>
              </w:rPr>
            </w:pPr>
            <w:r>
              <w:rPr>
                <w:szCs w:val="24"/>
              </w:rPr>
              <w:t>44</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4340B36D" w14:textId="77777777" w:rsidR="00143BAE" w:rsidRPr="007D5857" w:rsidRDefault="00143BAE" w:rsidP="008228CE">
            <w:pPr>
              <w:tabs>
                <w:tab w:val="left" w:pos="720"/>
              </w:tabs>
              <w:jc w:val="center"/>
              <w:rPr>
                <w:szCs w:val="24"/>
              </w:rPr>
            </w:pPr>
            <w:r w:rsidRPr="007D5857">
              <w:rPr>
                <w:szCs w:val="24"/>
              </w:rPr>
              <w:t>6,6</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3046B3" w14:textId="77777777" w:rsidR="00143BAE" w:rsidRPr="007D5857" w:rsidRDefault="00143BAE" w:rsidP="008228CE">
            <w:pPr>
              <w:tabs>
                <w:tab w:val="left" w:pos="720"/>
              </w:tabs>
              <w:jc w:val="center"/>
              <w:rPr>
                <w:szCs w:val="24"/>
              </w:rPr>
            </w:pPr>
            <w:r w:rsidRPr="007D5857">
              <w:rPr>
                <w:szCs w:val="24"/>
              </w:rPr>
              <w:t>6,2</w:t>
            </w:r>
          </w:p>
        </w:tc>
        <w:tc>
          <w:tcPr>
            <w:tcW w:w="1418" w:type="dxa"/>
            <w:vMerge/>
            <w:tcBorders>
              <w:left w:val="single" w:sz="4" w:space="0" w:color="auto"/>
              <w:right w:val="single" w:sz="4" w:space="0" w:color="auto"/>
            </w:tcBorders>
            <w:shd w:val="clear" w:color="auto" w:fill="FFFFFF" w:themeFill="background1"/>
          </w:tcPr>
          <w:p w14:paraId="6B14FC4B"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1FBD16" w14:textId="77777777" w:rsidR="00143BAE" w:rsidRPr="007D5857" w:rsidRDefault="00143BAE" w:rsidP="008228CE">
            <w:pPr>
              <w:tabs>
                <w:tab w:val="left" w:pos="720"/>
              </w:tabs>
              <w:jc w:val="center"/>
              <w:rPr>
                <w:szCs w:val="24"/>
              </w:rPr>
            </w:pPr>
            <w:r w:rsidRPr="007D5857">
              <w:rPr>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A5C7F1" w14:textId="77777777" w:rsidR="00143BAE" w:rsidRPr="007D5857" w:rsidRDefault="00143BAE" w:rsidP="008228CE">
            <w:pPr>
              <w:tabs>
                <w:tab w:val="left" w:pos="720"/>
              </w:tabs>
              <w:jc w:val="center"/>
              <w:rPr>
                <w:szCs w:val="24"/>
              </w:rPr>
            </w:pPr>
            <w:r>
              <w:rPr>
                <w:szCs w:val="24"/>
              </w:rPr>
              <w:t>19</w:t>
            </w:r>
          </w:p>
        </w:tc>
      </w:tr>
      <w:tr w:rsidR="008228CE" w:rsidRPr="007D5857" w14:paraId="35FD52A3"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4252B" w14:textId="77777777" w:rsidR="00143BAE" w:rsidRPr="007D5857" w:rsidRDefault="00143BAE" w:rsidP="008228CE">
            <w:pPr>
              <w:tabs>
                <w:tab w:val="left" w:pos="720"/>
              </w:tabs>
              <w:jc w:val="both"/>
              <w:rPr>
                <w:szCs w:val="24"/>
              </w:rPr>
            </w:pPr>
            <w:r w:rsidRPr="007D5857">
              <w:rPr>
                <w:szCs w:val="24"/>
              </w:rPr>
              <w:t>Sintautų</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2DB1B" w14:textId="77777777" w:rsidR="00143BAE" w:rsidRPr="007D5857" w:rsidRDefault="00143BAE" w:rsidP="008228CE">
            <w:pPr>
              <w:tabs>
                <w:tab w:val="left" w:pos="720"/>
              </w:tabs>
              <w:jc w:val="center"/>
              <w:rPr>
                <w:szCs w:val="24"/>
              </w:rPr>
            </w:pPr>
            <w:r w:rsidRPr="007D5857">
              <w:rPr>
                <w:szCs w:val="24"/>
              </w:rPr>
              <w:t>74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77A6" w14:textId="77777777" w:rsidR="00143BAE" w:rsidRPr="007D5857" w:rsidRDefault="00143BAE" w:rsidP="008228CE">
            <w:pPr>
              <w:tabs>
                <w:tab w:val="left" w:pos="720"/>
              </w:tabs>
              <w:jc w:val="center"/>
              <w:rPr>
                <w:szCs w:val="24"/>
              </w:rPr>
            </w:pPr>
            <w:r>
              <w:rPr>
                <w:szCs w:val="24"/>
              </w:rPr>
              <w:t>64</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12C6D0CE" w14:textId="77777777" w:rsidR="00143BAE" w:rsidRPr="007D5857" w:rsidRDefault="00143BAE" w:rsidP="008228CE">
            <w:pPr>
              <w:tabs>
                <w:tab w:val="left" w:pos="720"/>
              </w:tabs>
              <w:jc w:val="center"/>
              <w:rPr>
                <w:szCs w:val="24"/>
              </w:rPr>
            </w:pPr>
            <w:r w:rsidRPr="007D5857">
              <w:rPr>
                <w:szCs w:val="24"/>
              </w:rPr>
              <w:t>8,9</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70453CD5" w14:textId="77777777" w:rsidR="00143BAE" w:rsidRPr="007D5857" w:rsidRDefault="00143BAE" w:rsidP="008228CE">
            <w:pPr>
              <w:tabs>
                <w:tab w:val="left" w:pos="720"/>
              </w:tabs>
              <w:jc w:val="center"/>
              <w:rPr>
                <w:szCs w:val="24"/>
              </w:rPr>
            </w:pPr>
            <w:r w:rsidRPr="007D5857">
              <w:rPr>
                <w:szCs w:val="24"/>
              </w:rPr>
              <w:t>6,3</w:t>
            </w:r>
          </w:p>
        </w:tc>
        <w:tc>
          <w:tcPr>
            <w:tcW w:w="1418" w:type="dxa"/>
            <w:vMerge/>
            <w:tcBorders>
              <w:left w:val="single" w:sz="4" w:space="0" w:color="auto"/>
              <w:right w:val="single" w:sz="4" w:space="0" w:color="auto"/>
            </w:tcBorders>
            <w:shd w:val="clear" w:color="auto" w:fill="FFFFFF" w:themeFill="background1"/>
          </w:tcPr>
          <w:p w14:paraId="2B3BBAF4"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FAFC" w14:textId="77777777" w:rsidR="00143BAE" w:rsidRPr="007D5857" w:rsidRDefault="00143BAE" w:rsidP="008228CE">
            <w:pPr>
              <w:tabs>
                <w:tab w:val="left" w:pos="720"/>
              </w:tabs>
              <w:jc w:val="center"/>
              <w:rPr>
                <w:szCs w:val="24"/>
              </w:rPr>
            </w:pPr>
            <w:r w:rsidRPr="007D5857">
              <w:rPr>
                <w:szCs w:val="24"/>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CC4EF2" w14:textId="77777777" w:rsidR="00143BAE" w:rsidRPr="007D5857" w:rsidRDefault="00143BAE" w:rsidP="008228CE">
            <w:pPr>
              <w:tabs>
                <w:tab w:val="left" w:pos="720"/>
              </w:tabs>
              <w:jc w:val="center"/>
              <w:rPr>
                <w:szCs w:val="24"/>
              </w:rPr>
            </w:pPr>
            <w:r>
              <w:rPr>
                <w:szCs w:val="24"/>
              </w:rPr>
              <w:t>30</w:t>
            </w:r>
          </w:p>
        </w:tc>
      </w:tr>
      <w:tr w:rsidR="008228CE" w:rsidRPr="007D5857" w14:paraId="612667C8" w14:textId="77777777" w:rsidTr="008228CE">
        <w:trPr>
          <w:trHeight w:val="29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FDF2" w14:textId="77777777" w:rsidR="00143BAE" w:rsidRPr="007D5857" w:rsidRDefault="00143BAE" w:rsidP="008228CE">
            <w:pPr>
              <w:tabs>
                <w:tab w:val="left" w:pos="720"/>
              </w:tabs>
              <w:jc w:val="both"/>
              <w:rPr>
                <w:szCs w:val="24"/>
              </w:rPr>
            </w:pPr>
            <w:proofErr w:type="spellStart"/>
            <w:r w:rsidRPr="007D5857">
              <w:rPr>
                <w:szCs w:val="24"/>
              </w:rPr>
              <w:t>Slavikų</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4B618BD" w14:textId="77777777" w:rsidR="00143BAE" w:rsidRPr="007D5857" w:rsidRDefault="00143BAE" w:rsidP="008228CE">
            <w:pPr>
              <w:tabs>
                <w:tab w:val="left" w:pos="720"/>
              </w:tabs>
              <w:jc w:val="center"/>
              <w:rPr>
                <w:szCs w:val="24"/>
              </w:rPr>
            </w:pPr>
            <w:r w:rsidRPr="007D5857">
              <w:rPr>
                <w:szCs w:val="24"/>
              </w:rPr>
              <w:t>29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DFCCC0" w14:textId="77777777" w:rsidR="00143BAE" w:rsidRPr="007D5857" w:rsidRDefault="00143BAE" w:rsidP="008228CE">
            <w:pPr>
              <w:tabs>
                <w:tab w:val="left" w:pos="720"/>
              </w:tabs>
              <w:jc w:val="center"/>
              <w:rPr>
                <w:szCs w:val="24"/>
              </w:rPr>
            </w:pPr>
            <w:r>
              <w:rPr>
                <w:szCs w:val="24"/>
              </w:rPr>
              <w:t>23</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2CBE9D2B" w14:textId="77777777" w:rsidR="00143BAE" w:rsidRPr="007D5857" w:rsidRDefault="00143BAE" w:rsidP="008228CE">
            <w:pPr>
              <w:tabs>
                <w:tab w:val="left" w:pos="720"/>
              </w:tabs>
              <w:jc w:val="center"/>
              <w:rPr>
                <w:szCs w:val="24"/>
              </w:rPr>
            </w:pPr>
            <w:r w:rsidRPr="007D5857">
              <w:rPr>
                <w:szCs w:val="24"/>
              </w:rPr>
              <w:t>8,3</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A05609" w14:textId="77777777" w:rsidR="00143BAE" w:rsidRPr="007D5857" w:rsidRDefault="00143BAE" w:rsidP="008228CE">
            <w:pPr>
              <w:tabs>
                <w:tab w:val="left" w:pos="720"/>
              </w:tabs>
              <w:jc w:val="center"/>
              <w:rPr>
                <w:szCs w:val="24"/>
              </w:rPr>
            </w:pPr>
            <w:r w:rsidRPr="007D5857">
              <w:rPr>
                <w:szCs w:val="24"/>
              </w:rPr>
              <w:t>5,1</w:t>
            </w:r>
          </w:p>
        </w:tc>
        <w:tc>
          <w:tcPr>
            <w:tcW w:w="1418" w:type="dxa"/>
            <w:vMerge/>
            <w:tcBorders>
              <w:left w:val="single" w:sz="4" w:space="0" w:color="auto"/>
              <w:right w:val="single" w:sz="4" w:space="0" w:color="auto"/>
            </w:tcBorders>
            <w:shd w:val="clear" w:color="auto" w:fill="FFFFFF" w:themeFill="background1"/>
          </w:tcPr>
          <w:p w14:paraId="4D1161D3"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E2AB3A" w14:textId="77777777" w:rsidR="00143BAE" w:rsidRPr="007D5857" w:rsidRDefault="00143BAE" w:rsidP="008228CE">
            <w:pPr>
              <w:tabs>
                <w:tab w:val="left" w:pos="720"/>
              </w:tabs>
              <w:jc w:val="center"/>
              <w:rPr>
                <w:szCs w:val="24"/>
              </w:rPr>
            </w:pPr>
            <w:r w:rsidRPr="007D5857">
              <w:rPr>
                <w:szCs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CFA62A" w14:textId="77777777" w:rsidR="00143BAE" w:rsidRPr="007D5857" w:rsidRDefault="00143BAE" w:rsidP="008228CE">
            <w:pPr>
              <w:tabs>
                <w:tab w:val="left" w:pos="720"/>
              </w:tabs>
              <w:jc w:val="center"/>
              <w:rPr>
                <w:szCs w:val="24"/>
              </w:rPr>
            </w:pPr>
            <w:r>
              <w:rPr>
                <w:szCs w:val="24"/>
              </w:rPr>
              <w:t>13</w:t>
            </w:r>
          </w:p>
        </w:tc>
      </w:tr>
      <w:tr w:rsidR="008228CE" w:rsidRPr="007D5857" w14:paraId="2168C419"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9684B49" w14:textId="77777777" w:rsidR="00143BAE" w:rsidRPr="007D5857" w:rsidRDefault="00143BAE" w:rsidP="008228CE">
            <w:pPr>
              <w:tabs>
                <w:tab w:val="left" w:pos="720"/>
              </w:tabs>
              <w:jc w:val="both"/>
              <w:rPr>
                <w:szCs w:val="24"/>
              </w:rPr>
            </w:pPr>
            <w:r w:rsidRPr="007D5857">
              <w:rPr>
                <w:szCs w:val="24"/>
              </w:rPr>
              <w:t>Sudargo</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CEB03" w14:textId="77777777" w:rsidR="00143BAE" w:rsidRPr="007D5857" w:rsidRDefault="00143BAE" w:rsidP="008228CE">
            <w:pPr>
              <w:tabs>
                <w:tab w:val="left" w:pos="720"/>
              </w:tabs>
              <w:jc w:val="center"/>
              <w:rPr>
                <w:szCs w:val="24"/>
              </w:rPr>
            </w:pPr>
            <w:r w:rsidRPr="007D5857">
              <w:rPr>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70B478" w14:textId="77777777" w:rsidR="00143BAE" w:rsidRPr="007D5857" w:rsidRDefault="00143BAE" w:rsidP="008228CE">
            <w:pPr>
              <w:tabs>
                <w:tab w:val="left" w:pos="720"/>
              </w:tabs>
              <w:jc w:val="center"/>
              <w:rPr>
                <w:szCs w:val="24"/>
              </w:rPr>
            </w:pPr>
            <w:r>
              <w:rPr>
                <w:szCs w:val="24"/>
              </w:rPr>
              <w:t>26</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47C84C64" w14:textId="77777777" w:rsidR="00143BAE" w:rsidRPr="007D5857" w:rsidRDefault="00143BAE" w:rsidP="008228CE">
            <w:pPr>
              <w:tabs>
                <w:tab w:val="left" w:pos="720"/>
              </w:tabs>
              <w:jc w:val="center"/>
              <w:rPr>
                <w:szCs w:val="24"/>
              </w:rPr>
            </w:pPr>
            <w:r w:rsidRPr="007D5857">
              <w:rPr>
                <w:szCs w:val="24"/>
              </w:rPr>
              <w:t>5,9</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6A276846" w14:textId="77777777" w:rsidR="00143BAE" w:rsidRPr="007D5857" w:rsidRDefault="00143BAE" w:rsidP="008228CE">
            <w:pPr>
              <w:tabs>
                <w:tab w:val="left" w:pos="720"/>
              </w:tabs>
              <w:jc w:val="center"/>
              <w:rPr>
                <w:szCs w:val="24"/>
              </w:rPr>
            </w:pPr>
            <w:r w:rsidRPr="007D5857">
              <w:rPr>
                <w:szCs w:val="24"/>
              </w:rPr>
              <w:t>7,0</w:t>
            </w:r>
          </w:p>
        </w:tc>
        <w:tc>
          <w:tcPr>
            <w:tcW w:w="1418" w:type="dxa"/>
            <w:vMerge/>
            <w:tcBorders>
              <w:left w:val="single" w:sz="4" w:space="0" w:color="auto"/>
              <w:right w:val="single" w:sz="4" w:space="0" w:color="auto"/>
            </w:tcBorders>
            <w:shd w:val="clear" w:color="auto" w:fill="FFFFFF" w:themeFill="background1"/>
          </w:tcPr>
          <w:p w14:paraId="04D83E5E"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DD5611" w14:textId="77777777" w:rsidR="00143BAE" w:rsidRPr="007D5857" w:rsidRDefault="00143BAE" w:rsidP="008228CE">
            <w:pPr>
              <w:tabs>
                <w:tab w:val="left" w:pos="720"/>
              </w:tabs>
              <w:jc w:val="center"/>
              <w:rPr>
                <w:szCs w:val="24"/>
              </w:rPr>
            </w:pPr>
            <w:r w:rsidRPr="007D5857">
              <w:rPr>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3BB3AD" w14:textId="77777777" w:rsidR="00143BAE" w:rsidRPr="007D5857" w:rsidRDefault="00143BAE" w:rsidP="008228CE">
            <w:pPr>
              <w:tabs>
                <w:tab w:val="left" w:pos="720"/>
              </w:tabs>
              <w:jc w:val="center"/>
              <w:rPr>
                <w:szCs w:val="24"/>
              </w:rPr>
            </w:pPr>
            <w:r>
              <w:rPr>
                <w:szCs w:val="24"/>
              </w:rPr>
              <w:t>19</w:t>
            </w:r>
          </w:p>
        </w:tc>
      </w:tr>
      <w:tr w:rsidR="008228CE" w:rsidRPr="007D5857" w14:paraId="1BB5DE22"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7BB2A" w14:textId="77777777" w:rsidR="00143BAE" w:rsidRPr="007D5857" w:rsidRDefault="00143BAE" w:rsidP="008228CE">
            <w:pPr>
              <w:tabs>
                <w:tab w:val="left" w:pos="720"/>
              </w:tabs>
              <w:jc w:val="both"/>
              <w:rPr>
                <w:szCs w:val="24"/>
              </w:rPr>
            </w:pPr>
            <w:r w:rsidRPr="007D5857">
              <w:rPr>
                <w:szCs w:val="24"/>
              </w:rPr>
              <w:t>Šakių</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4140A0F" w14:textId="77777777" w:rsidR="00143BAE" w:rsidRPr="007D5857" w:rsidRDefault="00143BAE" w:rsidP="008228CE">
            <w:pPr>
              <w:tabs>
                <w:tab w:val="left" w:pos="720"/>
              </w:tabs>
              <w:jc w:val="center"/>
              <w:rPr>
                <w:szCs w:val="24"/>
              </w:rPr>
            </w:pPr>
            <w:r w:rsidRPr="007D5857">
              <w:rPr>
                <w:szCs w:val="24"/>
              </w:rPr>
              <w:t>438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D2A614" w14:textId="77777777" w:rsidR="00143BAE" w:rsidRPr="007D5857" w:rsidRDefault="00143BAE" w:rsidP="008228CE">
            <w:pPr>
              <w:tabs>
                <w:tab w:val="left" w:pos="720"/>
              </w:tabs>
              <w:jc w:val="center"/>
              <w:rPr>
                <w:szCs w:val="24"/>
              </w:rPr>
            </w:pPr>
            <w:r>
              <w:rPr>
                <w:szCs w:val="24"/>
              </w:rPr>
              <w:t>418</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4F3A5C27" w14:textId="77777777" w:rsidR="00143BAE" w:rsidRPr="007D5857" w:rsidRDefault="00143BAE" w:rsidP="008228CE">
            <w:pPr>
              <w:tabs>
                <w:tab w:val="left" w:pos="720"/>
              </w:tabs>
              <w:jc w:val="center"/>
              <w:rPr>
                <w:szCs w:val="24"/>
              </w:rPr>
            </w:pPr>
            <w:r w:rsidRPr="007D5857">
              <w:rPr>
                <w:szCs w:val="24"/>
              </w:rPr>
              <w:t>7,7</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0CEE2CFF" w14:textId="77777777" w:rsidR="00143BAE" w:rsidRPr="007D5857" w:rsidRDefault="00143BAE" w:rsidP="008228CE">
            <w:pPr>
              <w:tabs>
                <w:tab w:val="left" w:pos="720"/>
              </w:tabs>
              <w:jc w:val="center"/>
              <w:rPr>
                <w:szCs w:val="24"/>
              </w:rPr>
            </w:pPr>
            <w:r w:rsidRPr="007D5857">
              <w:rPr>
                <w:szCs w:val="24"/>
              </w:rPr>
              <w:t>6,6</w:t>
            </w:r>
          </w:p>
        </w:tc>
        <w:tc>
          <w:tcPr>
            <w:tcW w:w="1418" w:type="dxa"/>
            <w:vMerge/>
            <w:tcBorders>
              <w:left w:val="single" w:sz="4" w:space="0" w:color="auto"/>
              <w:right w:val="single" w:sz="4" w:space="0" w:color="auto"/>
            </w:tcBorders>
            <w:shd w:val="clear" w:color="auto" w:fill="FFFFFF" w:themeFill="background1"/>
          </w:tcPr>
          <w:p w14:paraId="2840EA89"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725093" w14:textId="77777777" w:rsidR="00143BAE" w:rsidRPr="007D5857" w:rsidRDefault="00143BAE" w:rsidP="008228CE">
            <w:pPr>
              <w:tabs>
                <w:tab w:val="left" w:pos="720"/>
              </w:tabs>
              <w:jc w:val="center"/>
              <w:rPr>
                <w:szCs w:val="24"/>
              </w:rPr>
            </w:pPr>
            <w:r w:rsidRPr="007D5857">
              <w:rPr>
                <w:szCs w:val="24"/>
              </w:rPr>
              <w:t>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8A0A32" w14:textId="77777777" w:rsidR="00143BAE" w:rsidRPr="007D5857" w:rsidRDefault="00143BAE" w:rsidP="008228CE">
            <w:pPr>
              <w:tabs>
                <w:tab w:val="left" w:pos="720"/>
              </w:tabs>
              <w:jc w:val="center"/>
              <w:rPr>
                <w:szCs w:val="24"/>
              </w:rPr>
            </w:pPr>
            <w:r>
              <w:rPr>
                <w:szCs w:val="24"/>
              </w:rPr>
              <w:t>116</w:t>
            </w:r>
          </w:p>
        </w:tc>
      </w:tr>
      <w:tr w:rsidR="008228CE" w:rsidRPr="007D5857" w14:paraId="1ECFDE50"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77A25" w14:textId="77777777" w:rsidR="00143BAE" w:rsidRPr="007D5857" w:rsidRDefault="00143BAE" w:rsidP="008228CE">
            <w:pPr>
              <w:tabs>
                <w:tab w:val="left" w:pos="720"/>
              </w:tabs>
              <w:jc w:val="both"/>
              <w:rPr>
                <w:szCs w:val="24"/>
              </w:rPr>
            </w:pPr>
            <w:r w:rsidRPr="007D5857">
              <w:rPr>
                <w:szCs w:val="24"/>
              </w:rPr>
              <w:t>Žvirgždaičių</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EB5B555" w14:textId="77777777" w:rsidR="00143BAE" w:rsidRPr="007D5857" w:rsidRDefault="00143BAE" w:rsidP="008228CE">
            <w:pPr>
              <w:tabs>
                <w:tab w:val="left" w:pos="720"/>
              </w:tabs>
              <w:jc w:val="center"/>
              <w:rPr>
                <w:szCs w:val="24"/>
              </w:rPr>
            </w:pPr>
            <w:r w:rsidRPr="007D5857">
              <w:rPr>
                <w:szCs w:val="24"/>
              </w:rPr>
              <w:t>43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BFA5A30" w14:textId="77777777" w:rsidR="00143BAE" w:rsidRPr="007D5857" w:rsidRDefault="00143BAE" w:rsidP="008228CE">
            <w:pPr>
              <w:tabs>
                <w:tab w:val="left" w:pos="720"/>
              </w:tabs>
              <w:jc w:val="center"/>
              <w:rPr>
                <w:szCs w:val="24"/>
              </w:rPr>
            </w:pPr>
            <w:r w:rsidRPr="007D5857">
              <w:rPr>
                <w:szCs w:val="24"/>
              </w:rPr>
              <w:t>3</w:t>
            </w:r>
            <w:r>
              <w:rPr>
                <w:szCs w:val="24"/>
              </w:rPr>
              <w:t>2</w:t>
            </w:r>
          </w:p>
        </w:tc>
        <w:tc>
          <w:tcPr>
            <w:tcW w:w="1752" w:type="dxa"/>
            <w:tcBorders>
              <w:top w:val="single" w:sz="4" w:space="0" w:color="auto"/>
              <w:left w:val="single" w:sz="4" w:space="0" w:color="auto"/>
              <w:bottom w:val="single" w:sz="4" w:space="0" w:color="auto"/>
              <w:right w:val="single" w:sz="4" w:space="0" w:color="auto"/>
            </w:tcBorders>
            <w:shd w:val="clear" w:color="auto" w:fill="FFFFFF" w:themeFill="background1"/>
          </w:tcPr>
          <w:p w14:paraId="2E62DB40" w14:textId="77777777" w:rsidR="00143BAE" w:rsidRPr="007D5857" w:rsidRDefault="00143BAE" w:rsidP="008228CE">
            <w:pPr>
              <w:tabs>
                <w:tab w:val="left" w:pos="720"/>
              </w:tabs>
              <w:jc w:val="center"/>
              <w:rPr>
                <w:szCs w:val="24"/>
              </w:rPr>
            </w:pPr>
            <w:r w:rsidRPr="007D5857">
              <w:rPr>
                <w:szCs w:val="24"/>
              </w:rPr>
              <w:t>14,1</w:t>
            </w:r>
          </w:p>
        </w:tc>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tcPr>
          <w:p w14:paraId="2181EABD" w14:textId="77777777" w:rsidR="00143BAE" w:rsidRPr="007D5857" w:rsidRDefault="00143BAE" w:rsidP="008228CE">
            <w:pPr>
              <w:tabs>
                <w:tab w:val="left" w:pos="720"/>
              </w:tabs>
              <w:jc w:val="center"/>
              <w:rPr>
                <w:szCs w:val="24"/>
              </w:rPr>
            </w:pPr>
            <w:r w:rsidRPr="007D5857">
              <w:rPr>
                <w:szCs w:val="24"/>
              </w:rPr>
              <w:t>12,7</w:t>
            </w:r>
          </w:p>
        </w:tc>
        <w:tc>
          <w:tcPr>
            <w:tcW w:w="1418" w:type="dxa"/>
            <w:vMerge/>
            <w:tcBorders>
              <w:left w:val="single" w:sz="4" w:space="0" w:color="auto"/>
              <w:bottom w:val="single" w:sz="4" w:space="0" w:color="auto"/>
              <w:right w:val="single" w:sz="4" w:space="0" w:color="auto"/>
            </w:tcBorders>
            <w:shd w:val="clear" w:color="auto" w:fill="FFFFFF" w:themeFill="background1"/>
          </w:tcPr>
          <w:p w14:paraId="101708E3" w14:textId="77777777" w:rsidR="00143BAE" w:rsidRPr="007D5857" w:rsidRDefault="00143BAE" w:rsidP="008228CE">
            <w:pPr>
              <w:tabs>
                <w:tab w:val="left" w:pos="720"/>
              </w:tabs>
              <w:jc w:val="center"/>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BCB718" w14:textId="77777777" w:rsidR="00143BAE" w:rsidRPr="007D5857" w:rsidRDefault="00143BAE" w:rsidP="008228CE">
            <w:pPr>
              <w:tabs>
                <w:tab w:val="left" w:pos="720"/>
              </w:tabs>
              <w:jc w:val="center"/>
              <w:rPr>
                <w:szCs w:val="24"/>
              </w:rPr>
            </w:pPr>
            <w:r w:rsidRPr="007D5857">
              <w:rPr>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8C8EA44" w14:textId="77777777" w:rsidR="00143BAE" w:rsidRPr="007D5857" w:rsidRDefault="00143BAE" w:rsidP="008228CE">
            <w:pPr>
              <w:tabs>
                <w:tab w:val="left" w:pos="720"/>
              </w:tabs>
              <w:jc w:val="center"/>
              <w:rPr>
                <w:szCs w:val="24"/>
              </w:rPr>
            </w:pPr>
            <w:r>
              <w:rPr>
                <w:szCs w:val="24"/>
              </w:rPr>
              <w:t>24</w:t>
            </w:r>
          </w:p>
        </w:tc>
      </w:tr>
      <w:tr w:rsidR="008228CE" w:rsidRPr="007D5857" w14:paraId="042E554C" w14:textId="77777777" w:rsidTr="008228CE">
        <w:trPr>
          <w:trHeight w:val="286"/>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071F7" w14:textId="51F162C6" w:rsidR="00143BAE" w:rsidRPr="007D5857" w:rsidRDefault="00143BAE" w:rsidP="008228CE">
            <w:pPr>
              <w:tabs>
                <w:tab w:val="left" w:pos="720"/>
              </w:tabs>
              <w:jc w:val="right"/>
              <w:rPr>
                <w:b/>
                <w:bCs/>
                <w:szCs w:val="24"/>
              </w:rPr>
            </w:pPr>
            <w:r w:rsidRPr="007D5857">
              <w:rPr>
                <w:b/>
                <w:bCs/>
                <w:szCs w:val="24"/>
              </w:rPr>
              <w:t>Iš viso</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0CE78" w14:textId="77777777" w:rsidR="00143BAE" w:rsidRPr="007D5857" w:rsidRDefault="00143BAE" w:rsidP="008228CE">
            <w:pPr>
              <w:tabs>
                <w:tab w:val="left" w:pos="720"/>
              </w:tabs>
              <w:jc w:val="center"/>
              <w:rPr>
                <w:b/>
                <w:bCs/>
                <w:szCs w:val="24"/>
              </w:rPr>
            </w:pPr>
            <w:r w:rsidRPr="007D5857">
              <w:rPr>
                <w:b/>
                <w:bCs/>
                <w:szCs w:val="24"/>
              </w:rPr>
              <w:t>1360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DC535" w14:textId="77777777" w:rsidR="00143BAE" w:rsidRPr="007D5857" w:rsidRDefault="00143BAE" w:rsidP="008228CE">
            <w:pPr>
              <w:tabs>
                <w:tab w:val="left" w:pos="720"/>
              </w:tabs>
              <w:jc w:val="center"/>
              <w:rPr>
                <w:b/>
                <w:bCs/>
                <w:szCs w:val="24"/>
              </w:rPr>
            </w:pPr>
            <w:r w:rsidRPr="007D5857">
              <w:rPr>
                <w:b/>
                <w:bCs/>
                <w:szCs w:val="24"/>
              </w:rPr>
              <w:t>1</w:t>
            </w:r>
            <w:r>
              <w:rPr>
                <w:b/>
                <w:bCs/>
                <w:szCs w:val="24"/>
              </w:rPr>
              <w:t>260</w:t>
            </w:r>
          </w:p>
        </w:tc>
        <w:tc>
          <w:tcPr>
            <w:tcW w:w="1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736695" w14:textId="77777777" w:rsidR="00143BAE" w:rsidRPr="007D5857" w:rsidRDefault="00143BAE" w:rsidP="008228CE">
            <w:pPr>
              <w:tabs>
                <w:tab w:val="left" w:pos="720"/>
              </w:tabs>
              <w:jc w:val="center"/>
              <w:rPr>
                <w:b/>
                <w:bCs/>
                <w:szCs w:val="24"/>
              </w:rPr>
            </w:pPr>
            <w:r w:rsidRPr="007D5857">
              <w:rPr>
                <w:b/>
                <w:bCs/>
                <w:szCs w:val="24"/>
              </w:rPr>
              <w:t>8,2</w:t>
            </w: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3444A" w14:textId="77777777" w:rsidR="00143BAE" w:rsidRPr="007D5857" w:rsidRDefault="00143BAE" w:rsidP="008228CE">
            <w:pPr>
              <w:tabs>
                <w:tab w:val="left" w:pos="720"/>
              </w:tabs>
              <w:jc w:val="center"/>
              <w:rPr>
                <w:b/>
                <w:bCs/>
                <w:szCs w:val="24"/>
              </w:rPr>
            </w:pPr>
            <w:r w:rsidRPr="007D5857">
              <w:rPr>
                <w:b/>
                <w:bCs/>
                <w:szCs w:val="24"/>
              </w:rPr>
              <w:t>6,8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F7C69" w14:textId="77777777" w:rsidR="00143BAE" w:rsidRPr="007D5857" w:rsidRDefault="00143BAE" w:rsidP="008228CE">
            <w:pPr>
              <w:tabs>
                <w:tab w:val="left" w:pos="720"/>
              </w:tabs>
              <w:jc w:val="center"/>
              <w:rPr>
                <w:b/>
                <w:bCs/>
                <w:szCs w:val="24"/>
              </w:rPr>
            </w:pPr>
            <w:r>
              <w:rPr>
                <w:b/>
                <w:bCs/>
                <w:szCs w:val="24"/>
              </w:rPr>
              <w:t>7,7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4A475" w14:textId="77777777" w:rsidR="00143BAE" w:rsidRPr="007D5857" w:rsidRDefault="00143BAE" w:rsidP="008228CE">
            <w:pPr>
              <w:tabs>
                <w:tab w:val="left" w:pos="720"/>
              </w:tabs>
              <w:jc w:val="center"/>
              <w:rPr>
                <w:b/>
                <w:bCs/>
                <w:szCs w:val="24"/>
              </w:rPr>
            </w:pPr>
            <w:r w:rsidRPr="007D5857">
              <w:rPr>
                <w:b/>
                <w:bCs/>
                <w:szCs w:val="24"/>
              </w:rPr>
              <w:t>367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5FC56" w14:textId="77777777" w:rsidR="00143BAE" w:rsidRPr="007D5857" w:rsidRDefault="00143BAE" w:rsidP="008228CE">
            <w:pPr>
              <w:tabs>
                <w:tab w:val="left" w:pos="720"/>
              </w:tabs>
              <w:jc w:val="center"/>
              <w:rPr>
                <w:b/>
                <w:bCs/>
                <w:szCs w:val="24"/>
              </w:rPr>
            </w:pPr>
            <w:r>
              <w:rPr>
                <w:b/>
                <w:bCs/>
                <w:szCs w:val="24"/>
              </w:rPr>
              <w:t>488</w:t>
            </w:r>
          </w:p>
        </w:tc>
      </w:tr>
      <w:tr w:rsidR="008228CE" w:rsidRPr="004C16B1" w14:paraId="6613220F" w14:textId="77777777" w:rsidTr="008228CE">
        <w:trPr>
          <w:trHeight w:val="286"/>
        </w:trPr>
        <w:tc>
          <w:tcPr>
            <w:tcW w:w="0" w:type="auto"/>
            <w:tcBorders>
              <w:top w:val="single" w:sz="4" w:space="0" w:color="auto"/>
              <w:left w:val="nil"/>
              <w:bottom w:val="nil"/>
              <w:right w:val="nil"/>
            </w:tcBorders>
            <w:shd w:val="clear" w:color="auto" w:fill="FFFFFF" w:themeFill="background1"/>
          </w:tcPr>
          <w:p w14:paraId="008B073A" w14:textId="77777777" w:rsidR="00143BAE" w:rsidRPr="007D5857" w:rsidRDefault="00143BAE" w:rsidP="008228CE">
            <w:pPr>
              <w:tabs>
                <w:tab w:val="left" w:pos="720"/>
              </w:tabs>
              <w:ind w:firstLine="2582"/>
              <w:jc w:val="right"/>
              <w:rPr>
                <w:sz w:val="18"/>
                <w:szCs w:val="18"/>
                <w:lang w:eastAsia="lt-LT"/>
              </w:rPr>
            </w:pPr>
          </w:p>
        </w:tc>
        <w:tc>
          <w:tcPr>
            <w:tcW w:w="8555" w:type="dxa"/>
            <w:gridSpan w:val="7"/>
            <w:tcBorders>
              <w:top w:val="single" w:sz="4" w:space="0" w:color="auto"/>
              <w:left w:val="nil"/>
              <w:bottom w:val="nil"/>
              <w:right w:val="nil"/>
            </w:tcBorders>
            <w:shd w:val="clear" w:color="auto" w:fill="FFFFFF" w:themeFill="background1"/>
          </w:tcPr>
          <w:p w14:paraId="70A0DB8A" w14:textId="77777777" w:rsidR="00143BAE" w:rsidRPr="007D5857" w:rsidRDefault="00143BAE" w:rsidP="008228CE">
            <w:pPr>
              <w:tabs>
                <w:tab w:val="left" w:pos="720"/>
              </w:tabs>
              <w:ind w:firstLine="2582"/>
              <w:jc w:val="right"/>
              <w:rPr>
                <w:sz w:val="18"/>
                <w:szCs w:val="18"/>
                <w:lang w:eastAsia="lt-LT"/>
              </w:rPr>
            </w:pPr>
            <w:r w:rsidRPr="007D5857">
              <w:rPr>
                <w:sz w:val="18"/>
                <w:szCs w:val="18"/>
                <w:lang w:eastAsia="lt-LT"/>
              </w:rPr>
              <w:t>Šaltinis: Užimtumo tarnybos Kauno klientų aptarnavimo departamento Šakių skyriaus duomenys</w:t>
            </w:r>
          </w:p>
        </w:tc>
      </w:tr>
    </w:tbl>
    <w:p w14:paraId="18E67F9D" w14:textId="77777777" w:rsidR="00F80C0C" w:rsidRPr="00F80C0C" w:rsidRDefault="00F80C0C" w:rsidP="00F80C0C">
      <w:pPr>
        <w:rPr>
          <w:szCs w:val="24"/>
        </w:rPr>
      </w:pPr>
    </w:p>
    <w:p w14:paraId="7D8F6335" w14:textId="2FC46D58" w:rsidR="00F80C0C" w:rsidRPr="009305A2" w:rsidRDefault="00F80C0C" w:rsidP="00F80C0C">
      <w:pPr>
        <w:ind w:firstLine="567"/>
        <w:jc w:val="both"/>
        <w:rPr>
          <w:szCs w:val="24"/>
        </w:rPr>
      </w:pPr>
      <w:r w:rsidRPr="00F80C0C">
        <w:rPr>
          <w:szCs w:val="24"/>
        </w:rPr>
        <w:t xml:space="preserve">13.3. </w:t>
      </w:r>
      <w:r w:rsidRPr="00F80C0C">
        <w:rPr>
          <w:color w:val="000000"/>
        </w:rPr>
        <w:t>apribotas disponavimas piniginėmis lėšomis, esančiomis kredito įstaigos (įstaigų), mokėjimo ir (ar) elektroninių pinigų įstaigos sąskaitoje (sąskaitose), ir (ar) antstolio, kitų institucijų</w:t>
      </w:r>
      <w:r w:rsidRPr="009305A2">
        <w:rPr>
          <w:color w:val="000000"/>
        </w:rPr>
        <w:t xml:space="preserve"> ar pareigūnų nurodymu priverstinai nurašomos piniginės lėšos skolai apmokėti</w:t>
      </w:r>
      <w:r>
        <w:rPr>
          <w:color w:val="000000"/>
        </w:rPr>
        <w:t>;</w:t>
      </w:r>
    </w:p>
    <w:p w14:paraId="00DDECA8" w14:textId="77777777" w:rsidR="00F80C0C" w:rsidRPr="009305A2" w:rsidRDefault="00F80C0C" w:rsidP="00F80C0C">
      <w:pPr>
        <w:ind w:firstLine="567"/>
        <w:jc w:val="both"/>
        <w:rPr>
          <w:szCs w:val="24"/>
        </w:rPr>
      </w:pPr>
      <w:r w:rsidRPr="009305A2">
        <w:rPr>
          <w:szCs w:val="24"/>
        </w:rPr>
        <w:t xml:space="preserve">13.4. </w:t>
      </w:r>
      <w:r w:rsidRPr="009305A2">
        <w:rPr>
          <w:szCs w:val="24"/>
          <w:lang w:eastAsia="lt-LT"/>
        </w:rPr>
        <w:t>neturi galimybių atvykti iš nuolatinės gyvenamosios vietos į darbo vietą;</w:t>
      </w:r>
    </w:p>
    <w:p w14:paraId="5CCC9B02" w14:textId="77777777" w:rsidR="00F80C0C" w:rsidRPr="009305A2" w:rsidRDefault="00F80C0C" w:rsidP="00F80C0C">
      <w:pPr>
        <w:ind w:firstLine="567"/>
        <w:jc w:val="both"/>
        <w:rPr>
          <w:szCs w:val="24"/>
        </w:rPr>
      </w:pPr>
      <w:r w:rsidRPr="009305A2">
        <w:rPr>
          <w:szCs w:val="24"/>
        </w:rPr>
        <w:t xml:space="preserve">13.5. </w:t>
      </w:r>
      <w:r w:rsidRPr="009305A2">
        <w:rPr>
          <w:szCs w:val="24"/>
          <w:lang w:eastAsia="lt-LT"/>
        </w:rPr>
        <w:t>turi priklausomybę nuo alkoholio, narkotinių, psichotropinių ir kitų psichiką veikiančių medžiagų, azartinių žaidimų.</w:t>
      </w:r>
      <w:r w:rsidRPr="009305A2">
        <w:rPr>
          <w:szCs w:val="24"/>
        </w:rPr>
        <w:t xml:space="preserve"> </w:t>
      </w:r>
    </w:p>
    <w:p w14:paraId="30637B7D" w14:textId="77777777" w:rsidR="00F80C0C" w:rsidRDefault="00F80C0C" w:rsidP="00F80C0C">
      <w:pPr>
        <w:ind w:firstLine="567"/>
        <w:jc w:val="both"/>
        <w:rPr>
          <w:szCs w:val="24"/>
        </w:rPr>
      </w:pPr>
      <w:r w:rsidRPr="00081625">
        <w:rPr>
          <w:szCs w:val="24"/>
        </w:rPr>
        <w:t>14. Informacija apie Užimtumo įstatymo 48 straipsnio 2 dalyje nurodytus asmenis, ieškančius darbo asmenis, galinčius dalyvauti Užimtumo didinimo programoje ir registruotus Užimtumo tarnybos Šakių skyriuje pateikta 7 lentelėje.</w:t>
      </w:r>
    </w:p>
    <w:p w14:paraId="55807FB5" w14:textId="73852E98" w:rsidR="00F80C0C" w:rsidRDefault="00F80C0C" w:rsidP="00F80C0C">
      <w:pPr>
        <w:tabs>
          <w:tab w:val="left" w:pos="1148"/>
        </w:tabs>
        <w:rPr>
          <w:szCs w:val="24"/>
          <w:highlight w:val="yellow"/>
        </w:rPr>
      </w:pPr>
    </w:p>
    <w:p w14:paraId="55DAA204" w14:textId="5759624C" w:rsidR="00F80C0C" w:rsidRPr="00F80C0C" w:rsidRDefault="00F80C0C" w:rsidP="00F80C0C">
      <w:pPr>
        <w:tabs>
          <w:tab w:val="left" w:pos="1148"/>
        </w:tabs>
        <w:rPr>
          <w:szCs w:val="24"/>
          <w:highlight w:val="yellow"/>
        </w:rPr>
        <w:sectPr w:rsidR="00F80C0C" w:rsidRPr="00F80C0C" w:rsidSect="00082BCE">
          <w:headerReference w:type="even" r:id="rId8"/>
          <w:headerReference w:type="default" r:id="rId9"/>
          <w:pgSz w:w="11907" w:h="16840"/>
          <w:pgMar w:top="1134" w:right="567" w:bottom="1134" w:left="1701" w:header="680" w:footer="567" w:gutter="0"/>
          <w:pgNumType w:start="1"/>
          <w:cols w:space="1296"/>
          <w:titlePg/>
          <w:docGrid w:linePitch="326"/>
        </w:sectPr>
      </w:pPr>
    </w:p>
    <w:p w14:paraId="3B307AA2" w14:textId="4DD1FE05" w:rsidR="009244D1" w:rsidRPr="00971F89" w:rsidRDefault="009244D1" w:rsidP="00D4497A">
      <w:pPr>
        <w:jc w:val="center"/>
        <w:rPr>
          <w:b/>
          <w:bCs/>
          <w:szCs w:val="24"/>
        </w:rPr>
      </w:pPr>
      <w:r w:rsidRPr="00971F89">
        <w:rPr>
          <w:b/>
          <w:bCs/>
          <w:szCs w:val="24"/>
        </w:rPr>
        <w:lastRenderedPageBreak/>
        <w:t>Užimtumo įstatymo 48 straipsnio 2 dalyje nurodyti asmenys, ieškantys darbo asmenys, galintys dalyvauti Užimtumo didinimo programoje ir registruoti Užimtumo tarnybos Šakių skyriuje</w:t>
      </w:r>
    </w:p>
    <w:tbl>
      <w:tblPr>
        <w:tblStyle w:val="Lentelstinklelis"/>
        <w:tblW w:w="0" w:type="auto"/>
        <w:tblLook w:val="04A0" w:firstRow="1" w:lastRow="0" w:firstColumn="1" w:lastColumn="0" w:noHBand="0" w:noVBand="1"/>
      </w:tblPr>
      <w:tblGrid>
        <w:gridCol w:w="11052"/>
        <w:gridCol w:w="1701"/>
        <w:gridCol w:w="1809"/>
      </w:tblGrid>
      <w:tr w:rsidR="00B775BE" w:rsidRPr="00971F89" w14:paraId="1F6E805F" w14:textId="77777777" w:rsidTr="00B775BE">
        <w:tc>
          <w:tcPr>
            <w:tcW w:w="11052" w:type="dxa"/>
            <w:tcBorders>
              <w:top w:val="nil"/>
              <w:left w:val="nil"/>
              <w:bottom w:val="single" w:sz="4" w:space="0" w:color="auto"/>
              <w:right w:val="nil"/>
            </w:tcBorders>
          </w:tcPr>
          <w:p w14:paraId="7DC1821E" w14:textId="77777777" w:rsidR="00B775BE" w:rsidRPr="00971F89" w:rsidRDefault="00B775BE" w:rsidP="00D4497A">
            <w:pPr>
              <w:jc w:val="center"/>
              <w:rPr>
                <w:b/>
                <w:bCs/>
                <w:szCs w:val="24"/>
              </w:rPr>
            </w:pPr>
          </w:p>
        </w:tc>
        <w:tc>
          <w:tcPr>
            <w:tcW w:w="3510" w:type="dxa"/>
            <w:gridSpan w:val="2"/>
            <w:tcBorders>
              <w:top w:val="nil"/>
              <w:left w:val="nil"/>
              <w:bottom w:val="single" w:sz="4" w:space="0" w:color="auto"/>
              <w:right w:val="nil"/>
            </w:tcBorders>
          </w:tcPr>
          <w:p w14:paraId="03A9AD6A" w14:textId="0F582331" w:rsidR="00B775BE" w:rsidRPr="00971F89" w:rsidRDefault="00B775BE" w:rsidP="00D4497A">
            <w:pPr>
              <w:jc w:val="right"/>
              <w:rPr>
                <w:szCs w:val="24"/>
              </w:rPr>
            </w:pPr>
            <w:r w:rsidRPr="00971F89">
              <w:rPr>
                <w:szCs w:val="24"/>
              </w:rPr>
              <w:t>7 lentelė</w:t>
            </w:r>
          </w:p>
        </w:tc>
      </w:tr>
      <w:tr w:rsidR="000C2F73" w:rsidRPr="00971F89" w14:paraId="0FBC1E96" w14:textId="77777777" w:rsidTr="00B775BE">
        <w:tc>
          <w:tcPr>
            <w:tcW w:w="11052" w:type="dxa"/>
            <w:vMerge w:val="restart"/>
            <w:tcBorders>
              <w:top w:val="single" w:sz="4" w:space="0" w:color="auto"/>
            </w:tcBorders>
          </w:tcPr>
          <w:p w14:paraId="519ECA52" w14:textId="0BE0DCD6" w:rsidR="000C2F73" w:rsidRPr="00971F89" w:rsidRDefault="000C2F73" w:rsidP="00D4497A">
            <w:pPr>
              <w:jc w:val="center"/>
              <w:rPr>
                <w:b/>
                <w:bCs/>
                <w:szCs w:val="24"/>
              </w:rPr>
            </w:pPr>
            <w:r w:rsidRPr="00971F89">
              <w:rPr>
                <w:b/>
                <w:bCs/>
                <w:szCs w:val="24"/>
              </w:rPr>
              <w:t>Užimtumo didinimo programoje galintys dalyvauti asmenys</w:t>
            </w:r>
          </w:p>
        </w:tc>
        <w:tc>
          <w:tcPr>
            <w:tcW w:w="3510" w:type="dxa"/>
            <w:gridSpan w:val="2"/>
            <w:tcBorders>
              <w:top w:val="single" w:sz="4" w:space="0" w:color="auto"/>
            </w:tcBorders>
          </w:tcPr>
          <w:p w14:paraId="35C2DD9A" w14:textId="008DE2BB" w:rsidR="000C2F73" w:rsidRPr="00971F89" w:rsidRDefault="000C2F73" w:rsidP="00D4497A">
            <w:pPr>
              <w:jc w:val="center"/>
              <w:rPr>
                <w:b/>
                <w:bCs/>
                <w:szCs w:val="24"/>
              </w:rPr>
            </w:pPr>
            <w:r w:rsidRPr="00971F89">
              <w:rPr>
                <w:b/>
                <w:bCs/>
                <w:szCs w:val="24"/>
              </w:rPr>
              <w:t>Rodiklis</w:t>
            </w:r>
          </w:p>
        </w:tc>
      </w:tr>
      <w:tr w:rsidR="000C2F73" w:rsidRPr="00971F89" w14:paraId="6BB82B9C" w14:textId="77777777" w:rsidTr="000C2F73">
        <w:tc>
          <w:tcPr>
            <w:tcW w:w="11052" w:type="dxa"/>
            <w:vMerge/>
          </w:tcPr>
          <w:p w14:paraId="3EEE1877" w14:textId="77777777" w:rsidR="000C2F73" w:rsidRPr="00971F89" w:rsidRDefault="000C2F73" w:rsidP="00D4497A">
            <w:pPr>
              <w:jc w:val="center"/>
              <w:rPr>
                <w:b/>
                <w:bCs/>
                <w:szCs w:val="24"/>
              </w:rPr>
            </w:pPr>
          </w:p>
        </w:tc>
        <w:tc>
          <w:tcPr>
            <w:tcW w:w="1701" w:type="dxa"/>
          </w:tcPr>
          <w:p w14:paraId="4F2D5B01" w14:textId="0C1E4184" w:rsidR="000C2F73" w:rsidRPr="00AF400D" w:rsidRDefault="000C2F73" w:rsidP="00D4497A">
            <w:pPr>
              <w:jc w:val="center"/>
              <w:rPr>
                <w:b/>
                <w:bCs/>
                <w:szCs w:val="24"/>
              </w:rPr>
            </w:pPr>
            <w:r w:rsidRPr="00AF400D">
              <w:rPr>
                <w:b/>
                <w:bCs/>
                <w:szCs w:val="24"/>
              </w:rPr>
              <w:t>2022-12-31</w:t>
            </w:r>
          </w:p>
        </w:tc>
        <w:tc>
          <w:tcPr>
            <w:tcW w:w="1809" w:type="dxa"/>
          </w:tcPr>
          <w:p w14:paraId="1A092409" w14:textId="26E462F5" w:rsidR="000C2F73" w:rsidRPr="00AF400D" w:rsidRDefault="000C2F73" w:rsidP="00D4497A">
            <w:pPr>
              <w:jc w:val="center"/>
              <w:rPr>
                <w:b/>
                <w:bCs/>
                <w:szCs w:val="24"/>
              </w:rPr>
            </w:pPr>
            <w:r w:rsidRPr="00AF400D">
              <w:rPr>
                <w:b/>
                <w:bCs/>
                <w:szCs w:val="24"/>
              </w:rPr>
              <w:t>2023-</w:t>
            </w:r>
            <w:r w:rsidR="003B606F" w:rsidRPr="00AF400D">
              <w:rPr>
                <w:b/>
                <w:bCs/>
                <w:szCs w:val="24"/>
              </w:rPr>
              <w:t>12-31</w:t>
            </w:r>
          </w:p>
        </w:tc>
      </w:tr>
      <w:tr w:rsidR="009244D1" w:rsidRPr="00971F89" w14:paraId="35944A2D" w14:textId="77777777" w:rsidTr="000C2F73">
        <w:tc>
          <w:tcPr>
            <w:tcW w:w="11052" w:type="dxa"/>
          </w:tcPr>
          <w:p w14:paraId="136DDE4F" w14:textId="5CBE68B6" w:rsidR="009244D1" w:rsidRPr="00971F89" w:rsidRDefault="00AA0CA2" w:rsidP="003B606F">
            <w:pPr>
              <w:jc w:val="both"/>
              <w:rPr>
                <w:b/>
                <w:bCs/>
                <w:szCs w:val="24"/>
              </w:rPr>
            </w:pPr>
            <w:r w:rsidRPr="00971F89">
              <w:rPr>
                <w:color w:val="000000"/>
              </w:rPr>
              <w:t>rūpintiniai, kuriems iki pilnametystės buvo nustatyta rūpyba, kol jiems sukaks 25 metai</w:t>
            </w:r>
          </w:p>
        </w:tc>
        <w:tc>
          <w:tcPr>
            <w:tcW w:w="1701" w:type="dxa"/>
          </w:tcPr>
          <w:p w14:paraId="78F6400E" w14:textId="17C21967" w:rsidR="009244D1" w:rsidRPr="00971F89" w:rsidRDefault="00717ABE" w:rsidP="00D4497A">
            <w:pPr>
              <w:jc w:val="center"/>
              <w:rPr>
                <w:szCs w:val="24"/>
              </w:rPr>
            </w:pPr>
            <w:r w:rsidRPr="00971F89">
              <w:rPr>
                <w:szCs w:val="24"/>
              </w:rPr>
              <w:t>0</w:t>
            </w:r>
          </w:p>
        </w:tc>
        <w:tc>
          <w:tcPr>
            <w:tcW w:w="1809" w:type="dxa"/>
          </w:tcPr>
          <w:p w14:paraId="1A04649B" w14:textId="0C554289" w:rsidR="009244D1" w:rsidRPr="00971F89" w:rsidRDefault="00717ABE" w:rsidP="00D4497A">
            <w:pPr>
              <w:jc w:val="center"/>
              <w:rPr>
                <w:szCs w:val="24"/>
              </w:rPr>
            </w:pPr>
            <w:r w:rsidRPr="00971F89">
              <w:rPr>
                <w:szCs w:val="24"/>
              </w:rPr>
              <w:t>0</w:t>
            </w:r>
          </w:p>
        </w:tc>
      </w:tr>
      <w:tr w:rsidR="009244D1" w:rsidRPr="00971F89" w14:paraId="60D41C1F" w14:textId="77777777" w:rsidTr="000C2F73">
        <w:tc>
          <w:tcPr>
            <w:tcW w:w="11052" w:type="dxa"/>
          </w:tcPr>
          <w:p w14:paraId="14EE7F36" w14:textId="1F8A3B12" w:rsidR="009244D1" w:rsidRPr="00971F89" w:rsidRDefault="00AA0CA2" w:rsidP="003B606F">
            <w:pPr>
              <w:jc w:val="both"/>
              <w:rPr>
                <w:b/>
                <w:bCs/>
                <w:szCs w:val="24"/>
              </w:rPr>
            </w:pPr>
            <w:r w:rsidRPr="00971F89">
              <w:rPr>
                <w:color w:val="000000"/>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tc>
        <w:tc>
          <w:tcPr>
            <w:tcW w:w="1701" w:type="dxa"/>
          </w:tcPr>
          <w:p w14:paraId="1C92EC72" w14:textId="3DE64B80" w:rsidR="009244D1" w:rsidRPr="00971F89" w:rsidRDefault="00717ABE" w:rsidP="00D4497A">
            <w:pPr>
              <w:jc w:val="center"/>
              <w:rPr>
                <w:szCs w:val="24"/>
              </w:rPr>
            </w:pPr>
            <w:r w:rsidRPr="00971F89">
              <w:rPr>
                <w:szCs w:val="24"/>
              </w:rPr>
              <w:t>5</w:t>
            </w:r>
          </w:p>
        </w:tc>
        <w:tc>
          <w:tcPr>
            <w:tcW w:w="1809" w:type="dxa"/>
          </w:tcPr>
          <w:p w14:paraId="4B85A33C" w14:textId="3DB9E3E9" w:rsidR="009244D1" w:rsidRPr="00971F89" w:rsidRDefault="00717ABE" w:rsidP="00D4497A">
            <w:pPr>
              <w:jc w:val="center"/>
              <w:rPr>
                <w:szCs w:val="24"/>
              </w:rPr>
            </w:pPr>
            <w:r w:rsidRPr="00971F89">
              <w:rPr>
                <w:szCs w:val="24"/>
              </w:rPr>
              <w:t>1</w:t>
            </w:r>
            <w:r w:rsidR="00971F89">
              <w:rPr>
                <w:szCs w:val="24"/>
              </w:rPr>
              <w:t>2</w:t>
            </w:r>
          </w:p>
        </w:tc>
      </w:tr>
      <w:tr w:rsidR="009244D1" w:rsidRPr="00971F89" w14:paraId="164F4532" w14:textId="77777777" w:rsidTr="000C2F73">
        <w:tc>
          <w:tcPr>
            <w:tcW w:w="11052" w:type="dxa"/>
          </w:tcPr>
          <w:p w14:paraId="4447BD9C" w14:textId="1508E1E8" w:rsidR="009244D1" w:rsidRPr="00971F89" w:rsidRDefault="00AA0CA2" w:rsidP="003B606F">
            <w:pPr>
              <w:jc w:val="both"/>
              <w:rPr>
                <w:b/>
                <w:bCs/>
                <w:szCs w:val="24"/>
              </w:rPr>
            </w:pPr>
            <w:r w:rsidRPr="00971F89">
              <w:rPr>
                <w:color w:val="000000"/>
              </w:rPr>
              <w:t>grįžę iš laisvės atėmimo vietų įstaigos, kai laisvės atėmimo laikotarpis buvo ilgesnis kaip 6 mėnesiai, jeigu jie kreipiasi į Užimtumo tarnybą ne vėliau kaip per 6 mėnesius nuo grįžimo iš laisvės atėmimo vietų įstaigos</w:t>
            </w:r>
          </w:p>
        </w:tc>
        <w:tc>
          <w:tcPr>
            <w:tcW w:w="1701" w:type="dxa"/>
          </w:tcPr>
          <w:p w14:paraId="0F41D62D" w14:textId="0FBB8A0E" w:rsidR="009244D1" w:rsidRPr="00971F89" w:rsidRDefault="00717ABE" w:rsidP="00D4497A">
            <w:pPr>
              <w:jc w:val="center"/>
              <w:rPr>
                <w:szCs w:val="24"/>
              </w:rPr>
            </w:pPr>
            <w:r w:rsidRPr="00971F89">
              <w:rPr>
                <w:szCs w:val="24"/>
              </w:rPr>
              <w:t>0</w:t>
            </w:r>
          </w:p>
        </w:tc>
        <w:tc>
          <w:tcPr>
            <w:tcW w:w="1809" w:type="dxa"/>
          </w:tcPr>
          <w:p w14:paraId="6BC24148" w14:textId="232A3513" w:rsidR="009244D1" w:rsidRPr="00971F89" w:rsidRDefault="00971F89" w:rsidP="00D4497A">
            <w:pPr>
              <w:jc w:val="center"/>
              <w:rPr>
                <w:szCs w:val="24"/>
              </w:rPr>
            </w:pPr>
            <w:r>
              <w:rPr>
                <w:szCs w:val="24"/>
              </w:rPr>
              <w:t>3</w:t>
            </w:r>
          </w:p>
        </w:tc>
      </w:tr>
      <w:tr w:rsidR="000C2F73" w:rsidRPr="00971F89" w14:paraId="471E7516" w14:textId="77777777" w:rsidTr="000C2F73">
        <w:tc>
          <w:tcPr>
            <w:tcW w:w="11052" w:type="dxa"/>
          </w:tcPr>
          <w:p w14:paraId="496F973B" w14:textId="10CF35E2" w:rsidR="000C2F73" w:rsidRPr="00971F89" w:rsidRDefault="00AA0CA2" w:rsidP="003B606F">
            <w:pPr>
              <w:jc w:val="both"/>
              <w:rPr>
                <w:b/>
                <w:bCs/>
                <w:szCs w:val="24"/>
              </w:rPr>
            </w:pPr>
            <w:r w:rsidRPr="00971F89">
              <w:rPr>
                <w:color w:val="000000"/>
              </w:rPr>
              <w:t>piniginės socialinės paramos gavėjai</w:t>
            </w:r>
          </w:p>
        </w:tc>
        <w:tc>
          <w:tcPr>
            <w:tcW w:w="1701" w:type="dxa"/>
          </w:tcPr>
          <w:p w14:paraId="59099244" w14:textId="690B238A" w:rsidR="000C2F73" w:rsidRPr="00971F89" w:rsidRDefault="00717ABE" w:rsidP="00D4497A">
            <w:pPr>
              <w:jc w:val="center"/>
              <w:rPr>
                <w:szCs w:val="24"/>
              </w:rPr>
            </w:pPr>
            <w:r w:rsidRPr="00971F89">
              <w:rPr>
                <w:szCs w:val="24"/>
              </w:rPr>
              <w:t>*</w:t>
            </w:r>
          </w:p>
        </w:tc>
        <w:tc>
          <w:tcPr>
            <w:tcW w:w="1809" w:type="dxa"/>
          </w:tcPr>
          <w:p w14:paraId="5F3D20C1" w14:textId="6B5F5945" w:rsidR="000C2F73" w:rsidRPr="00971F89" w:rsidRDefault="00717ABE" w:rsidP="00D4497A">
            <w:pPr>
              <w:jc w:val="center"/>
              <w:rPr>
                <w:szCs w:val="24"/>
              </w:rPr>
            </w:pPr>
            <w:r w:rsidRPr="00971F89">
              <w:rPr>
                <w:szCs w:val="24"/>
              </w:rPr>
              <w:t>*</w:t>
            </w:r>
          </w:p>
        </w:tc>
      </w:tr>
      <w:tr w:rsidR="000C2F73" w:rsidRPr="00971F89" w14:paraId="63307075" w14:textId="77777777" w:rsidTr="000C2F73">
        <w:tc>
          <w:tcPr>
            <w:tcW w:w="11052" w:type="dxa"/>
          </w:tcPr>
          <w:p w14:paraId="3E978762" w14:textId="7852E635" w:rsidR="000C2F73" w:rsidRPr="00971F89" w:rsidRDefault="00AA0CA2" w:rsidP="003B606F">
            <w:pPr>
              <w:jc w:val="both"/>
              <w:rPr>
                <w:b/>
                <w:bCs/>
                <w:szCs w:val="24"/>
              </w:rPr>
            </w:pPr>
            <w:r w:rsidRPr="00971F89">
              <w:rPr>
                <w:color w:val="000000"/>
              </w:rP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tc>
        <w:tc>
          <w:tcPr>
            <w:tcW w:w="1701" w:type="dxa"/>
          </w:tcPr>
          <w:p w14:paraId="56319CC2" w14:textId="43F09ABC" w:rsidR="000C2F73" w:rsidRPr="00971F89" w:rsidRDefault="00717ABE" w:rsidP="00D4497A">
            <w:pPr>
              <w:jc w:val="center"/>
              <w:rPr>
                <w:szCs w:val="24"/>
              </w:rPr>
            </w:pPr>
            <w:r w:rsidRPr="00971F89">
              <w:rPr>
                <w:szCs w:val="24"/>
              </w:rPr>
              <w:t>0</w:t>
            </w:r>
          </w:p>
        </w:tc>
        <w:tc>
          <w:tcPr>
            <w:tcW w:w="1809" w:type="dxa"/>
          </w:tcPr>
          <w:p w14:paraId="4857965E" w14:textId="006D0314" w:rsidR="000C2F73" w:rsidRPr="00971F89" w:rsidRDefault="00717ABE" w:rsidP="00D4497A">
            <w:pPr>
              <w:jc w:val="center"/>
              <w:rPr>
                <w:szCs w:val="24"/>
              </w:rPr>
            </w:pPr>
            <w:r w:rsidRPr="00971F89">
              <w:rPr>
                <w:szCs w:val="24"/>
              </w:rPr>
              <w:t>0</w:t>
            </w:r>
          </w:p>
        </w:tc>
      </w:tr>
      <w:tr w:rsidR="000C2F73" w:rsidRPr="00971F89" w14:paraId="1F5F90A0" w14:textId="77777777" w:rsidTr="000C2F73">
        <w:tc>
          <w:tcPr>
            <w:tcW w:w="11052" w:type="dxa"/>
          </w:tcPr>
          <w:p w14:paraId="67FAA86C" w14:textId="1F56678E" w:rsidR="000C2F73" w:rsidRPr="00971F89" w:rsidRDefault="00AA0CA2" w:rsidP="003B606F">
            <w:pPr>
              <w:jc w:val="both"/>
              <w:rPr>
                <w:b/>
                <w:bCs/>
                <w:szCs w:val="24"/>
              </w:rPr>
            </w:pPr>
            <w:r w:rsidRPr="00971F89">
              <w:rPr>
                <w:color w:val="000000"/>
              </w:rPr>
              <w:t>prekybos žmonėmis aukos, baigusios psichologinės socialinės ir (ar) profesinės reabilitacijos programas, jeigu jos kreipiasi į Užimtumo tarnybą</w:t>
            </w:r>
            <w:r w:rsidRPr="00971F89">
              <w:rPr>
                <w:b/>
                <w:bCs/>
                <w:color w:val="000000"/>
              </w:rPr>
              <w:t> </w:t>
            </w:r>
            <w:r w:rsidRPr="00971F89">
              <w:rPr>
                <w:color w:val="000000"/>
              </w:rPr>
              <w:t>ne vėliau kaip per 6 mėnesius nuo psichologinės socialinės ir (ar) profesinės reabilitacijos programos baigimo</w:t>
            </w:r>
          </w:p>
        </w:tc>
        <w:tc>
          <w:tcPr>
            <w:tcW w:w="1701" w:type="dxa"/>
          </w:tcPr>
          <w:p w14:paraId="161C3425" w14:textId="711BD581" w:rsidR="000C2F73" w:rsidRPr="00971F89" w:rsidRDefault="00717ABE" w:rsidP="00D4497A">
            <w:pPr>
              <w:jc w:val="center"/>
              <w:rPr>
                <w:szCs w:val="24"/>
              </w:rPr>
            </w:pPr>
            <w:r w:rsidRPr="00971F89">
              <w:rPr>
                <w:szCs w:val="24"/>
              </w:rPr>
              <w:t>0</w:t>
            </w:r>
          </w:p>
        </w:tc>
        <w:tc>
          <w:tcPr>
            <w:tcW w:w="1809" w:type="dxa"/>
          </w:tcPr>
          <w:p w14:paraId="53091B0D" w14:textId="53DA9B64" w:rsidR="000C2F73" w:rsidRPr="00971F89" w:rsidRDefault="00717ABE" w:rsidP="00D4497A">
            <w:pPr>
              <w:jc w:val="center"/>
              <w:rPr>
                <w:szCs w:val="24"/>
              </w:rPr>
            </w:pPr>
            <w:r w:rsidRPr="00971F89">
              <w:rPr>
                <w:szCs w:val="24"/>
              </w:rPr>
              <w:t>0</w:t>
            </w:r>
          </w:p>
        </w:tc>
      </w:tr>
      <w:tr w:rsidR="000C2F73" w:rsidRPr="00971F89" w14:paraId="76D8C171" w14:textId="77777777" w:rsidTr="000C2F73">
        <w:tc>
          <w:tcPr>
            <w:tcW w:w="11052" w:type="dxa"/>
          </w:tcPr>
          <w:p w14:paraId="273E6B64" w14:textId="50CF866E" w:rsidR="000C2F73" w:rsidRPr="00971F89" w:rsidRDefault="00AA0CA2" w:rsidP="003B606F">
            <w:pPr>
              <w:jc w:val="both"/>
              <w:rPr>
                <w:b/>
                <w:bCs/>
                <w:szCs w:val="24"/>
              </w:rPr>
            </w:pPr>
            <w:r w:rsidRPr="00971F89">
              <w:rPr>
                <w:color w:val="000000"/>
              </w:rPr>
              <w:t>grįžę į Lietuvą nuolat gyventi politiniai kaliniai ir tremtiniai bei jų šeimos nariai (sutuoktinis, vaikai (įvaikiai) iki 18 metų), jeigu jie kreipiasi į Užimtumo tarnybą</w:t>
            </w:r>
            <w:r w:rsidRPr="00971F89">
              <w:rPr>
                <w:b/>
                <w:bCs/>
                <w:color w:val="000000"/>
              </w:rPr>
              <w:t> </w:t>
            </w:r>
            <w:r w:rsidRPr="00971F89">
              <w:rPr>
                <w:color w:val="000000"/>
              </w:rPr>
              <w:t>ne vėliau kaip per 6 mėnesius nuo grįžimo į Lietuvą nuolat gyventi dienos</w:t>
            </w:r>
          </w:p>
        </w:tc>
        <w:tc>
          <w:tcPr>
            <w:tcW w:w="1701" w:type="dxa"/>
          </w:tcPr>
          <w:p w14:paraId="20AA90FB" w14:textId="04883581" w:rsidR="000C2F73" w:rsidRPr="00971F89" w:rsidRDefault="00717ABE" w:rsidP="00D4497A">
            <w:pPr>
              <w:jc w:val="center"/>
              <w:rPr>
                <w:szCs w:val="24"/>
              </w:rPr>
            </w:pPr>
            <w:r w:rsidRPr="00971F89">
              <w:rPr>
                <w:szCs w:val="24"/>
              </w:rPr>
              <w:t>0</w:t>
            </w:r>
          </w:p>
        </w:tc>
        <w:tc>
          <w:tcPr>
            <w:tcW w:w="1809" w:type="dxa"/>
          </w:tcPr>
          <w:p w14:paraId="4A88A2C2" w14:textId="78795819" w:rsidR="000C2F73" w:rsidRPr="00971F89" w:rsidRDefault="00717ABE" w:rsidP="00D4497A">
            <w:pPr>
              <w:jc w:val="center"/>
              <w:rPr>
                <w:szCs w:val="24"/>
              </w:rPr>
            </w:pPr>
            <w:r w:rsidRPr="00971F89">
              <w:rPr>
                <w:szCs w:val="24"/>
              </w:rPr>
              <w:t>0</w:t>
            </w:r>
          </w:p>
        </w:tc>
      </w:tr>
      <w:tr w:rsidR="000C2F73" w:rsidRPr="00971F89" w14:paraId="6077A353" w14:textId="77777777" w:rsidTr="000C2F73">
        <w:tc>
          <w:tcPr>
            <w:tcW w:w="11052" w:type="dxa"/>
          </w:tcPr>
          <w:p w14:paraId="292B689B" w14:textId="44650D9E" w:rsidR="000C2F73" w:rsidRPr="00971F89" w:rsidRDefault="00AA0CA2" w:rsidP="003B606F">
            <w:pPr>
              <w:jc w:val="both"/>
              <w:rPr>
                <w:b/>
                <w:bCs/>
                <w:szCs w:val="24"/>
              </w:rPr>
            </w:pPr>
            <w:r w:rsidRPr="00971F89">
              <w:rPr>
                <w:color w:val="000000"/>
              </w:rPr>
              <w:t>turintys pabėgėlio statusą ar kuriems yra suteikta papildoma ar laikinoji apsauga arba turintys teisę gauti laikinąją apsaugą, iki sprendimo dėl laikinosios apsaugos suteikimo (nesuteikimo) priėmimo, tačiau ne ilgiau kaip laikinosios apsaugos laikotarpiu</w:t>
            </w:r>
          </w:p>
        </w:tc>
        <w:tc>
          <w:tcPr>
            <w:tcW w:w="1701" w:type="dxa"/>
          </w:tcPr>
          <w:p w14:paraId="0158C72C" w14:textId="4E47554F" w:rsidR="000C2F73" w:rsidRPr="00971F89" w:rsidRDefault="00717ABE" w:rsidP="00D4497A">
            <w:pPr>
              <w:jc w:val="center"/>
              <w:rPr>
                <w:szCs w:val="24"/>
              </w:rPr>
            </w:pPr>
            <w:r w:rsidRPr="00971F89">
              <w:rPr>
                <w:szCs w:val="24"/>
              </w:rPr>
              <w:t>43</w:t>
            </w:r>
          </w:p>
        </w:tc>
        <w:tc>
          <w:tcPr>
            <w:tcW w:w="1809" w:type="dxa"/>
          </w:tcPr>
          <w:p w14:paraId="45DD93B0" w14:textId="0DBE6556" w:rsidR="000C2F73" w:rsidRPr="00971F89" w:rsidRDefault="00971F89" w:rsidP="00D4497A">
            <w:pPr>
              <w:jc w:val="center"/>
              <w:rPr>
                <w:szCs w:val="24"/>
              </w:rPr>
            </w:pPr>
            <w:r>
              <w:rPr>
                <w:szCs w:val="24"/>
              </w:rPr>
              <w:t>18</w:t>
            </w:r>
          </w:p>
        </w:tc>
      </w:tr>
      <w:tr w:rsidR="000C2F73" w:rsidRPr="00971F89" w14:paraId="7859ACBF" w14:textId="77777777" w:rsidTr="000C2F73">
        <w:tc>
          <w:tcPr>
            <w:tcW w:w="11052" w:type="dxa"/>
          </w:tcPr>
          <w:p w14:paraId="02072BBC" w14:textId="73C83033" w:rsidR="000C2F73" w:rsidRPr="00971F89" w:rsidRDefault="00AA0CA2" w:rsidP="003B606F">
            <w:pPr>
              <w:jc w:val="both"/>
              <w:rPr>
                <w:b/>
                <w:bCs/>
                <w:szCs w:val="24"/>
              </w:rPr>
            </w:pPr>
            <w:r w:rsidRPr="00971F89">
              <w:rPr>
                <w:color w:val="000000"/>
              </w:rPr>
              <w:t>asmenys, patiriantys socialinę riziką</w:t>
            </w:r>
          </w:p>
        </w:tc>
        <w:tc>
          <w:tcPr>
            <w:tcW w:w="1701" w:type="dxa"/>
          </w:tcPr>
          <w:p w14:paraId="68258B82" w14:textId="52EDD799" w:rsidR="000C2F73" w:rsidRPr="00971F89" w:rsidRDefault="00717ABE" w:rsidP="00D4497A">
            <w:pPr>
              <w:jc w:val="center"/>
              <w:rPr>
                <w:szCs w:val="24"/>
              </w:rPr>
            </w:pPr>
            <w:r w:rsidRPr="00971F89">
              <w:rPr>
                <w:szCs w:val="24"/>
              </w:rPr>
              <w:t>*</w:t>
            </w:r>
          </w:p>
        </w:tc>
        <w:tc>
          <w:tcPr>
            <w:tcW w:w="1809" w:type="dxa"/>
          </w:tcPr>
          <w:p w14:paraId="0365ED9F" w14:textId="0974DEE7" w:rsidR="000C2F73" w:rsidRPr="00971F89" w:rsidRDefault="00717ABE" w:rsidP="00D4497A">
            <w:pPr>
              <w:jc w:val="center"/>
              <w:rPr>
                <w:szCs w:val="24"/>
              </w:rPr>
            </w:pPr>
            <w:r w:rsidRPr="00971F89">
              <w:rPr>
                <w:szCs w:val="24"/>
              </w:rPr>
              <w:t>*</w:t>
            </w:r>
          </w:p>
        </w:tc>
      </w:tr>
      <w:tr w:rsidR="000C2F73" w:rsidRPr="00971F89" w14:paraId="04DD367A" w14:textId="77777777" w:rsidTr="000C2F73">
        <w:tc>
          <w:tcPr>
            <w:tcW w:w="11052" w:type="dxa"/>
          </w:tcPr>
          <w:p w14:paraId="104B9404" w14:textId="61EE1182" w:rsidR="000C2F73" w:rsidRPr="00971F89" w:rsidRDefault="00717ABE" w:rsidP="003B606F">
            <w:pPr>
              <w:jc w:val="both"/>
              <w:rPr>
                <w:b/>
                <w:bCs/>
                <w:szCs w:val="24"/>
              </w:rPr>
            </w:pPr>
            <w:r w:rsidRPr="00971F89">
              <w:rPr>
                <w:color w:val="000000"/>
              </w:rPr>
              <w:t>vyresni kaip 40 metų</w:t>
            </w:r>
          </w:p>
        </w:tc>
        <w:tc>
          <w:tcPr>
            <w:tcW w:w="1701" w:type="dxa"/>
          </w:tcPr>
          <w:p w14:paraId="3E7A0F0E" w14:textId="6A5B4E2D" w:rsidR="000C2F73" w:rsidRPr="00971F89" w:rsidRDefault="00717ABE" w:rsidP="00D4497A">
            <w:pPr>
              <w:jc w:val="center"/>
              <w:rPr>
                <w:szCs w:val="24"/>
              </w:rPr>
            </w:pPr>
            <w:r w:rsidRPr="00971F89">
              <w:rPr>
                <w:szCs w:val="24"/>
              </w:rPr>
              <w:t>910</w:t>
            </w:r>
          </w:p>
        </w:tc>
        <w:tc>
          <w:tcPr>
            <w:tcW w:w="1809" w:type="dxa"/>
          </w:tcPr>
          <w:p w14:paraId="6BA06F5D" w14:textId="59EEB702" w:rsidR="000C2F73" w:rsidRPr="00971F89" w:rsidRDefault="00971F89" w:rsidP="00D4497A">
            <w:pPr>
              <w:jc w:val="center"/>
              <w:rPr>
                <w:szCs w:val="24"/>
              </w:rPr>
            </w:pPr>
            <w:r>
              <w:rPr>
                <w:szCs w:val="24"/>
              </w:rPr>
              <w:t>847</w:t>
            </w:r>
          </w:p>
        </w:tc>
      </w:tr>
      <w:tr w:rsidR="000C2F73" w:rsidRPr="00971F89" w14:paraId="17554135" w14:textId="77777777" w:rsidTr="00B775BE">
        <w:tc>
          <w:tcPr>
            <w:tcW w:w="11052" w:type="dxa"/>
            <w:tcBorders>
              <w:bottom w:val="single" w:sz="4" w:space="0" w:color="auto"/>
            </w:tcBorders>
          </w:tcPr>
          <w:p w14:paraId="621F4BB3" w14:textId="0522812C" w:rsidR="000C2F73" w:rsidRPr="00971F89" w:rsidRDefault="00717ABE" w:rsidP="003B606F">
            <w:pPr>
              <w:jc w:val="both"/>
              <w:rPr>
                <w:b/>
                <w:bCs/>
                <w:szCs w:val="24"/>
              </w:rPr>
            </w:pPr>
            <w:r w:rsidRPr="00971F89">
              <w:rPr>
                <w:color w:val="000000"/>
              </w:rPr>
              <w:t>darbo rinkai besirengiantys asmenys</w:t>
            </w:r>
          </w:p>
        </w:tc>
        <w:tc>
          <w:tcPr>
            <w:tcW w:w="1701" w:type="dxa"/>
            <w:tcBorders>
              <w:bottom w:val="single" w:sz="4" w:space="0" w:color="auto"/>
            </w:tcBorders>
          </w:tcPr>
          <w:p w14:paraId="65A7FFB8" w14:textId="11774D00" w:rsidR="000C2F73" w:rsidRPr="00971F89" w:rsidRDefault="00717ABE" w:rsidP="00D4497A">
            <w:pPr>
              <w:jc w:val="center"/>
              <w:rPr>
                <w:szCs w:val="24"/>
              </w:rPr>
            </w:pPr>
            <w:r w:rsidRPr="00971F89">
              <w:rPr>
                <w:szCs w:val="24"/>
              </w:rPr>
              <w:t>367</w:t>
            </w:r>
          </w:p>
        </w:tc>
        <w:tc>
          <w:tcPr>
            <w:tcW w:w="1809" w:type="dxa"/>
            <w:tcBorders>
              <w:bottom w:val="single" w:sz="4" w:space="0" w:color="auto"/>
            </w:tcBorders>
          </w:tcPr>
          <w:p w14:paraId="790A330C" w14:textId="09A3550A" w:rsidR="000C2F73" w:rsidRPr="00971F89" w:rsidRDefault="00717ABE" w:rsidP="00D4497A">
            <w:pPr>
              <w:jc w:val="center"/>
              <w:rPr>
                <w:szCs w:val="24"/>
              </w:rPr>
            </w:pPr>
            <w:r w:rsidRPr="00971F89">
              <w:rPr>
                <w:szCs w:val="24"/>
              </w:rPr>
              <w:t>4</w:t>
            </w:r>
            <w:r w:rsidR="003B606F">
              <w:rPr>
                <w:szCs w:val="24"/>
              </w:rPr>
              <w:t>88</w:t>
            </w:r>
          </w:p>
        </w:tc>
      </w:tr>
      <w:tr w:rsidR="00B775BE" w:rsidRPr="004C16B1" w14:paraId="7A96896D" w14:textId="77777777" w:rsidTr="002F2215">
        <w:tc>
          <w:tcPr>
            <w:tcW w:w="14562" w:type="dxa"/>
            <w:gridSpan w:val="3"/>
            <w:tcBorders>
              <w:top w:val="single" w:sz="4" w:space="0" w:color="auto"/>
              <w:left w:val="nil"/>
              <w:bottom w:val="nil"/>
              <w:right w:val="nil"/>
            </w:tcBorders>
          </w:tcPr>
          <w:p w14:paraId="0A36FD0D" w14:textId="3A4D55C9" w:rsidR="00B775BE" w:rsidRPr="00971F89" w:rsidRDefault="00B775BE" w:rsidP="00D4497A">
            <w:pPr>
              <w:jc w:val="right"/>
              <w:rPr>
                <w:sz w:val="18"/>
                <w:szCs w:val="18"/>
              </w:rPr>
            </w:pPr>
            <w:r w:rsidRPr="00971F89">
              <w:rPr>
                <w:sz w:val="18"/>
                <w:szCs w:val="18"/>
                <w:lang w:eastAsia="lt-LT"/>
              </w:rPr>
              <w:t>Šaltinis: Užimtumo tarnybos Kauno klientų aptarnavimo departamento Šakių skyriaus duomenys</w:t>
            </w:r>
          </w:p>
        </w:tc>
      </w:tr>
    </w:tbl>
    <w:p w14:paraId="44AAF4C8" w14:textId="77777777" w:rsidR="009244D1" w:rsidRPr="004C16B1" w:rsidRDefault="009244D1" w:rsidP="00D4497A">
      <w:pPr>
        <w:jc w:val="center"/>
        <w:rPr>
          <w:b/>
          <w:bCs/>
          <w:szCs w:val="24"/>
          <w:highlight w:val="yellow"/>
        </w:rPr>
      </w:pPr>
    </w:p>
    <w:p w14:paraId="55F20C3C" w14:textId="77777777" w:rsidR="008E5F83" w:rsidRPr="004C16B1" w:rsidRDefault="008E5F83" w:rsidP="00D4497A">
      <w:pPr>
        <w:jc w:val="both"/>
        <w:rPr>
          <w:szCs w:val="24"/>
          <w:highlight w:val="yellow"/>
        </w:rPr>
      </w:pPr>
    </w:p>
    <w:p w14:paraId="3F86522A" w14:textId="746EB3BB" w:rsidR="00717ABE" w:rsidRPr="004C16B1" w:rsidRDefault="00717ABE" w:rsidP="00D4497A">
      <w:pPr>
        <w:jc w:val="both"/>
        <w:rPr>
          <w:szCs w:val="24"/>
          <w:highlight w:val="yellow"/>
        </w:rPr>
        <w:sectPr w:rsidR="00717ABE" w:rsidRPr="004C16B1" w:rsidSect="00BD644E">
          <w:pgSz w:w="16840" w:h="11907" w:orient="landscape"/>
          <w:pgMar w:top="1701" w:right="1134" w:bottom="567" w:left="1134" w:header="680" w:footer="567" w:gutter="0"/>
          <w:cols w:space="1296"/>
          <w:docGrid w:linePitch="326"/>
        </w:sectPr>
      </w:pPr>
    </w:p>
    <w:p w14:paraId="0EDD7B6E" w14:textId="77777777" w:rsidR="00780C47" w:rsidRDefault="00780C47" w:rsidP="00780C47">
      <w:pPr>
        <w:ind w:firstLine="567"/>
        <w:jc w:val="both"/>
        <w:rPr>
          <w:szCs w:val="24"/>
        </w:rPr>
      </w:pPr>
      <w:r>
        <w:rPr>
          <w:szCs w:val="24"/>
        </w:rPr>
        <w:lastRenderedPageBreak/>
        <w:t>15</w:t>
      </w:r>
      <w:r w:rsidRPr="004C16B1">
        <w:rPr>
          <w:szCs w:val="24"/>
        </w:rPr>
        <w:t xml:space="preserve">. </w:t>
      </w:r>
      <w:r>
        <w:rPr>
          <w:szCs w:val="24"/>
        </w:rPr>
        <w:t>2023 metų informacija apie užimtumo didinimo programos įgyvendinimą:</w:t>
      </w:r>
    </w:p>
    <w:p w14:paraId="61D4D36C" w14:textId="77777777" w:rsidR="00780C47" w:rsidRDefault="00780C47" w:rsidP="00780C47">
      <w:pPr>
        <w:ind w:firstLine="567"/>
        <w:jc w:val="both"/>
        <w:rPr>
          <w:szCs w:val="24"/>
        </w:rPr>
      </w:pPr>
      <w:r>
        <w:rPr>
          <w:szCs w:val="24"/>
        </w:rPr>
        <w:t xml:space="preserve">15.1. </w:t>
      </w:r>
      <w:r w:rsidRPr="004C16B1">
        <w:rPr>
          <w:szCs w:val="24"/>
        </w:rPr>
        <w:t>užimtumo didinimo programo</w:t>
      </w:r>
      <w:r>
        <w:rPr>
          <w:szCs w:val="24"/>
        </w:rPr>
        <w:t>s paslaugose dalyvavo 85 asmenys, programos priemonėse laikinuosius darbus dirbo 30 asmenų, kurių įdarbinimas buvo finansuotas iš  Lietuvos Respublikos valstybės biudžeto specialiųjų tikslinių dotacijų savivaldybių biudžetams lėšų ir 25 asmenys, kurių įdarbinimas buvo finansuotas iš Savivaldybės biudžeto lėšų;</w:t>
      </w:r>
    </w:p>
    <w:p w14:paraId="1D54C1F3" w14:textId="2E7D06BC" w:rsidR="00266A00" w:rsidRDefault="00266A00" w:rsidP="00266A00">
      <w:pPr>
        <w:ind w:firstLine="567"/>
        <w:jc w:val="both"/>
        <w:rPr>
          <w:szCs w:val="24"/>
        </w:rPr>
      </w:pPr>
      <w:r>
        <w:rPr>
          <w:szCs w:val="24"/>
        </w:rPr>
        <w:t xml:space="preserve">15.2. Programos dalyviams suteiktų paslaugų informacija pateikta 8 lentelėje. Lentelėje nurodytas </w:t>
      </w:r>
      <w:bookmarkStart w:id="8" w:name="_Hlk156981842"/>
      <w:r>
        <w:rPr>
          <w:szCs w:val="24"/>
        </w:rPr>
        <w:t xml:space="preserve">Informavimo bei konsultavimo paslaugas teikė  Savivaldybės administracijos </w:t>
      </w:r>
      <w:r w:rsidR="00E74C50">
        <w:rPr>
          <w:szCs w:val="24"/>
        </w:rPr>
        <w:t>n</w:t>
      </w:r>
      <w:r>
        <w:rPr>
          <w:szCs w:val="24"/>
        </w:rPr>
        <w:t xml:space="preserve">edirbančių asmenų atvejo vadybininkas </w:t>
      </w:r>
      <w:r w:rsidRPr="00EB2CFD">
        <w:rPr>
          <w:szCs w:val="24"/>
        </w:rPr>
        <w:t xml:space="preserve">ir </w:t>
      </w:r>
      <w:r w:rsidR="00EB2CFD" w:rsidRPr="00EB2CFD">
        <w:rPr>
          <w:szCs w:val="24"/>
        </w:rPr>
        <w:t xml:space="preserve">valstybės garantuojamą pirminę teisinę pagalbą </w:t>
      </w:r>
      <w:r w:rsidRPr="00EB2CFD">
        <w:rPr>
          <w:szCs w:val="24"/>
        </w:rPr>
        <w:t xml:space="preserve">teikiantys </w:t>
      </w:r>
      <w:r w:rsidR="00EB2CFD" w:rsidRPr="00EB2CFD">
        <w:rPr>
          <w:szCs w:val="24"/>
        </w:rPr>
        <w:t>savivaldybės darbuotojai.</w:t>
      </w:r>
      <w:bookmarkEnd w:id="8"/>
      <w:r w:rsidR="00EB2CFD" w:rsidRPr="00EB2CFD">
        <w:rPr>
          <w:szCs w:val="24"/>
        </w:rPr>
        <w:t xml:space="preserve"> </w:t>
      </w:r>
      <w:r w:rsidRPr="00EB2CFD">
        <w:rPr>
          <w:szCs w:val="24"/>
        </w:rPr>
        <w:t>Kitos paslaugos buvo įsigytos iš paslaugų teikėjų;</w:t>
      </w:r>
      <w:r>
        <w:rPr>
          <w:szCs w:val="24"/>
        </w:rPr>
        <w:t xml:space="preserve"> </w:t>
      </w:r>
    </w:p>
    <w:p w14:paraId="3B5622E2" w14:textId="77777777" w:rsidR="00C03769" w:rsidRDefault="00C03769" w:rsidP="00C03769">
      <w:pPr>
        <w:ind w:firstLine="567"/>
        <w:jc w:val="both"/>
        <w:rPr>
          <w:szCs w:val="24"/>
        </w:rPr>
      </w:pPr>
    </w:p>
    <w:p w14:paraId="73453C4B" w14:textId="40DBDD9F" w:rsidR="00C03769" w:rsidRDefault="00C03769" w:rsidP="00586DBC">
      <w:pPr>
        <w:ind w:firstLine="567"/>
        <w:jc w:val="center"/>
        <w:rPr>
          <w:szCs w:val="24"/>
        </w:rPr>
      </w:pPr>
      <w:bookmarkStart w:id="9" w:name="_Hlk156981502"/>
      <w:r w:rsidRPr="00957C3C">
        <w:rPr>
          <w:b/>
          <w:bCs/>
          <w:szCs w:val="24"/>
        </w:rPr>
        <w:t>2023 metų Užimtumo didinimo programos dalyviams suteiktos paslaugos</w:t>
      </w:r>
    </w:p>
    <w:tbl>
      <w:tblPr>
        <w:tblStyle w:val="Lentelstinklelis"/>
        <w:tblW w:w="9076" w:type="dxa"/>
        <w:jc w:val="center"/>
        <w:tblLayout w:type="fixed"/>
        <w:tblLook w:val="04A0" w:firstRow="1" w:lastRow="0" w:firstColumn="1" w:lastColumn="0" w:noHBand="0" w:noVBand="1"/>
      </w:tblPr>
      <w:tblGrid>
        <w:gridCol w:w="704"/>
        <w:gridCol w:w="4111"/>
        <w:gridCol w:w="992"/>
        <w:gridCol w:w="1848"/>
        <w:gridCol w:w="1421"/>
      </w:tblGrid>
      <w:tr w:rsidR="00CF798A" w14:paraId="737D743E" w14:textId="77777777" w:rsidTr="001267C5">
        <w:trPr>
          <w:jc w:val="center"/>
        </w:trPr>
        <w:tc>
          <w:tcPr>
            <w:tcW w:w="704" w:type="dxa"/>
            <w:tcBorders>
              <w:top w:val="nil"/>
              <w:left w:val="nil"/>
              <w:bottom w:val="single" w:sz="4" w:space="0" w:color="auto"/>
              <w:right w:val="nil"/>
            </w:tcBorders>
          </w:tcPr>
          <w:p w14:paraId="2A86C5A5" w14:textId="77777777" w:rsidR="00CF798A" w:rsidRDefault="00CF798A" w:rsidP="00326940">
            <w:pPr>
              <w:jc w:val="center"/>
              <w:rPr>
                <w:szCs w:val="24"/>
              </w:rPr>
            </w:pPr>
          </w:p>
        </w:tc>
        <w:tc>
          <w:tcPr>
            <w:tcW w:w="4111" w:type="dxa"/>
            <w:tcBorders>
              <w:top w:val="nil"/>
              <w:left w:val="nil"/>
              <w:bottom w:val="single" w:sz="4" w:space="0" w:color="auto"/>
              <w:right w:val="nil"/>
            </w:tcBorders>
          </w:tcPr>
          <w:p w14:paraId="0F590D68" w14:textId="77777777" w:rsidR="00CF798A" w:rsidRDefault="00CF798A" w:rsidP="00326940">
            <w:pPr>
              <w:jc w:val="center"/>
              <w:rPr>
                <w:szCs w:val="24"/>
              </w:rPr>
            </w:pPr>
          </w:p>
        </w:tc>
        <w:tc>
          <w:tcPr>
            <w:tcW w:w="2840" w:type="dxa"/>
            <w:gridSpan w:val="2"/>
            <w:tcBorders>
              <w:top w:val="nil"/>
              <w:left w:val="nil"/>
              <w:bottom w:val="single" w:sz="4" w:space="0" w:color="auto"/>
              <w:right w:val="nil"/>
            </w:tcBorders>
          </w:tcPr>
          <w:p w14:paraId="666406AD" w14:textId="77777777" w:rsidR="00CF798A" w:rsidRDefault="00CF798A" w:rsidP="00326940">
            <w:pPr>
              <w:jc w:val="center"/>
              <w:rPr>
                <w:szCs w:val="24"/>
              </w:rPr>
            </w:pPr>
          </w:p>
        </w:tc>
        <w:tc>
          <w:tcPr>
            <w:tcW w:w="1418" w:type="dxa"/>
            <w:tcBorders>
              <w:top w:val="nil"/>
              <w:left w:val="nil"/>
              <w:bottom w:val="single" w:sz="4" w:space="0" w:color="auto"/>
              <w:right w:val="nil"/>
            </w:tcBorders>
          </w:tcPr>
          <w:p w14:paraId="26610805" w14:textId="38EC3137" w:rsidR="00CF798A" w:rsidRDefault="00CF798A" w:rsidP="00326940">
            <w:pPr>
              <w:jc w:val="center"/>
              <w:rPr>
                <w:szCs w:val="24"/>
              </w:rPr>
            </w:pPr>
            <w:r w:rsidRPr="00A20478">
              <w:rPr>
                <w:szCs w:val="24"/>
              </w:rPr>
              <w:t>8 lentelė</w:t>
            </w:r>
          </w:p>
        </w:tc>
      </w:tr>
      <w:tr w:rsidR="00CF798A" w14:paraId="2C143129" w14:textId="462180B3" w:rsidTr="001267C5">
        <w:trPr>
          <w:jc w:val="center"/>
        </w:trPr>
        <w:tc>
          <w:tcPr>
            <w:tcW w:w="704" w:type="dxa"/>
            <w:vMerge w:val="restart"/>
            <w:tcBorders>
              <w:top w:val="single" w:sz="4" w:space="0" w:color="auto"/>
              <w:left w:val="single" w:sz="4" w:space="0" w:color="auto"/>
              <w:bottom w:val="single" w:sz="4" w:space="0" w:color="auto"/>
              <w:right w:val="single" w:sz="4" w:space="0" w:color="auto"/>
            </w:tcBorders>
          </w:tcPr>
          <w:p w14:paraId="4226FB5D" w14:textId="77777777" w:rsidR="00CF798A" w:rsidRPr="00CF798A" w:rsidRDefault="00CF798A" w:rsidP="00326940">
            <w:pPr>
              <w:jc w:val="center"/>
              <w:rPr>
                <w:b/>
                <w:bCs/>
                <w:szCs w:val="24"/>
              </w:rPr>
            </w:pPr>
            <w:r w:rsidRPr="00CF798A">
              <w:rPr>
                <w:b/>
                <w:bCs/>
                <w:szCs w:val="24"/>
              </w:rPr>
              <w:t>Eil. Nr.</w:t>
            </w:r>
          </w:p>
        </w:tc>
        <w:tc>
          <w:tcPr>
            <w:tcW w:w="4111" w:type="dxa"/>
            <w:vMerge w:val="restart"/>
            <w:tcBorders>
              <w:top w:val="single" w:sz="4" w:space="0" w:color="auto"/>
              <w:left w:val="single" w:sz="4" w:space="0" w:color="auto"/>
              <w:bottom w:val="single" w:sz="4" w:space="0" w:color="auto"/>
              <w:right w:val="single" w:sz="4" w:space="0" w:color="auto"/>
            </w:tcBorders>
          </w:tcPr>
          <w:p w14:paraId="6C85EAD6" w14:textId="77777777" w:rsidR="00CF798A" w:rsidRPr="00CF798A" w:rsidRDefault="00CF798A" w:rsidP="00326940">
            <w:pPr>
              <w:jc w:val="center"/>
              <w:rPr>
                <w:b/>
                <w:bCs/>
                <w:szCs w:val="24"/>
              </w:rPr>
            </w:pPr>
            <w:r w:rsidRPr="00CF798A">
              <w:rPr>
                <w:b/>
                <w:bCs/>
                <w:szCs w:val="24"/>
              </w:rPr>
              <w:t>Paslaugos</w:t>
            </w:r>
          </w:p>
        </w:tc>
        <w:tc>
          <w:tcPr>
            <w:tcW w:w="2840" w:type="dxa"/>
            <w:gridSpan w:val="2"/>
            <w:tcBorders>
              <w:top w:val="single" w:sz="4" w:space="0" w:color="auto"/>
              <w:left w:val="single" w:sz="4" w:space="0" w:color="auto"/>
              <w:bottom w:val="single" w:sz="4" w:space="0" w:color="auto"/>
              <w:right w:val="single" w:sz="4" w:space="0" w:color="auto"/>
            </w:tcBorders>
          </w:tcPr>
          <w:p w14:paraId="688EFB97" w14:textId="4688404C" w:rsidR="00CF798A" w:rsidRPr="00CF798A" w:rsidRDefault="00CF798A" w:rsidP="00326940">
            <w:pPr>
              <w:jc w:val="center"/>
              <w:rPr>
                <w:b/>
                <w:bCs/>
                <w:szCs w:val="24"/>
              </w:rPr>
            </w:pPr>
            <w:r w:rsidRPr="00CF798A">
              <w:rPr>
                <w:b/>
                <w:bCs/>
                <w:szCs w:val="24"/>
              </w:rPr>
              <w:t>Paslaugas gavusių asmenų skaičius</w:t>
            </w:r>
          </w:p>
        </w:tc>
        <w:tc>
          <w:tcPr>
            <w:tcW w:w="1418" w:type="dxa"/>
            <w:vMerge w:val="restart"/>
            <w:tcBorders>
              <w:top w:val="single" w:sz="4" w:space="0" w:color="auto"/>
              <w:left w:val="single" w:sz="4" w:space="0" w:color="auto"/>
              <w:bottom w:val="single" w:sz="4" w:space="0" w:color="auto"/>
              <w:right w:val="single" w:sz="4" w:space="0" w:color="auto"/>
            </w:tcBorders>
          </w:tcPr>
          <w:p w14:paraId="5056C6C4" w14:textId="46FF5E38" w:rsidR="00CF798A" w:rsidRPr="00CF798A" w:rsidRDefault="00CF798A" w:rsidP="00326940">
            <w:pPr>
              <w:jc w:val="center"/>
              <w:rPr>
                <w:b/>
                <w:bCs/>
                <w:szCs w:val="24"/>
              </w:rPr>
            </w:pPr>
            <w:r w:rsidRPr="00CF798A">
              <w:rPr>
                <w:b/>
                <w:bCs/>
                <w:szCs w:val="24"/>
              </w:rPr>
              <w:t>Suma, eurais</w:t>
            </w:r>
          </w:p>
        </w:tc>
      </w:tr>
      <w:tr w:rsidR="00CF798A" w14:paraId="02E36FF5" w14:textId="297400BC" w:rsidTr="001267C5">
        <w:trPr>
          <w:jc w:val="center"/>
        </w:trPr>
        <w:tc>
          <w:tcPr>
            <w:tcW w:w="704" w:type="dxa"/>
            <w:vMerge/>
            <w:tcBorders>
              <w:top w:val="single" w:sz="4" w:space="0" w:color="auto"/>
              <w:left w:val="single" w:sz="4" w:space="0" w:color="auto"/>
              <w:bottom w:val="single" w:sz="4" w:space="0" w:color="auto"/>
              <w:right w:val="single" w:sz="4" w:space="0" w:color="auto"/>
            </w:tcBorders>
          </w:tcPr>
          <w:p w14:paraId="7E87D713" w14:textId="77777777" w:rsidR="00CF798A" w:rsidRDefault="00CF798A" w:rsidP="00326940">
            <w:pPr>
              <w:jc w:val="center"/>
              <w:rPr>
                <w:szCs w:val="24"/>
              </w:rPr>
            </w:pPr>
          </w:p>
        </w:tc>
        <w:tc>
          <w:tcPr>
            <w:tcW w:w="4111" w:type="dxa"/>
            <w:vMerge/>
            <w:tcBorders>
              <w:top w:val="single" w:sz="4" w:space="0" w:color="auto"/>
              <w:left w:val="single" w:sz="4" w:space="0" w:color="auto"/>
              <w:bottom w:val="single" w:sz="4" w:space="0" w:color="auto"/>
              <w:right w:val="single" w:sz="4" w:space="0" w:color="auto"/>
            </w:tcBorders>
          </w:tcPr>
          <w:p w14:paraId="3C52E784" w14:textId="77777777" w:rsidR="00CF798A" w:rsidRDefault="00CF798A" w:rsidP="00326940">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53889748" w14:textId="13905415" w:rsidR="00CF798A" w:rsidRPr="00CF798A" w:rsidRDefault="00CF798A" w:rsidP="00326940">
            <w:pPr>
              <w:jc w:val="center"/>
              <w:rPr>
                <w:b/>
                <w:bCs/>
                <w:szCs w:val="24"/>
              </w:rPr>
            </w:pPr>
            <w:r w:rsidRPr="00CF798A">
              <w:rPr>
                <w:b/>
                <w:bCs/>
                <w:szCs w:val="24"/>
              </w:rPr>
              <w:t>Viso</w:t>
            </w:r>
          </w:p>
        </w:tc>
        <w:tc>
          <w:tcPr>
            <w:tcW w:w="1848" w:type="dxa"/>
            <w:tcBorders>
              <w:top w:val="single" w:sz="4" w:space="0" w:color="auto"/>
              <w:left w:val="single" w:sz="4" w:space="0" w:color="auto"/>
              <w:bottom w:val="single" w:sz="4" w:space="0" w:color="auto"/>
              <w:right w:val="single" w:sz="4" w:space="0" w:color="auto"/>
            </w:tcBorders>
          </w:tcPr>
          <w:p w14:paraId="3A208750" w14:textId="55E7E4CD" w:rsidR="00CF798A" w:rsidRPr="00CF798A" w:rsidRDefault="00CF798A" w:rsidP="00E75B5C">
            <w:pPr>
              <w:jc w:val="center"/>
              <w:rPr>
                <w:b/>
                <w:bCs/>
                <w:szCs w:val="24"/>
              </w:rPr>
            </w:pPr>
            <w:r w:rsidRPr="00CF798A">
              <w:rPr>
                <w:b/>
                <w:bCs/>
                <w:szCs w:val="24"/>
              </w:rPr>
              <w:t>Besirengiantys darbo rinkai asmenys</w:t>
            </w:r>
          </w:p>
        </w:tc>
        <w:tc>
          <w:tcPr>
            <w:tcW w:w="1418" w:type="dxa"/>
            <w:vMerge/>
            <w:tcBorders>
              <w:top w:val="single" w:sz="4" w:space="0" w:color="auto"/>
              <w:left w:val="single" w:sz="4" w:space="0" w:color="auto"/>
              <w:bottom w:val="single" w:sz="4" w:space="0" w:color="auto"/>
              <w:right w:val="single" w:sz="4" w:space="0" w:color="auto"/>
            </w:tcBorders>
          </w:tcPr>
          <w:p w14:paraId="0CF3DFF5" w14:textId="77777777" w:rsidR="00CF798A" w:rsidRDefault="00CF798A" w:rsidP="00326940">
            <w:pPr>
              <w:jc w:val="center"/>
              <w:rPr>
                <w:szCs w:val="24"/>
              </w:rPr>
            </w:pPr>
          </w:p>
        </w:tc>
      </w:tr>
      <w:tr w:rsidR="00956907" w14:paraId="7B17768E" w14:textId="3C5F2783" w:rsidTr="001267C5">
        <w:trPr>
          <w:jc w:val="center"/>
        </w:trPr>
        <w:tc>
          <w:tcPr>
            <w:tcW w:w="704" w:type="dxa"/>
            <w:tcBorders>
              <w:top w:val="single" w:sz="4" w:space="0" w:color="auto"/>
              <w:left w:val="single" w:sz="4" w:space="0" w:color="auto"/>
              <w:bottom w:val="single" w:sz="4" w:space="0" w:color="auto"/>
              <w:right w:val="single" w:sz="4" w:space="0" w:color="auto"/>
            </w:tcBorders>
          </w:tcPr>
          <w:p w14:paraId="1DAEB136" w14:textId="77777777" w:rsidR="00956907" w:rsidRDefault="00956907" w:rsidP="00326940">
            <w:pPr>
              <w:jc w:val="both"/>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51D12AC0" w14:textId="77777777" w:rsidR="00956907" w:rsidRPr="00DF1D6F" w:rsidRDefault="00956907" w:rsidP="00326940">
            <w:pPr>
              <w:jc w:val="both"/>
              <w:rPr>
                <w:szCs w:val="24"/>
              </w:rPr>
            </w:pPr>
            <w:r w:rsidRPr="00DF1D6F">
              <w:rPr>
                <w:szCs w:val="24"/>
              </w:rPr>
              <w:t>Individualios psichologo konsultacijos</w:t>
            </w:r>
          </w:p>
        </w:tc>
        <w:tc>
          <w:tcPr>
            <w:tcW w:w="992" w:type="dxa"/>
            <w:tcBorders>
              <w:top w:val="single" w:sz="4" w:space="0" w:color="auto"/>
              <w:left w:val="single" w:sz="4" w:space="0" w:color="auto"/>
              <w:bottom w:val="single" w:sz="4" w:space="0" w:color="auto"/>
              <w:right w:val="single" w:sz="4" w:space="0" w:color="auto"/>
            </w:tcBorders>
          </w:tcPr>
          <w:p w14:paraId="2E19A866" w14:textId="77777777" w:rsidR="00956907" w:rsidRPr="0044339C" w:rsidRDefault="00956907" w:rsidP="00326940">
            <w:pPr>
              <w:jc w:val="center"/>
              <w:rPr>
                <w:szCs w:val="24"/>
                <w:highlight w:val="yellow"/>
              </w:rPr>
            </w:pPr>
            <w:r w:rsidRPr="00F23425">
              <w:rPr>
                <w:szCs w:val="24"/>
              </w:rPr>
              <w:t>70</w:t>
            </w:r>
          </w:p>
        </w:tc>
        <w:tc>
          <w:tcPr>
            <w:tcW w:w="1848" w:type="dxa"/>
            <w:tcBorders>
              <w:top w:val="single" w:sz="4" w:space="0" w:color="auto"/>
              <w:left w:val="single" w:sz="4" w:space="0" w:color="auto"/>
              <w:bottom w:val="single" w:sz="4" w:space="0" w:color="auto"/>
              <w:right w:val="single" w:sz="4" w:space="0" w:color="auto"/>
            </w:tcBorders>
          </w:tcPr>
          <w:p w14:paraId="6061E230" w14:textId="32EB7918" w:rsidR="00956907" w:rsidRPr="0044339C" w:rsidRDefault="00956907" w:rsidP="00326940">
            <w:pPr>
              <w:jc w:val="center"/>
              <w:rPr>
                <w:szCs w:val="24"/>
                <w:highlight w:val="yellow"/>
              </w:rPr>
            </w:pPr>
            <w:r w:rsidRPr="00F23425">
              <w:rPr>
                <w:szCs w:val="24"/>
              </w:rPr>
              <w:t>53</w:t>
            </w:r>
          </w:p>
        </w:tc>
        <w:tc>
          <w:tcPr>
            <w:tcW w:w="1418" w:type="dxa"/>
            <w:tcBorders>
              <w:top w:val="single" w:sz="4" w:space="0" w:color="auto"/>
              <w:left w:val="single" w:sz="4" w:space="0" w:color="auto"/>
              <w:bottom w:val="single" w:sz="4" w:space="0" w:color="auto"/>
              <w:right w:val="single" w:sz="4" w:space="0" w:color="auto"/>
            </w:tcBorders>
          </w:tcPr>
          <w:p w14:paraId="262F2E7F" w14:textId="77777777" w:rsidR="00956907" w:rsidRDefault="00956907" w:rsidP="00326940">
            <w:pPr>
              <w:jc w:val="center"/>
              <w:rPr>
                <w:szCs w:val="24"/>
              </w:rPr>
            </w:pPr>
            <w:r>
              <w:rPr>
                <w:szCs w:val="24"/>
              </w:rPr>
              <w:t>5090</w:t>
            </w:r>
          </w:p>
        </w:tc>
      </w:tr>
      <w:tr w:rsidR="00956907" w14:paraId="4992AF2D" w14:textId="088711CF" w:rsidTr="001267C5">
        <w:trPr>
          <w:jc w:val="center"/>
        </w:trPr>
        <w:tc>
          <w:tcPr>
            <w:tcW w:w="704" w:type="dxa"/>
            <w:tcBorders>
              <w:top w:val="single" w:sz="4" w:space="0" w:color="auto"/>
              <w:left w:val="single" w:sz="4" w:space="0" w:color="auto"/>
              <w:bottom w:val="single" w:sz="4" w:space="0" w:color="auto"/>
              <w:right w:val="single" w:sz="4" w:space="0" w:color="auto"/>
            </w:tcBorders>
          </w:tcPr>
          <w:p w14:paraId="4E2C1D2C" w14:textId="77777777" w:rsidR="00956907" w:rsidRDefault="00956907" w:rsidP="00326940">
            <w:pPr>
              <w:jc w:val="both"/>
              <w:rPr>
                <w:szCs w:val="24"/>
              </w:rPr>
            </w:pPr>
            <w:r>
              <w:rPr>
                <w:szCs w:val="24"/>
              </w:rPr>
              <w:t xml:space="preserve">2. </w:t>
            </w:r>
          </w:p>
        </w:tc>
        <w:tc>
          <w:tcPr>
            <w:tcW w:w="4111" w:type="dxa"/>
            <w:tcBorders>
              <w:top w:val="single" w:sz="4" w:space="0" w:color="auto"/>
              <w:left w:val="single" w:sz="4" w:space="0" w:color="auto"/>
              <w:bottom w:val="single" w:sz="4" w:space="0" w:color="auto"/>
              <w:right w:val="single" w:sz="4" w:space="0" w:color="auto"/>
            </w:tcBorders>
          </w:tcPr>
          <w:p w14:paraId="0D67F6EE" w14:textId="77777777" w:rsidR="00956907" w:rsidRPr="00DF1D6F" w:rsidRDefault="00956907" w:rsidP="00326940">
            <w:pPr>
              <w:jc w:val="both"/>
              <w:rPr>
                <w:szCs w:val="24"/>
              </w:rPr>
            </w:pPr>
            <w:r w:rsidRPr="00DF1D6F">
              <w:rPr>
                <w:szCs w:val="24"/>
              </w:rPr>
              <w:t>Gyvenimo kokybės gerinimo (priklausomybių) konsultacijos</w:t>
            </w:r>
          </w:p>
        </w:tc>
        <w:tc>
          <w:tcPr>
            <w:tcW w:w="992" w:type="dxa"/>
            <w:tcBorders>
              <w:top w:val="single" w:sz="4" w:space="0" w:color="auto"/>
              <w:left w:val="single" w:sz="4" w:space="0" w:color="auto"/>
              <w:bottom w:val="single" w:sz="4" w:space="0" w:color="auto"/>
              <w:right w:val="single" w:sz="4" w:space="0" w:color="auto"/>
            </w:tcBorders>
          </w:tcPr>
          <w:p w14:paraId="51259EDD" w14:textId="77777777" w:rsidR="00956907" w:rsidRPr="0044339C" w:rsidRDefault="00956907" w:rsidP="00326940">
            <w:pPr>
              <w:jc w:val="center"/>
              <w:rPr>
                <w:szCs w:val="24"/>
                <w:highlight w:val="yellow"/>
              </w:rPr>
            </w:pPr>
            <w:r w:rsidRPr="00F23425">
              <w:rPr>
                <w:szCs w:val="24"/>
              </w:rPr>
              <w:t>25</w:t>
            </w:r>
          </w:p>
        </w:tc>
        <w:tc>
          <w:tcPr>
            <w:tcW w:w="1848" w:type="dxa"/>
            <w:tcBorders>
              <w:top w:val="single" w:sz="4" w:space="0" w:color="auto"/>
              <w:left w:val="single" w:sz="4" w:space="0" w:color="auto"/>
              <w:bottom w:val="single" w:sz="4" w:space="0" w:color="auto"/>
              <w:right w:val="single" w:sz="4" w:space="0" w:color="auto"/>
            </w:tcBorders>
          </w:tcPr>
          <w:p w14:paraId="6878C90C" w14:textId="77A11443" w:rsidR="00956907" w:rsidRPr="0044339C" w:rsidRDefault="00956907" w:rsidP="00326940">
            <w:pPr>
              <w:jc w:val="center"/>
              <w:rPr>
                <w:szCs w:val="24"/>
                <w:highlight w:val="yellow"/>
              </w:rPr>
            </w:pPr>
            <w:r w:rsidRPr="00D1581D">
              <w:rPr>
                <w:szCs w:val="24"/>
              </w:rPr>
              <w:t>20</w:t>
            </w:r>
          </w:p>
        </w:tc>
        <w:tc>
          <w:tcPr>
            <w:tcW w:w="1418" w:type="dxa"/>
            <w:tcBorders>
              <w:top w:val="single" w:sz="4" w:space="0" w:color="auto"/>
              <w:left w:val="single" w:sz="4" w:space="0" w:color="auto"/>
              <w:bottom w:val="single" w:sz="4" w:space="0" w:color="auto"/>
              <w:right w:val="single" w:sz="4" w:space="0" w:color="auto"/>
            </w:tcBorders>
          </w:tcPr>
          <w:p w14:paraId="7CC5C139" w14:textId="77777777" w:rsidR="00956907" w:rsidRDefault="00956907" w:rsidP="00326940">
            <w:pPr>
              <w:jc w:val="center"/>
              <w:rPr>
                <w:szCs w:val="24"/>
              </w:rPr>
            </w:pPr>
            <w:r>
              <w:rPr>
                <w:szCs w:val="24"/>
              </w:rPr>
              <w:t>1695</w:t>
            </w:r>
          </w:p>
        </w:tc>
      </w:tr>
      <w:tr w:rsidR="00956907" w14:paraId="6590BD81" w14:textId="0EEF3B2A" w:rsidTr="001267C5">
        <w:trPr>
          <w:jc w:val="center"/>
        </w:trPr>
        <w:tc>
          <w:tcPr>
            <w:tcW w:w="704" w:type="dxa"/>
            <w:tcBorders>
              <w:top w:val="single" w:sz="4" w:space="0" w:color="auto"/>
              <w:left w:val="single" w:sz="4" w:space="0" w:color="auto"/>
              <w:bottom w:val="single" w:sz="4" w:space="0" w:color="auto"/>
              <w:right w:val="single" w:sz="4" w:space="0" w:color="auto"/>
            </w:tcBorders>
          </w:tcPr>
          <w:p w14:paraId="1B573AC6" w14:textId="77777777" w:rsidR="00956907" w:rsidRDefault="00956907" w:rsidP="00326940">
            <w:pPr>
              <w:jc w:val="both"/>
              <w:rPr>
                <w:szCs w:val="24"/>
              </w:rPr>
            </w:pPr>
            <w:r>
              <w:rPr>
                <w:szCs w:val="24"/>
              </w:rPr>
              <w:t>3.</w:t>
            </w:r>
          </w:p>
        </w:tc>
        <w:tc>
          <w:tcPr>
            <w:tcW w:w="4111" w:type="dxa"/>
            <w:tcBorders>
              <w:top w:val="single" w:sz="4" w:space="0" w:color="auto"/>
              <w:left w:val="single" w:sz="4" w:space="0" w:color="auto"/>
              <w:bottom w:val="single" w:sz="4" w:space="0" w:color="auto"/>
              <w:right w:val="single" w:sz="4" w:space="0" w:color="auto"/>
            </w:tcBorders>
          </w:tcPr>
          <w:p w14:paraId="7C768735" w14:textId="77777777" w:rsidR="00956907" w:rsidRPr="00D1581D" w:rsidRDefault="00956907" w:rsidP="00326940">
            <w:pPr>
              <w:jc w:val="both"/>
              <w:rPr>
                <w:szCs w:val="24"/>
              </w:rPr>
            </w:pPr>
            <w:r w:rsidRPr="00D1581D">
              <w:rPr>
                <w:szCs w:val="24"/>
              </w:rPr>
              <w:t>Individualios karjeros konsultacijos</w:t>
            </w:r>
          </w:p>
        </w:tc>
        <w:tc>
          <w:tcPr>
            <w:tcW w:w="992" w:type="dxa"/>
            <w:tcBorders>
              <w:top w:val="single" w:sz="4" w:space="0" w:color="auto"/>
              <w:left w:val="single" w:sz="4" w:space="0" w:color="auto"/>
              <w:bottom w:val="single" w:sz="4" w:space="0" w:color="auto"/>
              <w:right w:val="single" w:sz="4" w:space="0" w:color="auto"/>
            </w:tcBorders>
          </w:tcPr>
          <w:p w14:paraId="19C2533D" w14:textId="6823FA08" w:rsidR="00956907" w:rsidRPr="00D1581D" w:rsidRDefault="00956907" w:rsidP="00326940">
            <w:pPr>
              <w:jc w:val="center"/>
              <w:rPr>
                <w:szCs w:val="24"/>
              </w:rPr>
            </w:pPr>
            <w:r w:rsidRPr="00D1581D">
              <w:rPr>
                <w:szCs w:val="24"/>
              </w:rPr>
              <w:t>24</w:t>
            </w:r>
          </w:p>
        </w:tc>
        <w:tc>
          <w:tcPr>
            <w:tcW w:w="1848" w:type="dxa"/>
            <w:tcBorders>
              <w:top w:val="single" w:sz="4" w:space="0" w:color="auto"/>
              <w:left w:val="single" w:sz="4" w:space="0" w:color="auto"/>
              <w:bottom w:val="single" w:sz="4" w:space="0" w:color="auto"/>
              <w:right w:val="single" w:sz="4" w:space="0" w:color="auto"/>
            </w:tcBorders>
          </w:tcPr>
          <w:p w14:paraId="6A2DEED1" w14:textId="64A8B877" w:rsidR="00956907" w:rsidRPr="0044339C" w:rsidRDefault="00956907" w:rsidP="00326940">
            <w:pPr>
              <w:jc w:val="center"/>
              <w:rPr>
                <w:szCs w:val="24"/>
                <w:highlight w:val="yellow"/>
              </w:rPr>
            </w:pPr>
            <w:r w:rsidRPr="00D1581D">
              <w:rPr>
                <w:szCs w:val="24"/>
              </w:rPr>
              <w:t>24</w:t>
            </w:r>
          </w:p>
        </w:tc>
        <w:tc>
          <w:tcPr>
            <w:tcW w:w="1418" w:type="dxa"/>
            <w:tcBorders>
              <w:top w:val="single" w:sz="4" w:space="0" w:color="auto"/>
              <w:left w:val="single" w:sz="4" w:space="0" w:color="auto"/>
              <w:bottom w:val="single" w:sz="4" w:space="0" w:color="auto"/>
              <w:right w:val="single" w:sz="4" w:space="0" w:color="auto"/>
            </w:tcBorders>
          </w:tcPr>
          <w:p w14:paraId="7F2FBDC9" w14:textId="77777777" w:rsidR="00956907" w:rsidRDefault="00956907" w:rsidP="00326940">
            <w:pPr>
              <w:jc w:val="center"/>
              <w:rPr>
                <w:szCs w:val="24"/>
              </w:rPr>
            </w:pPr>
            <w:r>
              <w:rPr>
                <w:szCs w:val="24"/>
              </w:rPr>
              <w:t>1900</w:t>
            </w:r>
          </w:p>
        </w:tc>
      </w:tr>
      <w:tr w:rsidR="00956907" w14:paraId="329AA1F0" w14:textId="1E2DADBC" w:rsidTr="001267C5">
        <w:trPr>
          <w:jc w:val="center"/>
        </w:trPr>
        <w:tc>
          <w:tcPr>
            <w:tcW w:w="704" w:type="dxa"/>
            <w:tcBorders>
              <w:top w:val="single" w:sz="4" w:space="0" w:color="auto"/>
              <w:left w:val="single" w:sz="4" w:space="0" w:color="auto"/>
              <w:bottom w:val="single" w:sz="4" w:space="0" w:color="auto"/>
              <w:right w:val="single" w:sz="4" w:space="0" w:color="auto"/>
            </w:tcBorders>
          </w:tcPr>
          <w:p w14:paraId="7CC2F6DE" w14:textId="77777777" w:rsidR="00956907" w:rsidRDefault="00956907" w:rsidP="00326940">
            <w:pPr>
              <w:jc w:val="both"/>
              <w:rPr>
                <w:szCs w:val="24"/>
              </w:rPr>
            </w:pPr>
            <w:r>
              <w:rPr>
                <w:szCs w:val="24"/>
              </w:rPr>
              <w:t>4.</w:t>
            </w:r>
          </w:p>
        </w:tc>
        <w:tc>
          <w:tcPr>
            <w:tcW w:w="4111" w:type="dxa"/>
            <w:tcBorders>
              <w:top w:val="single" w:sz="4" w:space="0" w:color="auto"/>
              <w:left w:val="single" w:sz="4" w:space="0" w:color="auto"/>
              <w:bottom w:val="single" w:sz="4" w:space="0" w:color="auto"/>
              <w:right w:val="single" w:sz="4" w:space="0" w:color="auto"/>
            </w:tcBorders>
          </w:tcPr>
          <w:p w14:paraId="5E85B043" w14:textId="77777777" w:rsidR="00956907" w:rsidRPr="00DF1D6F" w:rsidRDefault="00956907" w:rsidP="00326940">
            <w:pPr>
              <w:jc w:val="both"/>
              <w:rPr>
                <w:szCs w:val="24"/>
              </w:rPr>
            </w:pPr>
            <w:r w:rsidRPr="00DF1D6F">
              <w:rPr>
                <w:szCs w:val="24"/>
              </w:rPr>
              <w:t>Individualūs finansinio raštingumo mokymai</w:t>
            </w:r>
          </w:p>
        </w:tc>
        <w:tc>
          <w:tcPr>
            <w:tcW w:w="992" w:type="dxa"/>
            <w:tcBorders>
              <w:top w:val="single" w:sz="4" w:space="0" w:color="auto"/>
              <w:left w:val="single" w:sz="4" w:space="0" w:color="auto"/>
              <w:bottom w:val="single" w:sz="4" w:space="0" w:color="auto"/>
              <w:right w:val="single" w:sz="4" w:space="0" w:color="auto"/>
            </w:tcBorders>
          </w:tcPr>
          <w:p w14:paraId="3E32ADDC" w14:textId="29273035" w:rsidR="00956907" w:rsidRPr="0044339C" w:rsidRDefault="00956907" w:rsidP="00326940">
            <w:pPr>
              <w:jc w:val="center"/>
              <w:rPr>
                <w:szCs w:val="24"/>
                <w:highlight w:val="yellow"/>
              </w:rPr>
            </w:pPr>
            <w:r w:rsidRPr="00D1581D">
              <w:rPr>
                <w:szCs w:val="24"/>
              </w:rPr>
              <w:t>31</w:t>
            </w:r>
          </w:p>
        </w:tc>
        <w:tc>
          <w:tcPr>
            <w:tcW w:w="1848" w:type="dxa"/>
            <w:tcBorders>
              <w:top w:val="single" w:sz="4" w:space="0" w:color="auto"/>
              <w:left w:val="single" w:sz="4" w:space="0" w:color="auto"/>
              <w:bottom w:val="single" w:sz="4" w:space="0" w:color="auto"/>
              <w:right w:val="single" w:sz="4" w:space="0" w:color="auto"/>
            </w:tcBorders>
          </w:tcPr>
          <w:p w14:paraId="49C7DFDE" w14:textId="11CD493F" w:rsidR="00956907" w:rsidRPr="0044339C" w:rsidRDefault="00956907" w:rsidP="00326940">
            <w:pPr>
              <w:jc w:val="center"/>
              <w:rPr>
                <w:szCs w:val="24"/>
                <w:highlight w:val="yellow"/>
              </w:rPr>
            </w:pPr>
            <w:r>
              <w:rPr>
                <w:szCs w:val="24"/>
              </w:rPr>
              <w:t>27</w:t>
            </w:r>
          </w:p>
        </w:tc>
        <w:tc>
          <w:tcPr>
            <w:tcW w:w="1418" w:type="dxa"/>
            <w:tcBorders>
              <w:top w:val="single" w:sz="4" w:space="0" w:color="auto"/>
              <w:left w:val="single" w:sz="4" w:space="0" w:color="auto"/>
              <w:bottom w:val="single" w:sz="4" w:space="0" w:color="auto"/>
              <w:right w:val="single" w:sz="4" w:space="0" w:color="auto"/>
            </w:tcBorders>
          </w:tcPr>
          <w:p w14:paraId="13E42636" w14:textId="77777777" w:rsidR="00956907" w:rsidRDefault="00956907" w:rsidP="00326940">
            <w:pPr>
              <w:jc w:val="center"/>
              <w:rPr>
                <w:szCs w:val="24"/>
              </w:rPr>
            </w:pPr>
            <w:r>
              <w:rPr>
                <w:szCs w:val="24"/>
              </w:rPr>
              <w:t>1668</w:t>
            </w:r>
          </w:p>
        </w:tc>
      </w:tr>
      <w:tr w:rsidR="00956907" w14:paraId="32A2913A" w14:textId="07181C97" w:rsidTr="001267C5">
        <w:trPr>
          <w:jc w:val="center"/>
        </w:trPr>
        <w:tc>
          <w:tcPr>
            <w:tcW w:w="704" w:type="dxa"/>
            <w:tcBorders>
              <w:top w:val="single" w:sz="4" w:space="0" w:color="auto"/>
              <w:left w:val="single" w:sz="4" w:space="0" w:color="auto"/>
              <w:bottom w:val="single" w:sz="4" w:space="0" w:color="auto"/>
              <w:right w:val="single" w:sz="4" w:space="0" w:color="auto"/>
            </w:tcBorders>
          </w:tcPr>
          <w:p w14:paraId="71433021" w14:textId="77777777" w:rsidR="00956907" w:rsidRDefault="00956907" w:rsidP="00326940">
            <w:pPr>
              <w:jc w:val="both"/>
              <w:rPr>
                <w:szCs w:val="24"/>
              </w:rPr>
            </w:pPr>
            <w:r>
              <w:rPr>
                <w:szCs w:val="24"/>
              </w:rPr>
              <w:t>5.</w:t>
            </w:r>
          </w:p>
        </w:tc>
        <w:tc>
          <w:tcPr>
            <w:tcW w:w="4111" w:type="dxa"/>
            <w:tcBorders>
              <w:top w:val="single" w:sz="4" w:space="0" w:color="auto"/>
              <w:left w:val="single" w:sz="4" w:space="0" w:color="auto"/>
              <w:bottom w:val="single" w:sz="4" w:space="0" w:color="auto"/>
              <w:right w:val="single" w:sz="4" w:space="0" w:color="auto"/>
            </w:tcBorders>
          </w:tcPr>
          <w:p w14:paraId="399A47D1" w14:textId="77777777" w:rsidR="00956907" w:rsidRPr="00DF1D6F" w:rsidRDefault="00956907" w:rsidP="00326940">
            <w:pPr>
              <w:jc w:val="both"/>
              <w:rPr>
                <w:szCs w:val="24"/>
              </w:rPr>
            </w:pPr>
            <w:r w:rsidRPr="00DF1D6F">
              <w:rPr>
                <w:szCs w:val="24"/>
              </w:rPr>
              <w:t>Individualūs motyvaciniai mokymai</w:t>
            </w:r>
          </w:p>
        </w:tc>
        <w:tc>
          <w:tcPr>
            <w:tcW w:w="992" w:type="dxa"/>
            <w:tcBorders>
              <w:top w:val="single" w:sz="4" w:space="0" w:color="auto"/>
              <w:left w:val="single" w:sz="4" w:space="0" w:color="auto"/>
              <w:bottom w:val="single" w:sz="4" w:space="0" w:color="auto"/>
              <w:right w:val="single" w:sz="4" w:space="0" w:color="auto"/>
            </w:tcBorders>
          </w:tcPr>
          <w:p w14:paraId="288BD1AF" w14:textId="2CADDC77" w:rsidR="00956907" w:rsidRPr="0044339C" w:rsidRDefault="00956907" w:rsidP="00326940">
            <w:pPr>
              <w:jc w:val="center"/>
              <w:rPr>
                <w:szCs w:val="24"/>
                <w:highlight w:val="yellow"/>
              </w:rPr>
            </w:pPr>
            <w:r w:rsidRPr="00D1581D">
              <w:rPr>
                <w:szCs w:val="24"/>
              </w:rPr>
              <w:t>53</w:t>
            </w:r>
          </w:p>
        </w:tc>
        <w:tc>
          <w:tcPr>
            <w:tcW w:w="1848" w:type="dxa"/>
            <w:tcBorders>
              <w:top w:val="single" w:sz="4" w:space="0" w:color="auto"/>
              <w:left w:val="single" w:sz="4" w:space="0" w:color="auto"/>
              <w:bottom w:val="single" w:sz="4" w:space="0" w:color="auto"/>
              <w:right w:val="single" w:sz="4" w:space="0" w:color="auto"/>
            </w:tcBorders>
          </w:tcPr>
          <w:p w14:paraId="6EC1F111" w14:textId="24EF9706" w:rsidR="00956907" w:rsidRPr="0044339C" w:rsidRDefault="00956907" w:rsidP="00326940">
            <w:pPr>
              <w:jc w:val="center"/>
              <w:rPr>
                <w:szCs w:val="24"/>
                <w:highlight w:val="yellow"/>
              </w:rPr>
            </w:pPr>
            <w:r w:rsidRPr="00D1581D">
              <w:rPr>
                <w:szCs w:val="24"/>
              </w:rPr>
              <w:t xml:space="preserve">45  </w:t>
            </w:r>
          </w:p>
        </w:tc>
        <w:tc>
          <w:tcPr>
            <w:tcW w:w="1418" w:type="dxa"/>
            <w:tcBorders>
              <w:top w:val="single" w:sz="4" w:space="0" w:color="auto"/>
              <w:left w:val="single" w:sz="4" w:space="0" w:color="auto"/>
              <w:bottom w:val="single" w:sz="4" w:space="0" w:color="auto"/>
              <w:right w:val="single" w:sz="4" w:space="0" w:color="auto"/>
            </w:tcBorders>
          </w:tcPr>
          <w:p w14:paraId="214A18B5" w14:textId="77777777" w:rsidR="00956907" w:rsidRDefault="00956907" w:rsidP="00326940">
            <w:pPr>
              <w:jc w:val="center"/>
              <w:rPr>
                <w:szCs w:val="24"/>
              </w:rPr>
            </w:pPr>
            <w:r>
              <w:rPr>
                <w:szCs w:val="24"/>
              </w:rPr>
              <w:t>2775</w:t>
            </w:r>
          </w:p>
        </w:tc>
      </w:tr>
      <w:tr w:rsidR="00956907" w14:paraId="59251724" w14:textId="76CA9C84" w:rsidTr="001267C5">
        <w:trPr>
          <w:jc w:val="center"/>
        </w:trPr>
        <w:tc>
          <w:tcPr>
            <w:tcW w:w="704" w:type="dxa"/>
            <w:tcBorders>
              <w:top w:val="single" w:sz="4" w:space="0" w:color="auto"/>
              <w:left w:val="single" w:sz="4" w:space="0" w:color="auto"/>
              <w:bottom w:val="single" w:sz="4" w:space="0" w:color="auto"/>
              <w:right w:val="single" w:sz="4" w:space="0" w:color="auto"/>
            </w:tcBorders>
          </w:tcPr>
          <w:p w14:paraId="21AA1DC3" w14:textId="77777777" w:rsidR="00956907" w:rsidRDefault="00956907" w:rsidP="00326940">
            <w:pPr>
              <w:jc w:val="both"/>
              <w:rPr>
                <w:szCs w:val="24"/>
              </w:rPr>
            </w:pPr>
            <w:r>
              <w:rPr>
                <w:szCs w:val="24"/>
              </w:rPr>
              <w:t>6.</w:t>
            </w:r>
          </w:p>
        </w:tc>
        <w:tc>
          <w:tcPr>
            <w:tcW w:w="4111" w:type="dxa"/>
            <w:tcBorders>
              <w:top w:val="single" w:sz="4" w:space="0" w:color="auto"/>
              <w:left w:val="single" w:sz="4" w:space="0" w:color="auto"/>
              <w:bottom w:val="single" w:sz="4" w:space="0" w:color="auto"/>
              <w:right w:val="single" w:sz="4" w:space="0" w:color="auto"/>
            </w:tcBorders>
          </w:tcPr>
          <w:p w14:paraId="16448474" w14:textId="77777777" w:rsidR="00956907" w:rsidRPr="00DF1D6F" w:rsidRDefault="00956907" w:rsidP="00326940">
            <w:pPr>
              <w:jc w:val="both"/>
              <w:rPr>
                <w:szCs w:val="24"/>
              </w:rPr>
            </w:pPr>
            <w:r w:rsidRPr="00DF1D6F">
              <w:rPr>
                <w:szCs w:val="24"/>
              </w:rPr>
              <w:t>Individualūs krizių atpažinimo ir jų valdymo mokymai</w:t>
            </w:r>
          </w:p>
        </w:tc>
        <w:tc>
          <w:tcPr>
            <w:tcW w:w="992" w:type="dxa"/>
            <w:tcBorders>
              <w:top w:val="single" w:sz="4" w:space="0" w:color="auto"/>
              <w:left w:val="single" w:sz="4" w:space="0" w:color="auto"/>
              <w:bottom w:val="single" w:sz="4" w:space="0" w:color="auto"/>
              <w:right w:val="single" w:sz="4" w:space="0" w:color="auto"/>
            </w:tcBorders>
          </w:tcPr>
          <w:p w14:paraId="38EA8C70" w14:textId="77777777" w:rsidR="00956907" w:rsidRPr="0044339C" w:rsidRDefault="00956907" w:rsidP="00326940">
            <w:pPr>
              <w:jc w:val="center"/>
              <w:rPr>
                <w:szCs w:val="24"/>
                <w:highlight w:val="yellow"/>
              </w:rPr>
            </w:pPr>
            <w:r w:rsidRPr="00D1581D">
              <w:rPr>
                <w:szCs w:val="24"/>
              </w:rPr>
              <w:t>32</w:t>
            </w:r>
          </w:p>
        </w:tc>
        <w:tc>
          <w:tcPr>
            <w:tcW w:w="1848" w:type="dxa"/>
            <w:tcBorders>
              <w:top w:val="single" w:sz="4" w:space="0" w:color="auto"/>
              <w:left w:val="single" w:sz="4" w:space="0" w:color="auto"/>
              <w:bottom w:val="single" w:sz="4" w:space="0" w:color="auto"/>
              <w:right w:val="single" w:sz="4" w:space="0" w:color="auto"/>
            </w:tcBorders>
          </w:tcPr>
          <w:p w14:paraId="5D9A1BF9" w14:textId="748B57C9" w:rsidR="00956907" w:rsidRPr="0044339C" w:rsidRDefault="00956907" w:rsidP="00326940">
            <w:pPr>
              <w:jc w:val="center"/>
              <w:rPr>
                <w:szCs w:val="24"/>
                <w:highlight w:val="yellow"/>
              </w:rPr>
            </w:pPr>
            <w:r w:rsidRPr="00D1581D">
              <w:rPr>
                <w:szCs w:val="24"/>
              </w:rPr>
              <w:t>24</w:t>
            </w:r>
          </w:p>
        </w:tc>
        <w:tc>
          <w:tcPr>
            <w:tcW w:w="1418" w:type="dxa"/>
            <w:tcBorders>
              <w:top w:val="single" w:sz="4" w:space="0" w:color="auto"/>
              <w:left w:val="single" w:sz="4" w:space="0" w:color="auto"/>
              <w:bottom w:val="single" w:sz="4" w:space="0" w:color="auto"/>
              <w:right w:val="single" w:sz="4" w:space="0" w:color="auto"/>
            </w:tcBorders>
          </w:tcPr>
          <w:p w14:paraId="7C300462" w14:textId="77777777" w:rsidR="00956907" w:rsidRDefault="00956907" w:rsidP="00326940">
            <w:pPr>
              <w:jc w:val="center"/>
              <w:rPr>
                <w:szCs w:val="24"/>
              </w:rPr>
            </w:pPr>
            <w:r>
              <w:rPr>
                <w:szCs w:val="24"/>
              </w:rPr>
              <w:t>1900</w:t>
            </w:r>
          </w:p>
        </w:tc>
      </w:tr>
      <w:tr w:rsidR="00956907" w14:paraId="6D59BA32" w14:textId="0F904F71" w:rsidTr="001267C5">
        <w:trPr>
          <w:jc w:val="center"/>
        </w:trPr>
        <w:tc>
          <w:tcPr>
            <w:tcW w:w="704" w:type="dxa"/>
            <w:tcBorders>
              <w:top w:val="single" w:sz="4" w:space="0" w:color="auto"/>
              <w:left w:val="single" w:sz="4" w:space="0" w:color="auto"/>
              <w:bottom w:val="single" w:sz="4" w:space="0" w:color="auto"/>
              <w:right w:val="single" w:sz="4" w:space="0" w:color="auto"/>
            </w:tcBorders>
          </w:tcPr>
          <w:p w14:paraId="7EF59D83" w14:textId="77777777" w:rsidR="00956907" w:rsidRDefault="00956907" w:rsidP="00326940">
            <w:pPr>
              <w:jc w:val="both"/>
              <w:rPr>
                <w:szCs w:val="24"/>
              </w:rPr>
            </w:pPr>
            <w:r>
              <w:rPr>
                <w:szCs w:val="24"/>
              </w:rPr>
              <w:t>7.</w:t>
            </w:r>
          </w:p>
        </w:tc>
        <w:tc>
          <w:tcPr>
            <w:tcW w:w="4111" w:type="dxa"/>
            <w:tcBorders>
              <w:top w:val="single" w:sz="4" w:space="0" w:color="auto"/>
              <w:left w:val="single" w:sz="4" w:space="0" w:color="auto"/>
              <w:bottom w:val="single" w:sz="4" w:space="0" w:color="auto"/>
              <w:right w:val="single" w:sz="4" w:space="0" w:color="auto"/>
            </w:tcBorders>
          </w:tcPr>
          <w:p w14:paraId="2FA897D6" w14:textId="77777777" w:rsidR="00956907" w:rsidRPr="00DF1D6F" w:rsidRDefault="00956907" w:rsidP="00326940">
            <w:pPr>
              <w:jc w:val="both"/>
              <w:rPr>
                <w:szCs w:val="24"/>
              </w:rPr>
            </w:pPr>
            <w:r w:rsidRPr="00DF1D6F">
              <w:rPr>
                <w:szCs w:val="24"/>
              </w:rPr>
              <w:t>Grupiniai socialinio emocinio ugdymo mokymai</w:t>
            </w:r>
          </w:p>
        </w:tc>
        <w:tc>
          <w:tcPr>
            <w:tcW w:w="992" w:type="dxa"/>
            <w:tcBorders>
              <w:top w:val="single" w:sz="4" w:space="0" w:color="auto"/>
              <w:left w:val="single" w:sz="4" w:space="0" w:color="auto"/>
              <w:bottom w:val="single" w:sz="4" w:space="0" w:color="auto"/>
              <w:right w:val="single" w:sz="4" w:space="0" w:color="auto"/>
            </w:tcBorders>
          </w:tcPr>
          <w:p w14:paraId="709E0FE1" w14:textId="77777777" w:rsidR="00956907" w:rsidRPr="0044339C" w:rsidRDefault="00956907" w:rsidP="00326940">
            <w:pPr>
              <w:jc w:val="center"/>
              <w:rPr>
                <w:szCs w:val="24"/>
                <w:highlight w:val="yellow"/>
              </w:rPr>
            </w:pPr>
            <w:r w:rsidRPr="00AF4BC8">
              <w:rPr>
                <w:szCs w:val="24"/>
              </w:rPr>
              <w:t>31</w:t>
            </w:r>
          </w:p>
        </w:tc>
        <w:tc>
          <w:tcPr>
            <w:tcW w:w="1848" w:type="dxa"/>
            <w:tcBorders>
              <w:top w:val="single" w:sz="4" w:space="0" w:color="auto"/>
              <w:left w:val="single" w:sz="4" w:space="0" w:color="auto"/>
              <w:bottom w:val="single" w:sz="4" w:space="0" w:color="auto"/>
              <w:right w:val="single" w:sz="4" w:space="0" w:color="auto"/>
            </w:tcBorders>
          </w:tcPr>
          <w:p w14:paraId="71D5C049" w14:textId="1B16C400" w:rsidR="00956907" w:rsidRPr="0044339C" w:rsidRDefault="00956907" w:rsidP="00326940">
            <w:pPr>
              <w:jc w:val="center"/>
              <w:rPr>
                <w:szCs w:val="24"/>
                <w:highlight w:val="yellow"/>
              </w:rPr>
            </w:pPr>
            <w:r w:rsidRPr="00AF4BC8">
              <w:rPr>
                <w:szCs w:val="24"/>
              </w:rPr>
              <w:t>22</w:t>
            </w:r>
          </w:p>
        </w:tc>
        <w:tc>
          <w:tcPr>
            <w:tcW w:w="1418" w:type="dxa"/>
            <w:tcBorders>
              <w:top w:val="single" w:sz="4" w:space="0" w:color="auto"/>
              <w:left w:val="single" w:sz="4" w:space="0" w:color="auto"/>
              <w:bottom w:val="single" w:sz="4" w:space="0" w:color="auto"/>
              <w:right w:val="single" w:sz="4" w:space="0" w:color="auto"/>
            </w:tcBorders>
          </w:tcPr>
          <w:p w14:paraId="303E9EAA" w14:textId="77777777" w:rsidR="00956907" w:rsidRDefault="00956907" w:rsidP="00326940">
            <w:pPr>
              <w:jc w:val="center"/>
              <w:rPr>
                <w:szCs w:val="24"/>
              </w:rPr>
            </w:pPr>
            <w:r>
              <w:rPr>
                <w:szCs w:val="24"/>
              </w:rPr>
              <w:t>2000</w:t>
            </w:r>
          </w:p>
        </w:tc>
      </w:tr>
      <w:tr w:rsidR="00956907" w14:paraId="4681DB4E" w14:textId="0D025FB2" w:rsidTr="001267C5">
        <w:trPr>
          <w:jc w:val="center"/>
        </w:trPr>
        <w:tc>
          <w:tcPr>
            <w:tcW w:w="704" w:type="dxa"/>
            <w:tcBorders>
              <w:top w:val="single" w:sz="4" w:space="0" w:color="auto"/>
              <w:left w:val="single" w:sz="4" w:space="0" w:color="auto"/>
              <w:bottom w:val="single" w:sz="4" w:space="0" w:color="auto"/>
              <w:right w:val="single" w:sz="4" w:space="0" w:color="auto"/>
            </w:tcBorders>
          </w:tcPr>
          <w:p w14:paraId="2648F339" w14:textId="77777777" w:rsidR="00956907" w:rsidRDefault="00956907" w:rsidP="00326940">
            <w:pPr>
              <w:jc w:val="both"/>
              <w:rPr>
                <w:szCs w:val="24"/>
              </w:rPr>
            </w:pPr>
            <w:r>
              <w:rPr>
                <w:szCs w:val="24"/>
              </w:rPr>
              <w:t>8.</w:t>
            </w:r>
          </w:p>
        </w:tc>
        <w:tc>
          <w:tcPr>
            <w:tcW w:w="4111" w:type="dxa"/>
            <w:tcBorders>
              <w:top w:val="single" w:sz="4" w:space="0" w:color="auto"/>
              <w:left w:val="single" w:sz="4" w:space="0" w:color="auto"/>
              <w:bottom w:val="single" w:sz="4" w:space="0" w:color="auto"/>
              <w:right w:val="single" w:sz="4" w:space="0" w:color="auto"/>
            </w:tcBorders>
          </w:tcPr>
          <w:p w14:paraId="57A78A47" w14:textId="77777777" w:rsidR="00956907" w:rsidRPr="00DF1D6F" w:rsidRDefault="00956907" w:rsidP="00326940">
            <w:pPr>
              <w:jc w:val="both"/>
              <w:rPr>
                <w:szCs w:val="24"/>
              </w:rPr>
            </w:pPr>
            <w:r w:rsidRPr="00DF1D6F">
              <w:rPr>
                <w:szCs w:val="24"/>
              </w:rPr>
              <w:t xml:space="preserve">Pavėžėjimo </w:t>
            </w:r>
            <w:r>
              <w:rPr>
                <w:szCs w:val="24"/>
              </w:rPr>
              <w:t xml:space="preserve">paslaugos (į paslaugų teikimo vietą) </w:t>
            </w:r>
          </w:p>
        </w:tc>
        <w:tc>
          <w:tcPr>
            <w:tcW w:w="992" w:type="dxa"/>
            <w:tcBorders>
              <w:top w:val="single" w:sz="4" w:space="0" w:color="auto"/>
              <w:left w:val="single" w:sz="4" w:space="0" w:color="auto"/>
              <w:bottom w:val="single" w:sz="4" w:space="0" w:color="auto"/>
              <w:right w:val="single" w:sz="4" w:space="0" w:color="auto"/>
            </w:tcBorders>
          </w:tcPr>
          <w:p w14:paraId="14E2DCA0" w14:textId="77777777" w:rsidR="00956907" w:rsidRPr="0044339C" w:rsidRDefault="00956907" w:rsidP="00326940">
            <w:pPr>
              <w:jc w:val="center"/>
              <w:rPr>
                <w:szCs w:val="24"/>
                <w:highlight w:val="yellow"/>
              </w:rPr>
            </w:pPr>
            <w:r w:rsidRPr="00AF4BC8">
              <w:rPr>
                <w:szCs w:val="24"/>
              </w:rPr>
              <w:t>44</w:t>
            </w:r>
          </w:p>
        </w:tc>
        <w:tc>
          <w:tcPr>
            <w:tcW w:w="1848" w:type="dxa"/>
            <w:tcBorders>
              <w:top w:val="single" w:sz="4" w:space="0" w:color="auto"/>
              <w:left w:val="single" w:sz="4" w:space="0" w:color="auto"/>
              <w:bottom w:val="single" w:sz="4" w:space="0" w:color="auto"/>
              <w:right w:val="single" w:sz="4" w:space="0" w:color="auto"/>
            </w:tcBorders>
          </w:tcPr>
          <w:p w14:paraId="5170A4F3" w14:textId="26D66C30" w:rsidR="00956907" w:rsidRPr="0044339C" w:rsidRDefault="00956907" w:rsidP="00326940">
            <w:pPr>
              <w:jc w:val="center"/>
              <w:rPr>
                <w:szCs w:val="24"/>
                <w:highlight w:val="yellow"/>
              </w:rPr>
            </w:pPr>
            <w:r w:rsidRPr="00AF4BC8">
              <w:rPr>
                <w:szCs w:val="24"/>
              </w:rPr>
              <w:t>36</w:t>
            </w:r>
          </w:p>
        </w:tc>
        <w:tc>
          <w:tcPr>
            <w:tcW w:w="1418" w:type="dxa"/>
            <w:tcBorders>
              <w:top w:val="single" w:sz="4" w:space="0" w:color="auto"/>
              <w:left w:val="single" w:sz="4" w:space="0" w:color="auto"/>
              <w:bottom w:val="single" w:sz="4" w:space="0" w:color="auto"/>
              <w:right w:val="single" w:sz="4" w:space="0" w:color="auto"/>
            </w:tcBorders>
          </w:tcPr>
          <w:p w14:paraId="6974F257" w14:textId="77777777" w:rsidR="00956907" w:rsidRDefault="00956907" w:rsidP="00326940">
            <w:pPr>
              <w:jc w:val="center"/>
              <w:rPr>
                <w:szCs w:val="24"/>
              </w:rPr>
            </w:pPr>
            <w:r>
              <w:rPr>
                <w:szCs w:val="24"/>
              </w:rPr>
              <w:t>6218</w:t>
            </w:r>
          </w:p>
        </w:tc>
      </w:tr>
      <w:tr w:rsidR="00956907" w14:paraId="3A560D04" w14:textId="2829D30E" w:rsidTr="001267C5">
        <w:trPr>
          <w:trHeight w:val="232"/>
          <w:jc w:val="center"/>
        </w:trPr>
        <w:tc>
          <w:tcPr>
            <w:tcW w:w="704" w:type="dxa"/>
            <w:tcBorders>
              <w:top w:val="single" w:sz="4" w:space="0" w:color="auto"/>
              <w:left w:val="single" w:sz="4" w:space="0" w:color="auto"/>
              <w:bottom w:val="single" w:sz="4" w:space="0" w:color="auto"/>
              <w:right w:val="single" w:sz="4" w:space="0" w:color="auto"/>
            </w:tcBorders>
          </w:tcPr>
          <w:p w14:paraId="7EC72828" w14:textId="77777777" w:rsidR="00956907" w:rsidRDefault="00956907" w:rsidP="00326940">
            <w:pPr>
              <w:jc w:val="both"/>
              <w:rPr>
                <w:szCs w:val="24"/>
              </w:rPr>
            </w:pPr>
            <w:r>
              <w:rPr>
                <w:szCs w:val="24"/>
              </w:rPr>
              <w:t>9.</w:t>
            </w:r>
          </w:p>
        </w:tc>
        <w:tc>
          <w:tcPr>
            <w:tcW w:w="4111" w:type="dxa"/>
            <w:tcBorders>
              <w:top w:val="single" w:sz="4" w:space="0" w:color="auto"/>
              <w:left w:val="single" w:sz="4" w:space="0" w:color="auto"/>
              <w:bottom w:val="single" w:sz="4" w:space="0" w:color="auto"/>
              <w:right w:val="single" w:sz="4" w:space="0" w:color="auto"/>
            </w:tcBorders>
          </w:tcPr>
          <w:p w14:paraId="395C8B28" w14:textId="12F4FB05" w:rsidR="00956907" w:rsidRPr="00DF1D6F" w:rsidRDefault="00956907" w:rsidP="00326940">
            <w:pPr>
              <w:jc w:val="both"/>
              <w:rPr>
                <w:szCs w:val="24"/>
              </w:rPr>
            </w:pPr>
            <w:r w:rsidRPr="00DF1D6F">
              <w:rPr>
                <w:szCs w:val="24"/>
              </w:rPr>
              <w:t>Informavimo, konsultavimo paslaugos</w:t>
            </w:r>
            <w:r>
              <w:rPr>
                <w:szCs w:val="24"/>
              </w:rPr>
              <w:t>:</w:t>
            </w:r>
          </w:p>
        </w:tc>
        <w:tc>
          <w:tcPr>
            <w:tcW w:w="992" w:type="dxa"/>
            <w:tcBorders>
              <w:top w:val="single" w:sz="4" w:space="0" w:color="auto"/>
              <w:left w:val="single" w:sz="4" w:space="0" w:color="auto"/>
              <w:bottom w:val="single" w:sz="4" w:space="0" w:color="auto"/>
              <w:right w:val="single" w:sz="4" w:space="0" w:color="auto"/>
            </w:tcBorders>
          </w:tcPr>
          <w:p w14:paraId="77E76754" w14:textId="357B44A7" w:rsidR="00956907" w:rsidRPr="00AF4BC8" w:rsidRDefault="00956907" w:rsidP="00326940">
            <w:pPr>
              <w:jc w:val="center"/>
              <w:rPr>
                <w:szCs w:val="24"/>
              </w:rPr>
            </w:pPr>
            <w:r>
              <w:rPr>
                <w:szCs w:val="24"/>
              </w:rPr>
              <w:t>85</w:t>
            </w:r>
          </w:p>
        </w:tc>
        <w:tc>
          <w:tcPr>
            <w:tcW w:w="1848" w:type="dxa"/>
            <w:tcBorders>
              <w:top w:val="single" w:sz="4" w:space="0" w:color="auto"/>
              <w:left w:val="single" w:sz="4" w:space="0" w:color="auto"/>
              <w:bottom w:val="single" w:sz="4" w:space="0" w:color="auto"/>
              <w:right w:val="single" w:sz="4" w:space="0" w:color="auto"/>
            </w:tcBorders>
          </w:tcPr>
          <w:p w14:paraId="2E53447D" w14:textId="4E115F96" w:rsidR="00956907" w:rsidRPr="0044339C" w:rsidRDefault="00956907" w:rsidP="00326940">
            <w:pPr>
              <w:jc w:val="center"/>
              <w:rPr>
                <w:szCs w:val="24"/>
                <w:highlight w:val="yellow"/>
              </w:rPr>
            </w:pPr>
            <w:r w:rsidRPr="00956907">
              <w:rPr>
                <w:szCs w:val="24"/>
              </w:rPr>
              <w:t>64</w:t>
            </w:r>
          </w:p>
        </w:tc>
        <w:tc>
          <w:tcPr>
            <w:tcW w:w="1418" w:type="dxa"/>
            <w:tcBorders>
              <w:top w:val="single" w:sz="4" w:space="0" w:color="auto"/>
              <w:left w:val="single" w:sz="4" w:space="0" w:color="auto"/>
              <w:bottom w:val="single" w:sz="4" w:space="0" w:color="auto"/>
              <w:right w:val="single" w:sz="4" w:space="0" w:color="auto"/>
            </w:tcBorders>
          </w:tcPr>
          <w:p w14:paraId="4B7749C6" w14:textId="77777777" w:rsidR="00956907" w:rsidRDefault="00956907" w:rsidP="00326940">
            <w:pPr>
              <w:jc w:val="center"/>
              <w:rPr>
                <w:szCs w:val="24"/>
              </w:rPr>
            </w:pPr>
            <w:r>
              <w:rPr>
                <w:szCs w:val="24"/>
              </w:rPr>
              <w:t>0</w:t>
            </w:r>
          </w:p>
        </w:tc>
      </w:tr>
      <w:tr w:rsidR="00956907" w14:paraId="1FE73A1E" w14:textId="7AA9F2FD" w:rsidTr="001267C5">
        <w:trPr>
          <w:trHeight w:val="232"/>
          <w:jc w:val="center"/>
        </w:trPr>
        <w:tc>
          <w:tcPr>
            <w:tcW w:w="704" w:type="dxa"/>
            <w:tcBorders>
              <w:top w:val="single" w:sz="4" w:space="0" w:color="auto"/>
              <w:left w:val="single" w:sz="4" w:space="0" w:color="auto"/>
              <w:bottom w:val="single" w:sz="4" w:space="0" w:color="auto"/>
              <w:right w:val="single" w:sz="4" w:space="0" w:color="auto"/>
            </w:tcBorders>
          </w:tcPr>
          <w:p w14:paraId="3FE29851" w14:textId="7E305DB6" w:rsidR="00956907" w:rsidRDefault="00956907" w:rsidP="00326940">
            <w:pPr>
              <w:jc w:val="both"/>
              <w:rPr>
                <w:szCs w:val="24"/>
              </w:rPr>
            </w:pPr>
            <w:r>
              <w:rPr>
                <w:szCs w:val="24"/>
              </w:rPr>
              <w:t>9.1.</w:t>
            </w:r>
          </w:p>
        </w:tc>
        <w:tc>
          <w:tcPr>
            <w:tcW w:w="4111" w:type="dxa"/>
            <w:tcBorders>
              <w:top w:val="single" w:sz="4" w:space="0" w:color="auto"/>
              <w:left w:val="single" w:sz="4" w:space="0" w:color="auto"/>
              <w:bottom w:val="single" w:sz="4" w:space="0" w:color="auto"/>
              <w:right w:val="single" w:sz="4" w:space="0" w:color="auto"/>
            </w:tcBorders>
          </w:tcPr>
          <w:p w14:paraId="72FA2381" w14:textId="1C955307" w:rsidR="00956907" w:rsidRPr="00DF1D6F" w:rsidRDefault="00956907" w:rsidP="00326940">
            <w:pPr>
              <w:jc w:val="both"/>
              <w:rPr>
                <w:szCs w:val="24"/>
              </w:rPr>
            </w:pPr>
            <w:r>
              <w:rPr>
                <w:szCs w:val="24"/>
              </w:rPr>
              <w:t>Nedirbančių asmenų atvejo vadybininko informacijos bei konsultavimo paslaugos</w:t>
            </w:r>
          </w:p>
        </w:tc>
        <w:tc>
          <w:tcPr>
            <w:tcW w:w="992" w:type="dxa"/>
            <w:tcBorders>
              <w:top w:val="single" w:sz="4" w:space="0" w:color="auto"/>
              <w:left w:val="single" w:sz="4" w:space="0" w:color="auto"/>
              <w:bottom w:val="single" w:sz="4" w:space="0" w:color="auto"/>
              <w:right w:val="single" w:sz="4" w:space="0" w:color="auto"/>
            </w:tcBorders>
          </w:tcPr>
          <w:p w14:paraId="01310208" w14:textId="2BDA3337" w:rsidR="00956907" w:rsidRPr="00AF4BC8" w:rsidRDefault="00956907" w:rsidP="00326940">
            <w:pPr>
              <w:jc w:val="center"/>
              <w:rPr>
                <w:szCs w:val="24"/>
              </w:rPr>
            </w:pPr>
            <w:r w:rsidRPr="00AF4BC8">
              <w:rPr>
                <w:szCs w:val="24"/>
              </w:rPr>
              <w:t>85</w:t>
            </w:r>
          </w:p>
        </w:tc>
        <w:tc>
          <w:tcPr>
            <w:tcW w:w="1848" w:type="dxa"/>
            <w:tcBorders>
              <w:top w:val="single" w:sz="4" w:space="0" w:color="auto"/>
              <w:left w:val="single" w:sz="4" w:space="0" w:color="auto"/>
              <w:bottom w:val="single" w:sz="4" w:space="0" w:color="auto"/>
              <w:right w:val="single" w:sz="4" w:space="0" w:color="auto"/>
            </w:tcBorders>
          </w:tcPr>
          <w:p w14:paraId="50278B40" w14:textId="7F288AFA" w:rsidR="00956907" w:rsidRPr="00AF4BC8" w:rsidRDefault="00956907" w:rsidP="00326940">
            <w:pPr>
              <w:jc w:val="center"/>
              <w:rPr>
                <w:szCs w:val="24"/>
              </w:rPr>
            </w:pPr>
            <w:r w:rsidRPr="00AF4BC8">
              <w:rPr>
                <w:szCs w:val="24"/>
              </w:rPr>
              <w:t>64</w:t>
            </w:r>
          </w:p>
        </w:tc>
        <w:tc>
          <w:tcPr>
            <w:tcW w:w="1418" w:type="dxa"/>
            <w:tcBorders>
              <w:top w:val="single" w:sz="4" w:space="0" w:color="auto"/>
              <w:left w:val="single" w:sz="4" w:space="0" w:color="auto"/>
              <w:bottom w:val="single" w:sz="4" w:space="0" w:color="auto"/>
              <w:right w:val="single" w:sz="4" w:space="0" w:color="auto"/>
            </w:tcBorders>
          </w:tcPr>
          <w:p w14:paraId="181605BF" w14:textId="0B8CCE6B" w:rsidR="00956907" w:rsidRDefault="00956907" w:rsidP="00326940">
            <w:pPr>
              <w:jc w:val="center"/>
              <w:rPr>
                <w:szCs w:val="24"/>
              </w:rPr>
            </w:pPr>
            <w:r>
              <w:rPr>
                <w:szCs w:val="24"/>
              </w:rPr>
              <w:t>0</w:t>
            </w:r>
          </w:p>
        </w:tc>
      </w:tr>
      <w:tr w:rsidR="00956907" w14:paraId="5BCDFC6F" w14:textId="5CECF651" w:rsidTr="001267C5">
        <w:trPr>
          <w:trHeight w:val="232"/>
          <w:jc w:val="center"/>
        </w:trPr>
        <w:tc>
          <w:tcPr>
            <w:tcW w:w="704" w:type="dxa"/>
            <w:tcBorders>
              <w:top w:val="single" w:sz="4" w:space="0" w:color="auto"/>
              <w:left w:val="single" w:sz="4" w:space="0" w:color="auto"/>
              <w:bottom w:val="single" w:sz="4" w:space="0" w:color="auto"/>
              <w:right w:val="single" w:sz="4" w:space="0" w:color="auto"/>
            </w:tcBorders>
          </w:tcPr>
          <w:p w14:paraId="167C0246" w14:textId="097B481E" w:rsidR="00956907" w:rsidRDefault="00956907" w:rsidP="00326940">
            <w:pPr>
              <w:jc w:val="both"/>
              <w:rPr>
                <w:szCs w:val="24"/>
              </w:rPr>
            </w:pPr>
            <w:r>
              <w:rPr>
                <w:szCs w:val="24"/>
              </w:rPr>
              <w:t>9.2.</w:t>
            </w:r>
          </w:p>
        </w:tc>
        <w:tc>
          <w:tcPr>
            <w:tcW w:w="4111" w:type="dxa"/>
            <w:tcBorders>
              <w:top w:val="single" w:sz="4" w:space="0" w:color="auto"/>
              <w:left w:val="single" w:sz="4" w:space="0" w:color="auto"/>
              <w:bottom w:val="single" w:sz="4" w:space="0" w:color="auto"/>
              <w:right w:val="single" w:sz="4" w:space="0" w:color="auto"/>
            </w:tcBorders>
          </w:tcPr>
          <w:p w14:paraId="2E6FED01" w14:textId="199C7075" w:rsidR="00956907" w:rsidRPr="00DF1D6F" w:rsidRDefault="00956907" w:rsidP="00326940">
            <w:pPr>
              <w:jc w:val="both"/>
              <w:rPr>
                <w:szCs w:val="24"/>
              </w:rPr>
            </w:pPr>
            <w:r>
              <w:rPr>
                <w:szCs w:val="24"/>
              </w:rPr>
              <w:t xml:space="preserve">Teisinės konsultacijos </w:t>
            </w:r>
          </w:p>
        </w:tc>
        <w:tc>
          <w:tcPr>
            <w:tcW w:w="992" w:type="dxa"/>
            <w:tcBorders>
              <w:top w:val="single" w:sz="4" w:space="0" w:color="auto"/>
              <w:left w:val="single" w:sz="4" w:space="0" w:color="auto"/>
              <w:bottom w:val="single" w:sz="4" w:space="0" w:color="auto"/>
              <w:right w:val="single" w:sz="4" w:space="0" w:color="auto"/>
            </w:tcBorders>
          </w:tcPr>
          <w:p w14:paraId="16E41456" w14:textId="219300F6" w:rsidR="00956907" w:rsidRPr="00AF4BC8" w:rsidRDefault="00956907" w:rsidP="00326940">
            <w:pPr>
              <w:jc w:val="center"/>
              <w:rPr>
                <w:szCs w:val="24"/>
              </w:rPr>
            </w:pPr>
            <w:r>
              <w:rPr>
                <w:szCs w:val="24"/>
              </w:rPr>
              <w:t>7</w:t>
            </w:r>
          </w:p>
        </w:tc>
        <w:tc>
          <w:tcPr>
            <w:tcW w:w="1848" w:type="dxa"/>
            <w:tcBorders>
              <w:top w:val="single" w:sz="4" w:space="0" w:color="auto"/>
              <w:left w:val="single" w:sz="4" w:space="0" w:color="auto"/>
              <w:bottom w:val="single" w:sz="4" w:space="0" w:color="auto"/>
              <w:right w:val="single" w:sz="4" w:space="0" w:color="auto"/>
            </w:tcBorders>
          </w:tcPr>
          <w:p w14:paraId="46ECD9F8" w14:textId="1F98A9A6" w:rsidR="00956907" w:rsidRPr="00AF4BC8" w:rsidRDefault="00956907" w:rsidP="00326940">
            <w:pPr>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0772D7D0" w14:textId="3EB0F556" w:rsidR="00956907" w:rsidRDefault="00956907" w:rsidP="00326940">
            <w:pPr>
              <w:jc w:val="center"/>
              <w:rPr>
                <w:szCs w:val="24"/>
              </w:rPr>
            </w:pPr>
            <w:r>
              <w:rPr>
                <w:szCs w:val="24"/>
              </w:rPr>
              <w:t>0</w:t>
            </w:r>
          </w:p>
        </w:tc>
      </w:tr>
      <w:tr w:rsidR="00956907" w14:paraId="61D43051" w14:textId="1D860D4C" w:rsidTr="001267C5">
        <w:trPr>
          <w:trHeight w:val="232"/>
          <w:jc w:val="center"/>
        </w:trPr>
        <w:tc>
          <w:tcPr>
            <w:tcW w:w="704" w:type="dxa"/>
            <w:tcBorders>
              <w:top w:val="single" w:sz="4" w:space="0" w:color="auto"/>
              <w:left w:val="single" w:sz="4" w:space="0" w:color="auto"/>
              <w:bottom w:val="single" w:sz="4" w:space="0" w:color="auto"/>
              <w:right w:val="single" w:sz="4" w:space="0" w:color="auto"/>
            </w:tcBorders>
          </w:tcPr>
          <w:p w14:paraId="123E355D" w14:textId="6B771D6E" w:rsidR="00956907" w:rsidRDefault="00956907" w:rsidP="00326940">
            <w:pPr>
              <w:jc w:val="both"/>
              <w:rPr>
                <w:szCs w:val="24"/>
              </w:rPr>
            </w:pPr>
            <w:r>
              <w:rPr>
                <w:szCs w:val="24"/>
              </w:rPr>
              <w:t>10.</w:t>
            </w:r>
          </w:p>
        </w:tc>
        <w:tc>
          <w:tcPr>
            <w:tcW w:w="4111" w:type="dxa"/>
            <w:tcBorders>
              <w:top w:val="single" w:sz="4" w:space="0" w:color="auto"/>
              <w:left w:val="single" w:sz="4" w:space="0" w:color="auto"/>
              <w:bottom w:val="single" w:sz="4" w:space="0" w:color="auto"/>
              <w:right w:val="single" w:sz="4" w:space="0" w:color="auto"/>
            </w:tcBorders>
          </w:tcPr>
          <w:p w14:paraId="7791DB44" w14:textId="77777777" w:rsidR="00956907" w:rsidRPr="00DF1D6F" w:rsidRDefault="00956907" w:rsidP="00326940">
            <w:pPr>
              <w:jc w:val="both"/>
              <w:rPr>
                <w:szCs w:val="24"/>
              </w:rPr>
            </w:pPr>
            <w:r>
              <w:rPr>
                <w:szCs w:val="24"/>
              </w:rPr>
              <w:t>Viso:</w:t>
            </w:r>
          </w:p>
        </w:tc>
        <w:tc>
          <w:tcPr>
            <w:tcW w:w="992" w:type="dxa"/>
            <w:tcBorders>
              <w:top w:val="single" w:sz="4" w:space="0" w:color="auto"/>
              <w:left w:val="single" w:sz="4" w:space="0" w:color="auto"/>
              <w:bottom w:val="single" w:sz="4" w:space="0" w:color="auto"/>
              <w:right w:val="single" w:sz="4" w:space="0" w:color="auto"/>
            </w:tcBorders>
          </w:tcPr>
          <w:p w14:paraId="77765FF7" w14:textId="77777777" w:rsidR="00956907" w:rsidRPr="00AF4BC8" w:rsidRDefault="00956907" w:rsidP="00326940">
            <w:pPr>
              <w:jc w:val="center"/>
              <w:rPr>
                <w:szCs w:val="24"/>
              </w:rPr>
            </w:pPr>
            <w:r w:rsidRPr="00AF4BC8">
              <w:rPr>
                <w:szCs w:val="24"/>
              </w:rPr>
              <w:t>85</w:t>
            </w:r>
          </w:p>
        </w:tc>
        <w:tc>
          <w:tcPr>
            <w:tcW w:w="1848" w:type="dxa"/>
            <w:tcBorders>
              <w:top w:val="single" w:sz="4" w:space="0" w:color="auto"/>
              <w:left w:val="single" w:sz="4" w:space="0" w:color="auto"/>
              <w:bottom w:val="single" w:sz="4" w:space="0" w:color="auto"/>
              <w:right w:val="single" w:sz="4" w:space="0" w:color="auto"/>
            </w:tcBorders>
          </w:tcPr>
          <w:p w14:paraId="3195BF88" w14:textId="4DF442EB" w:rsidR="00956907" w:rsidRPr="0044339C" w:rsidRDefault="00956907" w:rsidP="00326940">
            <w:pPr>
              <w:jc w:val="center"/>
              <w:rPr>
                <w:szCs w:val="24"/>
                <w:highlight w:val="yellow"/>
              </w:rPr>
            </w:pPr>
            <w:r w:rsidRPr="00AF4BC8">
              <w:rPr>
                <w:szCs w:val="24"/>
              </w:rPr>
              <w:t>64</w:t>
            </w:r>
          </w:p>
        </w:tc>
        <w:tc>
          <w:tcPr>
            <w:tcW w:w="1418" w:type="dxa"/>
            <w:tcBorders>
              <w:top w:val="single" w:sz="4" w:space="0" w:color="auto"/>
              <w:left w:val="single" w:sz="4" w:space="0" w:color="auto"/>
              <w:bottom w:val="single" w:sz="4" w:space="0" w:color="auto"/>
              <w:right w:val="single" w:sz="4" w:space="0" w:color="auto"/>
            </w:tcBorders>
          </w:tcPr>
          <w:p w14:paraId="58E199C0" w14:textId="77777777" w:rsidR="00956907" w:rsidRDefault="00956907" w:rsidP="00326940">
            <w:pPr>
              <w:jc w:val="center"/>
              <w:rPr>
                <w:szCs w:val="24"/>
              </w:rPr>
            </w:pPr>
            <w:r>
              <w:rPr>
                <w:szCs w:val="24"/>
              </w:rPr>
              <w:t>23246</w:t>
            </w:r>
          </w:p>
        </w:tc>
      </w:tr>
      <w:tr w:rsidR="00956907" w14:paraId="63B4B363" w14:textId="77777777" w:rsidTr="001267C5">
        <w:trPr>
          <w:trHeight w:val="549"/>
          <w:jc w:val="center"/>
        </w:trPr>
        <w:tc>
          <w:tcPr>
            <w:tcW w:w="704" w:type="dxa"/>
            <w:tcBorders>
              <w:top w:val="single" w:sz="4" w:space="0" w:color="auto"/>
              <w:left w:val="single" w:sz="4" w:space="0" w:color="auto"/>
              <w:bottom w:val="single" w:sz="4" w:space="0" w:color="auto"/>
              <w:right w:val="single" w:sz="4" w:space="0" w:color="auto"/>
            </w:tcBorders>
          </w:tcPr>
          <w:p w14:paraId="1BD4C120" w14:textId="0D8AB158" w:rsidR="00956907" w:rsidRDefault="00956907" w:rsidP="00326940">
            <w:pPr>
              <w:jc w:val="both"/>
              <w:rPr>
                <w:szCs w:val="24"/>
              </w:rPr>
            </w:pPr>
            <w:r>
              <w:rPr>
                <w:szCs w:val="24"/>
              </w:rPr>
              <w:t xml:space="preserve">11. </w:t>
            </w:r>
          </w:p>
        </w:tc>
        <w:tc>
          <w:tcPr>
            <w:tcW w:w="4111" w:type="dxa"/>
            <w:tcBorders>
              <w:top w:val="single" w:sz="4" w:space="0" w:color="auto"/>
              <w:left w:val="single" w:sz="4" w:space="0" w:color="auto"/>
              <w:bottom w:val="single" w:sz="4" w:space="0" w:color="auto"/>
              <w:right w:val="single" w:sz="4" w:space="0" w:color="auto"/>
            </w:tcBorders>
          </w:tcPr>
          <w:p w14:paraId="4C019C7A" w14:textId="31145219" w:rsidR="00956907" w:rsidRDefault="00956907" w:rsidP="00326940">
            <w:pPr>
              <w:jc w:val="both"/>
              <w:rPr>
                <w:szCs w:val="24"/>
              </w:rPr>
            </w:pPr>
            <w:r>
              <w:rPr>
                <w:szCs w:val="24"/>
              </w:rPr>
              <w:t>Vidutiniškai vienam asmeniui panaudota lėšų suma, eurais</w:t>
            </w:r>
          </w:p>
        </w:tc>
        <w:tc>
          <w:tcPr>
            <w:tcW w:w="4261" w:type="dxa"/>
            <w:gridSpan w:val="3"/>
            <w:tcBorders>
              <w:top w:val="single" w:sz="4" w:space="0" w:color="auto"/>
              <w:left w:val="single" w:sz="4" w:space="0" w:color="auto"/>
              <w:bottom w:val="single" w:sz="4" w:space="0" w:color="auto"/>
              <w:right w:val="single" w:sz="4" w:space="0" w:color="auto"/>
            </w:tcBorders>
          </w:tcPr>
          <w:p w14:paraId="6E455D89" w14:textId="77777777" w:rsidR="008F20B8" w:rsidRDefault="008F20B8" w:rsidP="008F20B8">
            <w:pPr>
              <w:ind w:right="174"/>
              <w:jc w:val="right"/>
              <w:rPr>
                <w:szCs w:val="24"/>
              </w:rPr>
            </w:pPr>
          </w:p>
          <w:p w14:paraId="06152947" w14:textId="3F6DB1A8" w:rsidR="00956907" w:rsidRDefault="00956907" w:rsidP="008F20B8">
            <w:pPr>
              <w:ind w:right="174"/>
              <w:jc w:val="right"/>
              <w:rPr>
                <w:szCs w:val="24"/>
              </w:rPr>
            </w:pPr>
            <w:r>
              <w:rPr>
                <w:szCs w:val="24"/>
              </w:rPr>
              <w:t>273,48</w:t>
            </w:r>
          </w:p>
        </w:tc>
      </w:tr>
    </w:tbl>
    <w:p w14:paraId="244E7DE7" w14:textId="77777777" w:rsidR="00C03769" w:rsidRDefault="00C03769" w:rsidP="00C03769">
      <w:pPr>
        <w:ind w:firstLine="567"/>
        <w:jc w:val="both"/>
        <w:rPr>
          <w:szCs w:val="24"/>
        </w:rPr>
      </w:pPr>
    </w:p>
    <w:bookmarkEnd w:id="9"/>
    <w:p w14:paraId="7240BEA9" w14:textId="20075846" w:rsidR="00C03769" w:rsidRDefault="00C03769" w:rsidP="00C03769">
      <w:pPr>
        <w:ind w:firstLine="567"/>
        <w:jc w:val="both"/>
        <w:rPr>
          <w:szCs w:val="24"/>
        </w:rPr>
      </w:pPr>
      <w:r>
        <w:rPr>
          <w:szCs w:val="24"/>
        </w:rPr>
        <w:t>15.3. organizuojant Priemones dalyvauja 1 darbdavys – Šakių rajono savivaldybės administracija;</w:t>
      </w:r>
    </w:p>
    <w:p w14:paraId="38DF5EFE" w14:textId="07C91840" w:rsidR="00C03769" w:rsidRDefault="00C03769" w:rsidP="00C03769">
      <w:pPr>
        <w:ind w:firstLine="567"/>
        <w:jc w:val="both"/>
        <w:rPr>
          <w:szCs w:val="24"/>
        </w:rPr>
      </w:pPr>
      <w:r>
        <w:rPr>
          <w:szCs w:val="24"/>
        </w:rPr>
        <w:t xml:space="preserve">15.4. įgyvendinant Programos priemones </w:t>
      </w:r>
      <w:r w:rsidR="008F20B8">
        <w:rPr>
          <w:szCs w:val="24"/>
        </w:rPr>
        <w:t xml:space="preserve">informacija apie </w:t>
      </w:r>
      <w:r>
        <w:rPr>
          <w:szCs w:val="24"/>
        </w:rPr>
        <w:t>įdarbint</w:t>
      </w:r>
      <w:r w:rsidR="008F20B8">
        <w:rPr>
          <w:szCs w:val="24"/>
        </w:rPr>
        <w:t>us asmenis pateikta 9</w:t>
      </w:r>
      <w:r>
        <w:rPr>
          <w:szCs w:val="24"/>
        </w:rPr>
        <w:t xml:space="preserve"> lentelė</w:t>
      </w:r>
      <w:r w:rsidR="008F20B8">
        <w:rPr>
          <w:szCs w:val="24"/>
        </w:rPr>
        <w:t>je</w:t>
      </w:r>
      <w:r w:rsidR="00780C47">
        <w:rPr>
          <w:szCs w:val="24"/>
        </w:rPr>
        <w:t xml:space="preserve"> (planuota įdarbinti 21 asmenį)</w:t>
      </w:r>
      <w:r w:rsidR="008F20B8">
        <w:rPr>
          <w:szCs w:val="24"/>
        </w:rPr>
        <w:t>;</w:t>
      </w:r>
    </w:p>
    <w:p w14:paraId="6B188AB3" w14:textId="77777777" w:rsidR="00780C47" w:rsidRPr="00824472" w:rsidRDefault="00780C47" w:rsidP="00780C47">
      <w:pPr>
        <w:ind w:firstLine="567"/>
        <w:jc w:val="both"/>
        <w:rPr>
          <w:szCs w:val="24"/>
        </w:rPr>
      </w:pPr>
      <w:r>
        <w:rPr>
          <w:szCs w:val="24"/>
        </w:rPr>
        <w:t xml:space="preserve">15.5. </w:t>
      </w:r>
      <w:r w:rsidRPr="00726697">
        <w:rPr>
          <w:szCs w:val="24"/>
        </w:rPr>
        <w:t>įsidarbino 15,3 proc. paslaugas</w:t>
      </w:r>
      <w:r w:rsidRPr="00824472">
        <w:rPr>
          <w:szCs w:val="24"/>
        </w:rPr>
        <w:t xml:space="preserve"> gavusių asmenų</w:t>
      </w:r>
      <w:r>
        <w:rPr>
          <w:szCs w:val="24"/>
        </w:rPr>
        <w:t xml:space="preserve">; </w:t>
      </w:r>
    </w:p>
    <w:p w14:paraId="0CF31531" w14:textId="4E846E58" w:rsidR="00780C47" w:rsidRPr="000853BB" w:rsidRDefault="00780C47" w:rsidP="00780C47">
      <w:pPr>
        <w:ind w:firstLine="567"/>
        <w:jc w:val="both"/>
        <w:rPr>
          <w:color w:val="000000"/>
          <w:szCs w:val="24"/>
          <w:lang w:eastAsia="lt-LT"/>
        </w:rPr>
      </w:pPr>
      <w:r w:rsidRPr="000853BB">
        <w:rPr>
          <w:szCs w:val="24"/>
        </w:rPr>
        <w:t xml:space="preserve">15.6. </w:t>
      </w:r>
      <w:r w:rsidRPr="000853BB">
        <w:rPr>
          <w:color w:val="000000"/>
          <w:szCs w:val="24"/>
          <w:lang w:eastAsia="lt-LT"/>
        </w:rPr>
        <w:t xml:space="preserve">pasibaigus </w:t>
      </w:r>
      <w:r w:rsidR="000853BB">
        <w:rPr>
          <w:color w:val="000000"/>
          <w:szCs w:val="24"/>
          <w:lang w:eastAsia="lt-LT"/>
        </w:rPr>
        <w:t>P</w:t>
      </w:r>
      <w:r w:rsidRPr="000853BB">
        <w:rPr>
          <w:color w:val="000000"/>
          <w:szCs w:val="24"/>
          <w:lang w:eastAsia="lt-LT"/>
        </w:rPr>
        <w:t>rogramai per 6 mėnesius dirbo arba vykdė savarankišką veiklą asmenų dalis iš užimtumo didinimo programos dalyvių skaičiaus</w:t>
      </w:r>
      <w:r w:rsidR="000853BB" w:rsidRPr="000853BB">
        <w:rPr>
          <w:color w:val="000000"/>
          <w:szCs w:val="24"/>
          <w:lang w:eastAsia="lt-LT"/>
        </w:rPr>
        <w:t xml:space="preserve"> - 43,1 </w:t>
      </w:r>
      <w:r w:rsidRPr="000853BB">
        <w:rPr>
          <w:color w:val="000000"/>
          <w:szCs w:val="24"/>
          <w:lang w:eastAsia="lt-LT"/>
        </w:rPr>
        <w:t>procent</w:t>
      </w:r>
      <w:r w:rsidR="000853BB" w:rsidRPr="000853BB">
        <w:rPr>
          <w:color w:val="000000"/>
          <w:szCs w:val="24"/>
          <w:lang w:eastAsia="lt-LT"/>
        </w:rPr>
        <w:t>o</w:t>
      </w:r>
      <w:r w:rsidRPr="000853BB">
        <w:rPr>
          <w:color w:val="000000"/>
          <w:szCs w:val="24"/>
          <w:lang w:eastAsia="lt-LT"/>
        </w:rPr>
        <w:t>;</w:t>
      </w:r>
      <w:r w:rsidR="000853BB" w:rsidRPr="000853BB">
        <w:rPr>
          <w:rStyle w:val="Puslapioinaosnuoroda"/>
          <w:szCs w:val="24"/>
        </w:rPr>
        <w:t xml:space="preserve"> </w:t>
      </w:r>
      <w:r w:rsidR="000853BB" w:rsidRPr="00F26D97">
        <w:rPr>
          <w:rStyle w:val="Puslapioinaosnuoroda"/>
          <w:szCs w:val="24"/>
        </w:rPr>
        <w:footnoteReference w:id="4"/>
      </w:r>
    </w:p>
    <w:p w14:paraId="6480A109" w14:textId="562285D9" w:rsidR="00780C47" w:rsidRDefault="00780C47" w:rsidP="000853BB">
      <w:pPr>
        <w:widowControl w:val="0"/>
        <w:tabs>
          <w:tab w:val="left" w:pos="1560"/>
        </w:tabs>
        <w:ind w:firstLine="567"/>
        <w:jc w:val="both"/>
        <w:rPr>
          <w:color w:val="000000"/>
          <w:szCs w:val="24"/>
          <w:lang w:eastAsia="lt-LT"/>
        </w:rPr>
      </w:pPr>
      <w:bookmarkStart w:id="10" w:name="part_ced3a15905f040fa8c914c74ca1fa165"/>
      <w:bookmarkEnd w:id="10"/>
      <w:r w:rsidRPr="000853BB">
        <w:rPr>
          <w:color w:val="000000"/>
          <w:szCs w:val="24"/>
          <w:lang w:eastAsia="lt-LT"/>
        </w:rPr>
        <w:t>15.7.</w:t>
      </w:r>
      <w:r w:rsidR="000853BB" w:rsidRPr="000853BB">
        <w:rPr>
          <w:color w:val="000000"/>
          <w:szCs w:val="24"/>
          <w:lang w:eastAsia="lt-LT"/>
        </w:rPr>
        <w:t xml:space="preserve"> </w:t>
      </w:r>
      <w:r w:rsidRPr="000853BB">
        <w:rPr>
          <w:color w:val="000000"/>
          <w:szCs w:val="24"/>
          <w:lang w:eastAsia="lt-LT"/>
        </w:rPr>
        <w:t xml:space="preserve">pasibaigus </w:t>
      </w:r>
      <w:r w:rsidR="000853BB">
        <w:rPr>
          <w:color w:val="000000"/>
          <w:szCs w:val="24"/>
          <w:lang w:eastAsia="lt-LT"/>
        </w:rPr>
        <w:t>Prog</w:t>
      </w:r>
      <w:r w:rsidRPr="000853BB">
        <w:rPr>
          <w:color w:val="000000"/>
          <w:szCs w:val="24"/>
          <w:lang w:eastAsia="lt-LT"/>
        </w:rPr>
        <w:t>ramai po 6 mėnesių dirbo arba vykdė savarankišką veiklą asmenų dalis iš užimtumo didinimo programų dalyvių skaičiaus</w:t>
      </w:r>
      <w:r w:rsidR="000853BB" w:rsidRPr="000853BB">
        <w:rPr>
          <w:color w:val="000000"/>
          <w:szCs w:val="24"/>
          <w:lang w:eastAsia="lt-LT"/>
        </w:rPr>
        <w:t xml:space="preserve"> – 12,8 procento</w:t>
      </w:r>
      <w:r w:rsidR="00AF400D">
        <w:rPr>
          <w:color w:val="000000"/>
          <w:szCs w:val="24"/>
          <w:lang w:eastAsia="lt-LT"/>
        </w:rPr>
        <w:t>.</w:t>
      </w:r>
    </w:p>
    <w:p w14:paraId="1C872397" w14:textId="6B7F6429" w:rsidR="000853BB" w:rsidRPr="00B9208F" w:rsidRDefault="000853BB" w:rsidP="000853BB">
      <w:pPr>
        <w:ind w:firstLine="567"/>
        <w:jc w:val="both"/>
        <w:rPr>
          <w:color w:val="000000"/>
          <w:szCs w:val="24"/>
          <w:lang w:eastAsia="lt-LT"/>
        </w:rPr>
      </w:pPr>
    </w:p>
    <w:p w14:paraId="541A1D25" w14:textId="77777777" w:rsidR="000853BB" w:rsidRDefault="000853BB" w:rsidP="00C03769">
      <w:pPr>
        <w:ind w:firstLine="567"/>
        <w:jc w:val="center"/>
        <w:rPr>
          <w:b/>
          <w:bCs/>
          <w:szCs w:val="24"/>
        </w:rPr>
      </w:pPr>
      <w:bookmarkStart w:id="11" w:name="_Hlk156981514"/>
    </w:p>
    <w:p w14:paraId="6B0A7948" w14:textId="74B02654" w:rsidR="00C473EC" w:rsidRDefault="00C03769" w:rsidP="003A0D42">
      <w:pPr>
        <w:ind w:firstLine="567"/>
        <w:jc w:val="center"/>
        <w:rPr>
          <w:szCs w:val="24"/>
        </w:rPr>
      </w:pPr>
      <w:r w:rsidRPr="00957C3C">
        <w:rPr>
          <w:b/>
          <w:bCs/>
          <w:szCs w:val="24"/>
        </w:rPr>
        <w:lastRenderedPageBreak/>
        <w:t xml:space="preserve">2023 metų Užimtumo didinimo programos </w:t>
      </w:r>
      <w:r>
        <w:rPr>
          <w:b/>
          <w:bCs/>
          <w:szCs w:val="24"/>
        </w:rPr>
        <w:t xml:space="preserve">priemonės </w:t>
      </w:r>
      <w:bookmarkEnd w:id="11"/>
    </w:p>
    <w:tbl>
      <w:tblPr>
        <w:tblStyle w:val="Lentelstinklelis"/>
        <w:tblW w:w="0" w:type="auto"/>
        <w:jc w:val="center"/>
        <w:tblBorders>
          <w:top w:val="none" w:sz="0" w:space="0" w:color="auto"/>
        </w:tblBorders>
        <w:tblLook w:val="04A0" w:firstRow="1" w:lastRow="0" w:firstColumn="1" w:lastColumn="0" w:noHBand="0" w:noVBand="1"/>
      </w:tblPr>
      <w:tblGrid>
        <w:gridCol w:w="839"/>
        <w:gridCol w:w="3834"/>
        <w:gridCol w:w="2126"/>
        <w:gridCol w:w="1985"/>
      </w:tblGrid>
      <w:tr w:rsidR="003A0D42" w:rsidRPr="00C473EC" w14:paraId="46F6BB90" w14:textId="77777777" w:rsidTr="004F2706">
        <w:trPr>
          <w:jc w:val="center"/>
        </w:trPr>
        <w:tc>
          <w:tcPr>
            <w:tcW w:w="839" w:type="dxa"/>
            <w:tcBorders>
              <w:top w:val="nil"/>
              <w:left w:val="nil"/>
              <w:bottom w:val="single" w:sz="4" w:space="0" w:color="auto"/>
              <w:right w:val="nil"/>
            </w:tcBorders>
          </w:tcPr>
          <w:p w14:paraId="19C4039D" w14:textId="77777777" w:rsidR="003A0D42" w:rsidRPr="00C473EC" w:rsidRDefault="003A0D42" w:rsidP="003A0D42">
            <w:pPr>
              <w:jc w:val="center"/>
              <w:rPr>
                <w:b/>
                <w:bCs/>
                <w:szCs w:val="24"/>
              </w:rPr>
            </w:pPr>
          </w:p>
        </w:tc>
        <w:tc>
          <w:tcPr>
            <w:tcW w:w="3834" w:type="dxa"/>
            <w:tcBorders>
              <w:top w:val="nil"/>
              <w:left w:val="nil"/>
              <w:bottom w:val="single" w:sz="4" w:space="0" w:color="auto"/>
              <w:right w:val="nil"/>
            </w:tcBorders>
          </w:tcPr>
          <w:p w14:paraId="0FCB587C" w14:textId="77777777" w:rsidR="003A0D42" w:rsidRDefault="003A0D42" w:rsidP="003A0D42">
            <w:pPr>
              <w:jc w:val="center"/>
              <w:rPr>
                <w:b/>
                <w:bCs/>
                <w:szCs w:val="24"/>
              </w:rPr>
            </w:pPr>
          </w:p>
        </w:tc>
        <w:tc>
          <w:tcPr>
            <w:tcW w:w="4111" w:type="dxa"/>
            <w:gridSpan w:val="2"/>
            <w:tcBorders>
              <w:top w:val="nil"/>
              <w:left w:val="nil"/>
              <w:bottom w:val="single" w:sz="4" w:space="0" w:color="auto"/>
              <w:right w:val="nil"/>
            </w:tcBorders>
          </w:tcPr>
          <w:p w14:paraId="070E343D" w14:textId="43A2ED95" w:rsidR="003A0D42" w:rsidRDefault="003A0D42" w:rsidP="003A0D42">
            <w:pPr>
              <w:jc w:val="right"/>
              <w:rPr>
                <w:b/>
                <w:bCs/>
                <w:szCs w:val="24"/>
              </w:rPr>
            </w:pPr>
            <w:r>
              <w:rPr>
                <w:szCs w:val="24"/>
              </w:rPr>
              <w:t>9 lentelė</w:t>
            </w:r>
          </w:p>
        </w:tc>
      </w:tr>
      <w:tr w:rsidR="00C473EC" w:rsidRPr="00C473EC" w14:paraId="6C915B75" w14:textId="77777777" w:rsidTr="004F2706">
        <w:trPr>
          <w:jc w:val="center"/>
        </w:trPr>
        <w:tc>
          <w:tcPr>
            <w:tcW w:w="839" w:type="dxa"/>
            <w:vMerge w:val="restart"/>
            <w:tcBorders>
              <w:top w:val="single" w:sz="4" w:space="0" w:color="auto"/>
            </w:tcBorders>
          </w:tcPr>
          <w:p w14:paraId="3DCED0BC" w14:textId="608E944C" w:rsidR="00C473EC" w:rsidRPr="00C473EC" w:rsidRDefault="00C473EC" w:rsidP="003A0D42">
            <w:pPr>
              <w:jc w:val="center"/>
              <w:rPr>
                <w:b/>
                <w:bCs/>
                <w:szCs w:val="24"/>
              </w:rPr>
            </w:pPr>
            <w:r w:rsidRPr="00C473EC">
              <w:rPr>
                <w:b/>
                <w:bCs/>
                <w:szCs w:val="24"/>
              </w:rPr>
              <w:t>Eil. Nr.</w:t>
            </w:r>
          </w:p>
        </w:tc>
        <w:tc>
          <w:tcPr>
            <w:tcW w:w="3834" w:type="dxa"/>
            <w:vMerge w:val="restart"/>
            <w:tcBorders>
              <w:top w:val="single" w:sz="4" w:space="0" w:color="auto"/>
            </w:tcBorders>
          </w:tcPr>
          <w:p w14:paraId="2D870C96" w14:textId="0DB8EAD9" w:rsidR="00C473EC" w:rsidRPr="00C473EC" w:rsidRDefault="003A0D42" w:rsidP="003A0D42">
            <w:pPr>
              <w:jc w:val="center"/>
              <w:rPr>
                <w:b/>
                <w:bCs/>
                <w:szCs w:val="24"/>
              </w:rPr>
            </w:pPr>
            <w:r>
              <w:rPr>
                <w:b/>
                <w:bCs/>
                <w:szCs w:val="24"/>
              </w:rPr>
              <w:t>Priemonė, r</w:t>
            </w:r>
            <w:r w:rsidR="00C473EC">
              <w:rPr>
                <w:b/>
                <w:bCs/>
                <w:szCs w:val="24"/>
              </w:rPr>
              <w:t>odiklis</w:t>
            </w:r>
          </w:p>
        </w:tc>
        <w:tc>
          <w:tcPr>
            <w:tcW w:w="4111" w:type="dxa"/>
            <w:gridSpan w:val="2"/>
            <w:tcBorders>
              <w:top w:val="single" w:sz="4" w:space="0" w:color="auto"/>
            </w:tcBorders>
          </w:tcPr>
          <w:p w14:paraId="1882CA23" w14:textId="4F2EA922" w:rsidR="00C473EC" w:rsidRPr="00C473EC" w:rsidRDefault="003A0D42" w:rsidP="003A0D42">
            <w:pPr>
              <w:jc w:val="center"/>
              <w:rPr>
                <w:b/>
                <w:bCs/>
                <w:szCs w:val="24"/>
              </w:rPr>
            </w:pPr>
            <w:r>
              <w:rPr>
                <w:b/>
                <w:bCs/>
                <w:szCs w:val="24"/>
              </w:rPr>
              <w:t>Priemonės f</w:t>
            </w:r>
            <w:r w:rsidR="00C473EC">
              <w:rPr>
                <w:b/>
                <w:bCs/>
                <w:szCs w:val="24"/>
              </w:rPr>
              <w:t>inansavimo šaltinis</w:t>
            </w:r>
          </w:p>
        </w:tc>
      </w:tr>
      <w:tr w:rsidR="00C473EC" w:rsidRPr="00C473EC" w14:paraId="223EDCF8" w14:textId="77777777" w:rsidTr="004F2706">
        <w:trPr>
          <w:jc w:val="center"/>
        </w:trPr>
        <w:tc>
          <w:tcPr>
            <w:tcW w:w="839" w:type="dxa"/>
            <w:vMerge/>
          </w:tcPr>
          <w:p w14:paraId="32959F6D" w14:textId="77777777" w:rsidR="00C473EC" w:rsidRPr="00C473EC" w:rsidRDefault="00C473EC" w:rsidP="00C473EC">
            <w:pPr>
              <w:jc w:val="both"/>
              <w:rPr>
                <w:b/>
                <w:bCs/>
                <w:szCs w:val="24"/>
              </w:rPr>
            </w:pPr>
          </w:p>
        </w:tc>
        <w:tc>
          <w:tcPr>
            <w:tcW w:w="3834" w:type="dxa"/>
            <w:vMerge/>
          </w:tcPr>
          <w:p w14:paraId="3111D6CA" w14:textId="77777777" w:rsidR="00C473EC" w:rsidRPr="00C473EC" w:rsidRDefault="00C473EC" w:rsidP="00C473EC">
            <w:pPr>
              <w:jc w:val="both"/>
              <w:rPr>
                <w:b/>
                <w:bCs/>
                <w:szCs w:val="24"/>
              </w:rPr>
            </w:pPr>
          </w:p>
        </w:tc>
        <w:tc>
          <w:tcPr>
            <w:tcW w:w="2126" w:type="dxa"/>
          </w:tcPr>
          <w:p w14:paraId="1469D415" w14:textId="16BF5458" w:rsidR="00C473EC" w:rsidRPr="003A0D42" w:rsidRDefault="00C473EC" w:rsidP="003A0D42">
            <w:pPr>
              <w:jc w:val="center"/>
              <w:rPr>
                <w:b/>
                <w:bCs/>
                <w:szCs w:val="24"/>
              </w:rPr>
            </w:pPr>
            <w:r w:rsidRPr="003A0D42">
              <w:rPr>
                <w:b/>
                <w:bCs/>
                <w:szCs w:val="24"/>
              </w:rPr>
              <w:t>Valstybės biudžeto specialiųjų tikslinių dotacijų savivaldybių biudžetams lėšos</w:t>
            </w:r>
          </w:p>
        </w:tc>
        <w:tc>
          <w:tcPr>
            <w:tcW w:w="1985" w:type="dxa"/>
          </w:tcPr>
          <w:p w14:paraId="3AF9F528" w14:textId="555D0399" w:rsidR="00C473EC" w:rsidRPr="003A0D42" w:rsidRDefault="00C473EC" w:rsidP="003A0D42">
            <w:pPr>
              <w:jc w:val="center"/>
              <w:rPr>
                <w:b/>
                <w:bCs/>
                <w:szCs w:val="24"/>
              </w:rPr>
            </w:pPr>
            <w:r w:rsidRPr="003A0D42">
              <w:rPr>
                <w:b/>
                <w:bCs/>
                <w:szCs w:val="24"/>
              </w:rPr>
              <w:t>Savivaldybės biudžeto lėšos</w:t>
            </w:r>
          </w:p>
        </w:tc>
      </w:tr>
      <w:tr w:rsidR="003A0D42" w14:paraId="4BF82096" w14:textId="77777777" w:rsidTr="004F2706">
        <w:trPr>
          <w:jc w:val="center"/>
        </w:trPr>
        <w:tc>
          <w:tcPr>
            <w:tcW w:w="839" w:type="dxa"/>
            <w:vMerge w:val="restart"/>
          </w:tcPr>
          <w:p w14:paraId="437F21CD" w14:textId="1071A9C4" w:rsidR="003A0D42" w:rsidRDefault="003A0D42" w:rsidP="00C473EC">
            <w:pPr>
              <w:jc w:val="both"/>
              <w:rPr>
                <w:szCs w:val="24"/>
              </w:rPr>
            </w:pPr>
            <w:r>
              <w:rPr>
                <w:szCs w:val="24"/>
              </w:rPr>
              <w:t>1.</w:t>
            </w:r>
          </w:p>
        </w:tc>
        <w:tc>
          <w:tcPr>
            <w:tcW w:w="3834" w:type="dxa"/>
            <w:vMerge w:val="restart"/>
          </w:tcPr>
          <w:p w14:paraId="1FB20CD3" w14:textId="2407B00C" w:rsidR="003A0D42" w:rsidRDefault="003A0D42" w:rsidP="00C473EC">
            <w:pPr>
              <w:jc w:val="both"/>
              <w:rPr>
                <w:szCs w:val="24"/>
              </w:rPr>
            </w:pPr>
            <w:r>
              <w:rPr>
                <w:szCs w:val="24"/>
              </w:rPr>
              <w:t>Asmenų įdarbinimas (laikinieji darbai seniūnijose), suma eurais</w:t>
            </w:r>
          </w:p>
        </w:tc>
        <w:tc>
          <w:tcPr>
            <w:tcW w:w="4111" w:type="dxa"/>
            <w:gridSpan w:val="2"/>
          </w:tcPr>
          <w:p w14:paraId="598E87AF" w14:textId="7AD04C2F" w:rsidR="003A0D42" w:rsidRDefault="003A0D42" w:rsidP="003A0D42">
            <w:pPr>
              <w:jc w:val="center"/>
              <w:rPr>
                <w:szCs w:val="24"/>
              </w:rPr>
            </w:pPr>
            <w:r>
              <w:rPr>
                <w:szCs w:val="24"/>
              </w:rPr>
              <w:t>165 042,48</w:t>
            </w:r>
          </w:p>
        </w:tc>
      </w:tr>
      <w:tr w:rsidR="003A0D42" w14:paraId="3D6CEB95" w14:textId="77777777" w:rsidTr="004F2706">
        <w:trPr>
          <w:jc w:val="center"/>
        </w:trPr>
        <w:tc>
          <w:tcPr>
            <w:tcW w:w="839" w:type="dxa"/>
            <w:vMerge/>
          </w:tcPr>
          <w:p w14:paraId="4A254E1F" w14:textId="77777777" w:rsidR="003A0D42" w:rsidRDefault="003A0D42" w:rsidP="00C473EC">
            <w:pPr>
              <w:jc w:val="both"/>
              <w:rPr>
                <w:szCs w:val="24"/>
              </w:rPr>
            </w:pPr>
          </w:p>
        </w:tc>
        <w:tc>
          <w:tcPr>
            <w:tcW w:w="3834" w:type="dxa"/>
            <w:vMerge/>
          </w:tcPr>
          <w:p w14:paraId="1432E344" w14:textId="77777777" w:rsidR="003A0D42" w:rsidRDefault="003A0D42" w:rsidP="00C473EC">
            <w:pPr>
              <w:jc w:val="both"/>
              <w:rPr>
                <w:szCs w:val="24"/>
              </w:rPr>
            </w:pPr>
          </w:p>
        </w:tc>
        <w:tc>
          <w:tcPr>
            <w:tcW w:w="2126" w:type="dxa"/>
          </w:tcPr>
          <w:p w14:paraId="7F455FAC" w14:textId="22821A91" w:rsidR="003A0D42" w:rsidRDefault="003A0D42" w:rsidP="003A0D42">
            <w:pPr>
              <w:jc w:val="center"/>
              <w:rPr>
                <w:szCs w:val="24"/>
              </w:rPr>
            </w:pPr>
            <w:r>
              <w:rPr>
                <w:szCs w:val="24"/>
              </w:rPr>
              <w:t>75</w:t>
            </w:r>
            <w:r w:rsidR="0067074B">
              <w:rPr>
                <w:szCs w:val="24"/>
              </w:rPr>
              <w:t xml:space="preserve"> </w:t>
            </w:r>
            <w:r>
              <w:rPr>
                <w:szCs w:val="24"/>
              </w:rPr>
              <w:t>400</w:t>
            </w:r>
          </w:p>
        </w:tc>
        <w:tc>
          <w:tcPr>
            <w:tcW w:w="1985" w:type="dxa"/>
          </w:tcPr>
          <w:p w14:paraId="23743DA0" w14:textId="7441FE0C" w:rsidR="003A0D42" w:rsidRDefault="003A0D42" w:rsidP="003A0D42">
            <w:pPr>
              <w:jc w:val="center"/>
              <w:rPr>
                <w:szCs w:val="24"/>
              </w:rPr>
            </w:pPr>
            <w:r>
              <w:rPr>
                <w:szCs w:val="24"/>
              </w:rPr>
              <w:t>89</w:t>
            </w:r>
            <w:r w:rsidR="0067074B">
              <w:rPr>
                <w:szCs w:val="24"/>
              </w:rPr>
              <w:t xml:space="preserve"> </w:t>
            </w:r>
            <w:r>
              <w:rPr>
                <w:szCs w:val="24"/>
              </w:rPr>
              <w:t>642,48</w:t>
            </w:r>
          </w:p>
        </w:tc>
      </w:tr>
      <w:tr w:rsidR="003A0D42" w14:paraId="2C9A2F04" w14:textId="77777777" w:rsidTr="004F2706">
        <w:trPr>
          <w:jc w:val="center"/>
        </w:trPr>
        <w:tc>
          <w:tcPr>
            <w:tcW w:w="839" w:type="dxa"/>
          </w:tcPr>
          <w:p w14:paraId="6CA6CC22" w14:textId="760A9F82" w:rsidR="003A0D42" w:rsidRPr="00C473EC" w:rsidRDefault="0067074B" w:rsidP="003A0D42">
            <w:pPr>
              <w:rPr>
                <w:sz w:val="22"/>
                <w:szCs w:val="22"/>
              </w:rPr>
            </w:pPr>
            <w:r>
              <w:rPr>
                <w:sz w:val="22"/>
                <w:szCs w:val="22"/>
              </w:rPr>
              <w:t>2.</w:t>
            </w:r>
          </w:p>
        </w:tc>
        <w:tc>
          <w:tcPr>
            <w:tcW w:w="3834" w:type="dxa"/>
          </w:tcPr>
          <w:p w14:paraId="0906F66F" w14:textId="764A64E3" w:rsidR="003A0D42" w:rsidRPr="00C473EC" w:rsidRDefault="003A0D42" w:rsidP="003A0D42">
            <w:pPr>
              <w:rPr>
                <w:szCs w:val="24"/>
              </w:rPr>
            </w:pPr>
            <w:r>
              <w:rPr>
                <w:szCs w:val="24"/>
              </w:rPr>
              <w:t>Priemonėse dalyvavusių asmenų skaičius viso:</w:t>
            </w:r>
          </w:p>
        </w:tc>
        <w:tc>
          <w:tcPr>
            <w:tcW w:w="2126" w:type="dxa"/>
          </w:tcPr>
          <w:p w14:paraId="6B28AEED" w14:textId="1F0D409E" w:rsidR="003A0D42" w:rsidRDefault="003A0D42" w:rsidP="003A0D42">
            <w:pPr>
              <w:jc w:val="center"/>
              <w:rPr>
                <w:szCs w:val="24"/>
              </w:rPr>
            </w:pPr>
            <w:r>
              <w:rPr>
                <w:szCs w:val="24"/>
              </w:rPr>
              <w:t>30</w:t>
            </w:r>
          </w:p>
        </w:tc>
        <w:tc>
          <w:tcPr>
            <w:tcW w:w="1985" w:type="dxa"/>
          </w:tcPr>
          <w:p w14:paraId="12CBB98E" w14:textId="5A74B375" w:rsidR="003A0D42" w:rsidRDefault="003A0D42" w:rsidP="003A0D42">
            <w:pPr>
              <w:jc w:val="center"/>
              <w:rPr>
                <w:szCs w:val="24"/>
              </w:rPr>
            </w:pPr>
            <w:r>
              <w:rPr>
                <w:szCs w:val="24"/>
              </w:rPr>
              <w:t>25</w:t>
            </w:r>
          </w:p>
        </w:tc>
      </w:tr>
      <w:tr w:rsidR="003A0D42" w14:paraId="1C9A23D5" w14:textId="77777777" w:rsidTr="004F2706">
        <w:trPr>
          <w:jc w:val="center"/>
        </w:trPr>
        <w:tc>
          <w:tcPr>
            <w:tcW w:w="839" w:type="dxa"/>
          </w:tcPr>
          <w:p w14:paraId="558983D8" w14:textId="66D1A39D" w:rsidR="003A0D42" w:rsidRDefault="0067074B" w:rsidP="003A0D42">
            <w:pPr>
              <w:rPr>
                <w:sz w:val="22"/>
                <w:szCs w:val="22"/>
              </w:rPr>
            </w:pPr>
            <w:r>
              <w:rPr>
                <w:sz w:val="22"/>
                <w:szCs w:val="22"/>
              </w:rPr>
              <w:t>2.1.</w:t>
            </w:r>
          </w:p>
        </w:tc>
        <w:tc>
          <w:tcPr>
            <w:tcW w:w="3834" w:type="dxa"/>
          </w:tcPr>
          <w:p w14:paraId="1793DC7F" w14:textId="4A1562F9" w:rsidR="003A0D42" w:rsidRPr="00C473EC" w:rsidRDefault="003A0D42" w:rsidP="003A0D42">
            <w:pPr>
              <w:rPr>
                <w:sz w:val="22"/>
                <w:szCs w:val="22"/>
              </w:rPr>
            </w:pPr>
            <w:r>
              <w:rPr>
                <w:szCs w:val="24"/>
              </w:rPr>
              <w:t>t.t. besirengiantys darbo rinkai asmenys</w:t>
            </w:r>
          </w:p>
        </w:tc>
        <w:tc>
          <w:tcPr>
            <w:tcW w:w="2126" w:type="dxa"/>
          </w:tcPr>
          <w:p w14:paraId="1E7EC49D" w14:textId="3182D1A2" w:rsidR="003A0D42" w:rsidRDefault="003A0D42" w:rsidP="003A0D42">
            <w:pPr>
              <w:jc w:val="center"/>
              <w:rPr>
                <w:szCs w:val="24"/>
              </w:rPr>
            </w:pPr>
            <w:r>
              <w:rPr>
                <w:szCs w:val="24"/>
              </w:rPr>
              <w:t>4</w:t>
            </w:r>
          </w:p>
        </w:tc>
        <w:tc>
          <w:tcPr>
            <w:tcW w:w="1985" w:type="dxa"/>
          </w:tcPr>
          <w:p w14:paraId="004971A9" w14:textId="02B11244" w:rsidR="003A0D42" w:rsidRDefault="003A0D42" w:rsidP="003A0D42">
            <w:pPr>
              <w:jc w:val="center"/>
              <w:rPr>
                <w:szCs w:val="24"/>
              </w:rPr>
            </w:pPr>
            <w:r>
              <w:rPr>
                <w:szCs w:val="24"/>
              </w:rPr>
              <w:t>0</w:t>
            </w:r>
          </w:p>
        </w:tc>
      </w:tr>
      <w:tr w:rsidR="003A0D42" w14:paraId="733B7288" w14:textId="77777777" w:rsidTr="004F2706">
        <w:trPr>
          <w:jc w:val="center"/>
        </w:trPr>
        <w:tc>
          <w:tcPr>
            <w:tcW w:w="839" w:type="dxa"/>
          </w:tcPr>
          <w:p w14:paraId="2E0B0179" w14:textId="08283898" w:rsidR="003A0D42" w:rsidRDefault="003A0D42" w:rsidP="003A0D42">
            <w:pPr>
              <w:rPr>
                <w:sz w:val="22"/>
                <w:szCs w:val="22"/>
              </w:rPr>
            </w:pPr>
            <w:r>
              <w:rPr>
                <w:sz w:val="22"/>
                <w:szCs w:val="22"/>
              </w:rPr>
              <w:t>3.</w:t>
            </w:r>
          </w:p>
        </w:tc>
        <w:tc>
          <w:tcPr>
            <w:tcW w:w="3834" w:type="dxa"/>
          </w:tcPr>
          <w:p w14:paraId="7744453D" w14:textId="4BCE9111" w:rsidR="003A0D42" w:rsidRPr="00C473EC" w:rsidRDefault="003A0D42" w:rsidP="003A0D42">
            <w:pPr>
              <w:rPr>
                <w:sz w:val="22"/>
                <w:szCs w:val="22"/>
              </w:rPr>
            </w:pPr>
            <w:r w:rsidRPr="00C473EC">
              <w:rPr>
                <w:sz w:val="22"/>
                <w:szCs w:val="22"/>
              </w:rPr>
              <w:t>Vidutiniškai vienam asmeniui panaudota lėšų suma, eurais</w:t>
            </w:r>
          </w:p>
        </w:tc>
        <w:tc>
          <w:tcPr>
            <w:tcW w:w="2126" w:type="dxa"/>
          </w:tcPr>
          <w:p w14:paraId="11211D8A" w14:textId="4EA026B8" w:rsidR="003A0D42" w:rsidRDefault="003A0D42" w:rsidP="003A0D42">
            <w:pPr>
              <w:jc w:val="center"/>
              <w:rPr>
                <w:szCs w:val="24"/>
              </w:rPr>
            </w:pPr>
            <w:r>
              <w:rPr>
                <w:szCs w:val="24"/>
              </w:rPr>
              <w:t>2513,33</w:t>
            </w:r>
          </w:p>
        </w:tc>
        <w:tc>
          <w:tcPr>
            <w:tcW w:w="1985" w:type="dxa"/>
          </w:tcPr>
          <w:p w14:paraId="3E76EBA8" w14:textId="70FA501C" w:rsidR="003A0D42" w:rsidRDefault="003A0D42" w:rsidP="003A0D42">
            <w:pPr>
              <w:jc w:val="center"/>
              <w:rPr>
                <w:szCs w:val="24"/>
              </w:rPr>
            </w:pPr>
            <w:r>
              <w:rPr>
                <w:szCs w:val="24"/>
              </w:rPr>
              <w:t>3585,70</w:t>
            </w:r>
          </w:p>
        </w:tc>
      </w:tr>
      <w:tr w:rsidR="0067074B" w14:paraId="40C03498" w14:textId="77777777" w:rsidTr="004F2706">
        <w:trPr>
          <w:jc w:val="center"/>
        </w:trPr>
        <w:tc>
          <w:tcPr>
            <w:tcW w:w="839" w:type="dxa"/>
          </w:tcPr>
          <w:p w14:paraId="4821B9F8" w14:textId="59842DF3" w:rsidR="0067074B" w:rsidRPr="00C473EC" w:rsidRDefault="0067074B" w:rsidP="0067074B">
            <w:pPr>
              <w:jc w:val="both"/>
              <w:rPr>
                <w:sz w:val="22"/>
                <w:szCs w:val="22"/>
              </w:rPr>
            </w:pPr>
            <w:r>
              <w:rPr>
                <w:sz w:val="22"/>
                <w:szCs w:val="22"/>
              </w:rPr>
              <w:t>4.</w:t>
            </w:r>
          </w:p>
        </w:tc>
        <w:tc>
          <w:tcPr>
            <w:tcW w:w="3834" w:type="dxa"/>
          </w:tcPr>
          <w:p w14:paraId="320A694C" w14:textId="3E923130" w:rsidR="0067074B" w:rsidRPr="00C473EC" w:rsidRDefault="0067074B" w:rsidP="0067074B">
            <w:pPr>
              <w:jc w:val="both"/>
              <w:rPr>
                <w:szCs w:val="24"/>
              </w:rPr>
            </w:pPr>
            <w:r w:rsidRPr="00C473EC">
              <w:rPr>
                <w:sz w:val="22"/>
                <w:szCs w:val="22"/>
              </w:rPr>
              <w:t>Vidutinė 1  asmens dalyvavimo priemonėje trukmė mėnesiais</w:t>
            </w:r>
          </w:p>
        </w:tc>
        <w:tc>
          <w:tcPr>
            <w:tcW w:w="2126" w:type="dxa"/>
          </w:tcPr>
          <w:p w14:paraId="54764EF7" w14:textId="0975C6D2" w:rsidR="0067074B" w:rsidRDefault="0067074B" w:rsidP="0067074B">
            <w:pPr>
              <w:jc w:val="center"/>
              <w:rPr>
                <w:szCs w:val="24"/>
              </w:rPr>
            </w:pPr>
            <w:r>
              <w:rPr>
                <w:szCs w:val="24"/>
              </w:rPr>
              <w:t>2,3</w:t>
            </w:r>
          </w:p>
        </w:tc>
        <w:tc>
          <w:tcPr>
            <w:tcW w:w="1985" w:type="dxa"/>
          </w:tcPr>
          <w:p w14:paraId="59C04913" w14:textId="06592B9A" w:rsidR="0067074B" w:rsidRDefault="0067074B" w:rsidP="0067074B">
            <w:pPr>
              <w:jc w:val="center"/>
              <w:rPr>
                <w:szCs w:val="24"/>
              </w:rPr>
            </w:pPr>
            <w:r>
              <w:rPr>
                <w:szCs w:val="24"/>
              </w:rPr>
              <w:t>4</w:t>
            </w:r>
          </w:p>
        </w:tc>
      </w:tr>
    </w:tbl>
    <w:p w14:paraId="2EC06CAB" w14:textId="23D51407" w:rsidR="00604369" w:rsidRDefault="00604369" w:rsidP="00C03769">
      <w:pPr>
        <w:ind w:firstLine="567"/>
        <w:jc w:val="both"/>
        <w:rPr>
          <w:szCs w:val="24"/>
        </w:rPr>
      </w:pPr>
    </w:p>
    <w:p w14:paraId="031FBDD1" w14:textId="15154F88" w:rsidR="00187226" w:rsidRPr="00C03769" w:rsidRDefault="00042573" w:rsidP="00D4497A">
      <w:pPr>
        <w:jc w:val="center"/>
        <w:rPr>
          <w:b/>
          <w:bCs/>
          <w:szCs w:val="24"/>
        </w:rPr>
      </w:pPr>
      <w:r w:rsidRPr="00C03769">
        <w:rPr>
          <w:b/>
          <w:bCs/>
          <w:szCs w:val="24"/>
        </w:rPr>
        <w:t>III SKYRIUS</w:t>
      </w:r>
    </w:p>
    <w:p w14:paraId="73C1BD89" w14:textId="77777777" w:rsidR="00187226" w:rsidRPr="00F461E0" w:rsidRDefault="00042573" w:rsidP="00D4497A">
      <w:pPr>
        <w:jc w:val="center"/>
        <w:rPr>
          <w:b/>
          <w:bCs/>
          <w:szCs w:val="24"/>
        </w:rPr>
      </w:pPr>
      <w:r w:rsidRPr="00F461E0">
        <w:rPr>
          <w:b/>
          <w:bCs/>
          <w:szCs w:val="24"/>
        </w:rPr>
        <w:t>PROGRAMOS FINANSAVIMO PLANAS</w:t>
      </w:r>
    </w:p>
    <w:p w14:paraId="6A911CF7" w14:textId="77777777" w:rsidR="00187226" w:rsidRPr="004C16B1" w:rsidRDefault="00187226" w:rsidP="00D4497A">
      <w:pPr>
        <w:ind w:firstLine="567"/>
        <w:jc w:val="center"/>
        <w:rPr>
          <w:b/>
          <w:bCs/>
          <w:szCs w:val="24"/>
          <w:highlight w:val="yellow"/>
        </w:rPr>
      </w:pPr>
    </w:p>
    <w:p w14:paraId="5C112BBC" w14:textId="7F012518" w:rsidR="00187226" w:rsidRPr="00266A00" w:rsidRDefault="00042573" w:rsidP="00D4497A">
      <w:pPr>
        <w:ind w:firstLine="567"/>
        <w:jc w:val="both"/>
        <w:rPr>
          <w:szCs w:val="24"/>
        </w:rPr>
      </w:pPr>
      <w:r w:rsidRPr="00266A00">
        <w:rPr>
          <w:szCs w:val="24"/>
        </w:rPr>
        <w:t>1</w:t>
      </w:r>
      <w:r w:rsidR="00C03769" w:rsidRPr="00266A00">
        <w:rPr>
          <w:szCs w:val="24"/>
        </w:rPr>
        <w:t>6</w:t>
      </w:r>
      <w:r w:rsidRPr="00266A00">
        <w:rPr>
          <w:szCs w:val="24"/>
        </w:rPr>
        <w:t xml:space="preserve">. </w:t>
      </w:r>
      <w:r w:rsidR="007C6BFA">
        <w:rPr>
          <w:szCs w:val="24"/>
        </w:rPr>
        <w:t xml:space="preserve">2024 metų </w:t>
      </w:r>
      <w:r w:rsidRPr="00266A00">
        <w:rPr>
          <w:szCs w:val="24"/>
        </w:rPr>
        <w:t>Programa finansuojama iš Lietuvos Respublikos valstybės biudžeto specialių tikslinių dotacijų ir iš Šakių rajono savivaldybės biudžeto lėšų</w:t>
      </w:r>
      <w:r w:rsidR="008F0183">
        <w:rPr>
          <w:szCs w:val="24"/>
        </w:rPr>
        <w:t>.</w:t>
      </w:r>
      <w:r w:rsidR="00707DA2">
        <w:rPr>
          <w:szCs w:val="24"/>
        </w:rPr>
        <w:t xml:space="preserve"> </w:t>
      </w:r>
    </w:p>
    <w:p w14:paraId="38363C19" w14:textId="11B58072" w:rsidR="009A3B6A" w:rsidRPr="00235C15" w:rsidRDefault="00B775BE" w:rsidP="009A3B6A">
      <w:pPr>
        <w:suppressAutoHyphens/>
        <w:ind w:firstLine="567"/>
        <w:jc w:val="both"/>
        <w:rPr>
          <w:lang w:eastAsia="lt-LT"/>
        </w:rPr>
      </w:pPr>
      <w:r w:rsidRPr="008F3C01">
        <w:rPr>
          <w:szCs w:val="24"/>
        </w:rPr>
        <w:t>1</w:t>
      </w:r>
      <w:r w:rsidR="00C03769" w:rsidRPr="008F3C01">
        <w:rPr>
          <w:szCs w:val="24"/>
        </w:rPr>
        <w:t>7</w:t>
      </w:r>
      <w:r w:rsidR="00042573" w:rsidRPr="008F3C01">
        <w:rPr>
          <w:szCs w:val="24"/>
        </w:rPr>
        <w:t xml:space="preserve">. Programos finansavimui </w:t>
      </w:r>
      <w:r w:rsidR="00042573" w:rsidRPr="009A3B6A">
        <w:rPr>
          <w:szCs w:val="24"/>
        </w:rPr>
        <w:t>skir</w:t>
      </w:r>
      <w:r w:rsidR="009A3B6A" w:rsidRPr="009A3B6A">
        <w:rPr>
          <w:szCs w:val="24"/>
        </w:rPr>
        <w:t xml:space="preserve">iama </w:t>
      </w:r>
      <w:r w:rsidR="009A3B6A">
        <w:rPr>
          <w:szCs w:val="24"/>
        </w:rPr>
        <w:t xml:space="preserve">iš viso </w:t>
      </w:r>
      <w:r w:rsidR="009A3B6A" w:rsidRPr="009A3B6A">
        <w:rPr>
          <w:lang w:eastAsia="lt-LT"/>
        </w:rPr>
        <w:t>170 930 Eur</w:t>
      </w:r>
      <w:r w:rsidR="007C6BFA">
        <w:rPr>
          <w:lang w:eastAsia="lt-LT"/>
        </w:rPr>
        <w:t>:</w:t>
      </w:r>
    </w:p>
    <w:p w14:paraId="6923A0BB" w14:textId="2E5C10C7" w:rsidR="009A3B6A" w:rsidRDefault="009A3B6A" w:rsidP="007C6BFA">
      <w:pPr>
        <w:suppressAutoHyphens/>
        <w:ind w:firstLine="567"/>
        <w:jc w:val="both"/>
        <w:rPr>
          <w:szCs w:val="24"/>
        </w:rPr>
      </w:pPr>
      <w:r>
        <w:rPr>
          <w:lang w:eastAsia="lt-LT"/>
        </w:rPr>
        <w:t xml:space="preserve">17. 1. </w:t>
      </w:r>
      <w:r w:rsidR="00266A00" w:rsidRPr="009A3B6A">
        <w:rPr>
          <w:szCs w:val="24"/>
        </w:rPr>
        <w:t>112</w:t>
      </w:r>
      <w:r w:rsidR="00266A00" w:rsidRPr="008F3C01">
        <w:rPr>
          <w:szCs w:val="24"/>
        </w:rPr>
        <w:t xml:space="preserve"> 200 </w:t>
      </w:r>
      <w:r w:rsidR="00042573" w:rsidRPr="008F3C01">
        <w:rPr>
          <w:szCs w:val="24"/>
        </w:rPr>
        <w:t>Eur</w:t>
      </w:r>
      <w:r w:rsidR="00F503A8" w:rsidRPr="008F3C01">
        <w:rPr>
          <w:rStyle w:val="Puslapioinaosnuoroda"/>
          <w:szCs w:val="24"/>
        </w:rPr>
        <w:footnoteReference w:id="5"/>
      </w:r>
      <w:r w:rsidR="00042573" w:rsidRPr="008F3C01">
        <w:rPr>
          <w:szCs w:val="24"/>
        </w:rPr>
        <w:t xml:space="preserve"> Lietuvos Respublikos valstybės biudžeto specialių tikslinių dotacijų Šakių rajono savivaldybės </w:t>
      </w:r>
      <w:r w:rsidR="00042573" w:rsidRPr="00F26D97">
        <w:rPr>
          <w:szCs w:val="24"/>
        </w:rPr>
        <w:t>biudžetui</w:t>
      </w:r>
      <w:r>
        <w:rPr>
          <w:szCs w:val="24"/>
        </w:rPr>
        <w:t>:</w:t>
      </w:r>
    </w:p>
    <w:p w14:paraId="56881C1B" w14:textId="1796FDBD" w:rsidR="009A3B6A" w:rsidRDefault="009A3B6A" w:rsidP="009A3B6A">
      <w:pPr>
        <w:suppressAutoHyphens/>
        <w:ind w:firstLine="567"/>
        <w:jc w:val="both"/>
        <w:rPr>
          <w:lang w:eastAsia="lt-LT"/>
        </w:rPr>
      </w:pPr>
      <w:r>
        <w:rPr>
          <w:szCs w:val="24"/>
        </w:rPr>
        <w:t xml:space="preserve">17.1.1. </w:t>
      </w:r>
      <w:r w:rsidR="00942880" w:rsidRPr="007C6BFA">
        <w:rPr>
          <w:lang w:eastAsia="lt-LT"/>
        </w:rPr>
        <w:t>53 470</w:t>
      </w:r>
      <w:r w:rsidR="00942880">
        <w:rPr>
          <w:lang w:eastAsia="lt-LT"/>
        </w:rPr>
        <w:t xml:space="preserve"> Eur </w:t>
      </w:r>
      <w:r w:rsidRPr="00235C15">
        <w:rPr>
          <w:lang w:eastAsia="lt-LT"/>
        </w:rPr>
        <w:t>Programoje numatyt</w:t>
      </w:r>
      <w:r>
        <w:rPr>
          <w:lang w:eastAsia="lt-LT"/>
        </w:rPr>
        <w:t xml:space="preserve">ų </w:t>
      </w:r>
      <w:r w:rsidRPr="00235C15">
        <w:rPr>
          <w:lang w:eastAsia="lt-LT"/>
        </w:rPr>
        <w:t>paslaug</w:t>
      </w:r>
      <w:r>
        <w:rPr>
          <w:lang w:eastAsia="lt-LT"/>
        </w:rPr>
        <w:t xml:space="preserve">ų </w:t>
      </w:r>
      <w:r w:rsidRPr="00235C15">
        <w:rPr>
          <w:lang w:eastAsia="lt-LT"/>
        </w:rPr>
        <w:t>teik</w:t>
      </w:r>
      <w:r>
        <w:rPr>
          <w:lang w:eastAsia="lt-LT"/>
        </w:rPr>
        <w:t>im</w:t>
      </w:r>
      <w:r w:rsidR="00942880">
        <w:rPr>
          <w:lang w:eastAsia="lt-LT"/>
        </w:rPr>
        <w:t>ui</w:t>
      </w:r>
      <w:r w:rsidR="00095FFF">
        <w:rPr>
          <w:lang w:eastAsia="lt-LT"/>
        </w:rPr>
        <w:t xml:space="preserve">, </w:t>
      </w:r>
      <w:r w:rsidRPr="00235C15">
        <w:rPr>
          <w:lang w:eastAsia="lt-LT"/>
        </w:rPr>
        <w:t>atvejo vadybininko darbo užmokes</w:t>
      </w:r>
      <w:r w:rsidR="00942880">
        <w:rPr>
          <w:lang w:eastAsia="lt-LT"/>
        </w:rPr>
        <w:t>čiui</w:t>
      </w:r>
      <w:r>
        <w:rPr>
          <w:lang w:eastAsia="lt-LT"/>
        </w:rPr>
        <w:t xml:space="preserve"> (su atskaitymais socialiniam draudimui)</w:t>
      </w:r>
      <w:r w:rsidR="00C01077">
        <w:rPr>
          <w:lang w:eastAsia="lt-LT"/>
        </w:rPr>
        <w:t xml:space="preserve"> ir administravimo išlaidoms</w:t>
      </w:r>
      <w:r w:rsidR="00942880">
        <w:rPr>
          <w:lang w:eastAsia="lt-LT"/>
        </w:rPr>
        <w:t>;</w:t>
      </w:r>
      <w:r w:rsidRPr="007C6BFA">
        <w:rPr>
          <w:lang w:eastAsia="lt-LT"/>
        </w:rPr>
        <w:t xml:space="preserve"> </w:t>
      </w:r>
    </w:p>
    <w:p w14:paraId="0D4157EB" w14:textId="7CE673A0" w:rsidR="00187226" w:rsidRPr="00C01077" w:rsidRDefault="007C6BFA" w:rsidP="00C01077">
      <w:pPr>
        <w:ind w:firstLine="567"/>
        <w:jc w:val="both"/>
        <w:rPr>
          <w:szCs w:val="24"/>
          <w:highlight w:val="yellow"/>
        </w:rPr>
      </w:pPr>
      <w:r>
        <w:rPr>
          <w:lang w:eastAsia="lt-LT"/>
        </w:rPr>
        <w:t xml:space="preserve">17.1.2. </w:t>
      </w:r>
      <w:r w:rsidR="009A3B6A" w:rsidRPr="007C6BFA">
        <w:rPr>
          <w:lang w:eastAsia="lt-LT"/>
        </w:rPr>
        <w:t>58 730</w:t>
      </w:r>
      <w:r w:rsidR="009A3B6A" w:rsidRPr="00EA6D07">
        <w:rPr>
          <w:lang w:eastAsia="lt-LT"/>
        </w:rPr>
        <w:t xml:space="preserve"> Eur </w:t>
      </w:r>
      <w:r>
        <w:rPr>
          <w:lang w:eastAsia="lt-LT"/>
        </w:rPr>
        <w:t>Programoje numatytoms Priemonėms, t.</w:t>
      </w:r>
      <w:r w:rsidR="00942880">
        <w:rPr>
          <w:lang w:eastAsia="lt-LT"/>
        </w:rPr>
        <w:t xml:space="preserve"> y. </w:t>
      </w:r>
      <w:r w:rsidR="009A3B6A" w:rsidRPr="00DC67B8">
        <w:rPr>
          <w:lang w:eastAsia="lt-LT"/>
        </w:rPr>
        <w:t>laikino pobūdžio darbams</w:t>
      </w:r>
      <w:r w:rsidR="009A3B6A">
        <w:rPr>
          <w:lang w:eastAsia="lt-LT"/>
        </w:rPr>
        <w:t xml:space="preserve"> seniūnijose. </w:t>
      </w:r>
      <w:r w:rsidR="009A3B6A" w:rsidRPr="00CA5584">
        <w:rPr>
          <w:lang w:eastAsia="lt-LT"/>
        </w:rPr>
        <w:t xml:space="preserve"> </w:t>
      </w:r>
      <w:r w:rsidR="009A3B6A" w:rsidRPr="00260A42">
        <w:rPr>
          <w:lang w:eastAsia="lt-LT"/>
        </w:rPr>
        <w:t xml:space="preserve">Darbdaviui </w:t>
      </w:r>
      <w:r w:rsidR="00942880">
        <w:rPr>
          <w:lang w:eastAsia="lt-LT"/>
        </w:rPr>
        <w:t>į</w:t>
      </w:r>
      <w:r w:rsidR="009A3B6A" w:rsidRPr="00260A42">
        <w:rPr>
          <w:lang w:eastAsia="lt-LT"/>
        </w:rPr>
        <w:t xml:space="preserve">darbinusiam asmenis pagal darbo sutartį laikino pobūdžio darbams atlikti, už kiekvieną įdarbintą asmenį mokamos šios subsidijos darbo užmokesčiui, skirtos iš </w:t>
      </w:r>
      <w:r w:rsidR="009A3B6A" w:rsidRPr="00942880">
        <w:rPr>
          <w:lang w:eastAsia="lt-LT"/>
        </w:rPr>
        <w:t>dalies ar visiškai apmokėti išlaidas</w:t>
      </w:r>
      <w:r w:rsidR="00942880" w:rsidRPr="00942880">
        <w:rPr>
          <w:lang w:eastAsia="lt-LT"/>
        </w:rPr>
        <w:t xml:space="preserve"> </w:t>
      </w:r>
      <w:r w:rsidR="00042573" w:rsidRPr="00942880">
        <w:rPr>
          <w:szCs w:val="24"/>
        </w:rPr>
        <w:t>darbo užmokesčiui (įskaitant draudėjo privalomojo valstybinio draudimo įmokų sumą) ir piniginėms kompensacijoms už nepanaudotas atostogas (įskaitant draudėjo privalomojo valstybinio draudimo įmokų sumą)</w:t>
      </w:r>
      <w:r w:rsidR="00C01077">
        <w:rPr>
          <w:szCs w:val="24"/>
        </w:rPr>
        <w:t>;</w:t>
      </w:r>
    </w:p>
    <w:p w14:paraId="1ED67D28" w14:textId="610D87B9" w:rsidR="00187226" w:rsidRPr="004C16B1" w:rsidRDefault="00942880" w:rsidP="00C01077">
      <w:pPr>
        <w:ind w:firstLine="567"/>
        <w:jc w:val="both"/>
        <w:rPr>
          <w:szCs w:val="24"/>
          <w:highlight w:val="yellow"/>
        </w:rPr>
      </w:pPr>
      <w:r>
        <w:rPr>
          <w:szCs w:val="24"/>
        </w:rPr>
        <w:t>17.</w:t>
      </w:r>
      <w:r w:rsidR="00C01077">
        <w:rPr>
          <w:szCs w:val="24"/>
        </w:rPr>
        <w:t xml:space="preserve">2. </w:t>
      </w:r>
      <w:r w:rsidR="009A3B6A" w:rsidRPr="00F26D97">
        <w:rPr>
          <w:szCs w:val="24"/>
        </w:rPr>
        <w:t>58 730 Eur</w:t>
      </w:r>
      <w:r w:rsidR="009A3B6A" w:rsidRPr="008F3C01">
        <w:rPr>
          <w:rStyle w:val="Puslapioinaosnuoroda"/>
          <w:szCs w:val="24"/>
        </w:rPr>
        <w:footnoteReference w:id="6"/>
      </w:r>
      <w:r w:rsidR="009A3B6A" w:rsidRPr="00F26D97">
        <w:rPr>
          <w:szCs w:val="24"/>
        </w:rPr>
        <w:t xml:space="preserve"> Šakių rajono savivaldybės biudžeto lėšų</w:t>
      </w:r>
      <w:r>
        <w:rPr>
          <w:szCs w:val="24"/>
        </w:rPr>
        <w:t xml:space="preserve"> Programoje numatytoms Priemonėms.</w:t>
      </w:r>
    </w:p>
    <w:p w14:paraId="258C3682" w14:textId="6CD8CB20" w:rsidR="00187226" w:rsidRPr="00F26D97" w:rsidRDefault="00B775BE" w:rsidP="00D4497A">
      <w:pPr>
        <w:ind w:firstLine="567"/>
        <w:jc w:val="both"/>
        <w:rPr>
          <w:szCs w:val="24"/>
        </w:rPr>
      </w:pPr>
      <w:r w:rsidRPr="00F26D97">
        <w:rPr>
          <w:szCs w:val="24"/>
        </w:rPr>
        <w:t>1</w:t>
      </w:r>
      <w:r w:rsidR="00C01077">
        <w:rPr>
          <w:szCs w:val="24"/>
        </w:rPr>
        <w:t>8</w:t>
      </w:r>
      <w:r w:rsidR="00042573" w:rsidRPr="00F26D97">
        <w:rPr>
          <w:szCs w:val="24"/>
        </w:rPr>
        <w:t>. Vykdant priemones planuojama įdarbinti ne mažiau kaip 2</w:t>
      </w:r>
      <w:r w:rsidR="008F3C01" w:rsidRPr="00F26D97">
        <w:rPr>
          <w:szCs w:val="24"/>
        </w:rPr>
        <w:t>9</w:t>
      </w:r>
      <w:r w:rsidR="00042573" w:rsidRPr="00F26D97">
        <w:rPr>
          <w:szCs w:val="24"/>
        </w:rPr>
        <w:t xml:space="preserve"> </w:t>
      </w:r>
      <w:r w:rsidR="00042573" w:rsidRPr="00A20478">
        <w:rPr>
          <w:szCs w:val="24"/>
        </w:rPr>
        <w:t>Užimtumo tarnybos siunčiamų</w:t>
      </w:r>
      <w:r w:rsidR="00042573" w:rsidRPr="00F26D97">
        <w:rPr>
          <w:szCs w:val="24"/>
        </w:rPr>
        <w:t xml:space="preserve"> asmenų ir mokant:</w:t>
      </w:r>
    </w:p>
    <w:p w14:paraId="0F13DDF0" w14:textId="0C438B21" w:rsidR="00187226" w:rsidRPr="00333C53" w:rsidRDefault="00B775BE" w:rsidP="00D4497A">
      <w:pPr>
        <w:ind w:firstLine="567"/>
        <w:jc w:val="both"/>
        <w:rPr>
          <w:szCs w:val="24"/>
        </w:rPr>
      </w:pPr>
      <w:bookmarkStart w:id="12" w:name="_Hlk159483846"/>
      <w:r w:rsidRPr="00333C53">
        <w:rPr>
          <w:szCs w:val="24"/>
        </w:rPr>
        <w:t>1</w:t>
      </w:r>
      <w:r w:rsidR="00C01077">
        <w:rPr>
          <w:szCs w:val="24"/>
        </w:rPr>
        <w:t>8</w:t>
      </w:r>
      <w:r w:rsidR="00042573" w:rsidRPr="00333C53">
        <w:rPr>
          <w:szCs w:val="24"/>
        </w:rPr>
        <w:t xml:space="preserve">.1. darbo užmokestį, apskaičiuotą už faktiškai dirbtą laiką pagal tą mėnesį galiojantį Vyriausybės patvirtintą minimalųjį valandinį atlygį </w:t>
      </w:r>
      <w:r w:rsidR="00333C53" w:rsidRPr="00333C53">
        <w:rPr>
          <w:szCs w:val="24"/>
        </w:rPr>
        <w:t xml:space="preserve">arba minimalią mėnesinę algą </w:t>
      </w:r>
      <w:r w:rsidR="00042573" w:rsidRPr="00333C53">
        <w:rPr>
          <w:szCs w:val="24"/>
        </w:rPr>
        <w:t>(įskaitant draudėjo privalomojo valstybinio socialinio draudimo įmokų sumą);</w:t>
      </w:r>
    </w:p>
    <w:p w14:paraId="08360952" w14:textId="0F7F1D98" w:rsidR="00187226" w:rsidRPr="00333C53" w:rsidRDefault="00B775BE" w:rsidP="00D4497A">
      <w:pPr>
        <w:ind w:firstLine="567"/>
        <w:jc w:val="both"/>
        <w:rPr>
          <w:szCs w:val="24"/>
        </w:rPr>
      </w:pPr>
      <w:r w:rsidRPr="00333C53">
        <w:rPr>
          <w:szCs w:val="24"/>
        </w:rPr>
        <w:t>1</w:t>
      </w:r>
      <w:r w:rsidR="00B63962">
        <w:rPr>
          <w:szCs w:val="24"/>
        </w:rPr>
        <w:t>8</w:t>
      </w:r>
      <w:r w:rsidR="00042573" w:rsidRPr="00333C53">
        <w:rPr>
          <w:szCs w:val="24"/>
        </w:rPr>
        <w:t>.2. piniginę kompensaciją už nepanaudotas atostogas (įskaitant draudėjo privalomojo valstybinio socialinio draudimo įmokų sumą)</w:t>
      </w:r>
      <w:r w:rsidR="003E7561">
        <w:rPr>
          <w:szCs w:val="24"/>
        </w:rPr>
        <w:t>.</w:t>
      </w:r>
    </w:p>
    <w:bookmarkEnd w:id="12"/>
    <w:p w14:paraId="1C104D0F" w14:textId="08C80DF4" w:rsidR="00187226" w:rsidRPr="008F3C01" w:rsidRDefault="00B63962" w:rsidP="00D4497A">
      <w:pPr>
        <w:ind w:firstLine="567"/>
        <w:jc w:val="both"/>
        <w:rPr>
          <w:szCs w:val="24"/>
        </w:rPr>
      </w:pPr>
      <w:r>
        <w:rPr>
          <w:szCs w:val="24"/>
        </w:rPr>
        <w:t>19</w:t>
      </w:r>
      <w:r w:rsidR="00042573" w:rsidRPr="008F3C01">
        <w:rPr>
          <w:szCs w:val="24"/>
        </w:rPr>
        <w:t xml:space="preserve">. Įsisavinant </w:t>
      </w:r>
      <w:r w:rsidR="00A20478">
        <w:rPr>
          <w:szCs w:val="24"/>
        </w:rPr>
        <w:t>P</w:t>
      </w:r>
      <w:r w:rsidR="00042573" w:rsidRPr="008F3C01">
        <w:rPr>
          <w:szCs w:val="24"/>
        </w:rPr>
        <w:t xml:space="preserve">aslaugų teikimui skirtas lėšas, planuojama </w:t>
      </w:r>
      <w:proofErr w:type="spellStart"/>
      <w:r w:rsidR="00042573" w:rsidRPr="008F3C01">
        <w:rPr>
          <w:szCs w:val="24"/>
        </w:rPr>
        <w:t>įveiklinti</w:t>
      </w:r>
      <w:proofErr w:type="spellEnd"/>
      <w:r w:rsidR="00042573" w:rsidRPr="008F3C01">
        <w:rPr>
          <w:szCs w:val="24"/>
        </w:rPr>
        <w:t xml:space="preserve"> ne mažiau kaip 65 darbo rinkai besirengiančius asmenis.</w:t>
      </w:r>
    </w:p>
    <w:p w14:paraId="2BDC5886" w14:textId="77777777" w:rsidR="00187226" w:rsidRPr="00C03769" w:rsidRDefault="00042573" w:rsidP="00D4497A">
      <w:pPr>
        <w:jc w:val="center"/>
        <w:rPr>
          <w:b/>
          <w:bCs/>
          <w:szCs w:val="24"/>
        </w:rPr>
      </w:pPr>
      <w:r w:rsidRPr="00C03769">
        <w:rPr>
          <w:b/>
          <w:bCs/>
          <w:szCs w:val="24"/>
        </w:rPr>
        <w:lastRenderedPageBreak/>
        <w:t>IV SKYRIUS</w:t>
      </w:r>
    </w:p>
    <w:p w14:paraId="3F3CC421" w14:textId="77777777" w:rsidR="00187226" w:rsidRPr="00F461E0" w:rsidRDefault="00042573" w:rsidP="00D4497A">
      <w:pPr>
        <w:jc w:val="center"/>
        <w:rPr>
          <w:b/>
          <w:bCs/>
          <w:szCs w:val="24"/>
        </w:rPr>
      </w:pPr>
      <w:r w:rsidRPr="00F461E0">
        <w:rPr>
          <w:b/>
          <w:bCs/>
          <w:szCs w:val="24"/>
        </w:rPr>
        <w:t>PROGRAMOJE DALYVAUJANTYS SUBJEKTAI</w:t>
      </w:r>
    </w:p>
    <w:p w14:paraId="193CE95A" w14:textId="77777777" w:rsidR="00187226" w:rsidRPr="004C16B1" w:rsidRDefault="00187226" w:rsidP="00D4497A">
      <w:pPr>
        <w:jc w:val="center"/>
        <w:rPr>
          <w:b/>
          <w:bCs/>
          <w:szCs w:val="24"/>
          <w:highlight w:val="yellow"/>
        </w:rPr>
      </w:pPr>
    </w:p>
    <w:p w14:paraId="6CFF42E2" w14:textId="14196C53" w:rsidR="00FD585D" w:rsidRPr="008848F3" w:rsidRDefault="00274862" w:rsidP="00D4497A">
      <w:pPr>
        <w:tabs>
          <w:tab w:val="left" w:pos="720"/>
        </w:tabs>
        <w:ind w:firstLine="567"/>
        <w:jc w:val="both"/>
        <w:rPr>
          <w:szCs w:val="24"/>
          <w:lang w:eastAsia="lt-LT"/>
        </w:rPr>
      </w:pPr>
      <w:r w:rsidRPr="008848F3">
        <w:rPr>
          <w:szCs w:val="24"/>
          <w:lang w:eastAsia="lt-LT"/>
        </w:rPr>
        <w:t>2</w:t>
      </w:r>
      <w:r w:rsidR="00B63962">
        <w:rPr>
          <w:szCs w:val="24"/>
          <w:lang w:eastAsia="lt-LT"/>
        </w:rPr>
        <w:t>0</w:t>
      </w:r>
      <w:r w:rsidR="00042573" w:rsidRPr="008848F3">
        <w:rPr>
          <w:szCs w:val="24"/>
          <w:lang w:eastAsia="lt-LT"/>
        </w:rPr>
        <w:t>. Tikslinės grupės, kurioms numatoma įgyvendinti priemones ir (ar) teikti paslaugas –  Užimtumo tarnyboje registruoti asmenys, nurodyti Užimtumo įstatymo 48 straipsnio 2 dalyje</w:t>
      </w:r>
      <w:r w:rsidR="00FD585D" w:rsidRPr="008848F3">
        <w:rPr>
          <w:szCs w:val="24"/>
          <w:lang w:eastAsia="lt-LT"/>
        </w:rPr>
        <w:t>:</w:t>
      </w:r>
    </w:p>
    <w:p w14:paraId="220B42C6" w14:textId="526C0FA8" w:rsidR="00FD585D" w:rsidRPr="008848F3" w:rsidRDefault="00FD585D" w:rsidP="00D4497A">
      <w:pPr>
        <w:tabs>
          <w:tab w:val="left" w:pos="720"/>
        </w:tabs>
        <w:ind w:firstLine="567"/>
        <w:jc w:val="both"/>
        <w:rPr>
          <w:color w:val="000000"/>
          <w:szCs w:val="24"/>
        </w:rPr>
      </w:pPr>
      <w:r w:rsidRPr="008848F3">
        <w:rPr>
          <w:szCs w:val="24"/>
          <w:lang w:eastAsia="lt-LT"/>
        </w:rPr>
        <w:t>2</w:t>
      </w:r>
      <w:r w:rsidR="00B63962">
        <w:rPr>
          <w:szCs w:val="24"/>
          <w:lang w:eastAsia="lt-LT"/>
        </w:rPr>
        <w:t>0</w:t>
      </w:r>
      <w:r w:rsidRPr="008848F3">
        <w:rPr>
          <w:szCs w:val="24"/>
          <w:lang w:eastAsia="lt-LT"/>
        </w:rPr>
        <w:t xml:space="preserve">.1. </w:t>
      </w:r>
      <w:r w:rsidRPr="008848F3">
        <w:rPr>
          <w:color w:val="000000"/>
          <w:szCs w:val="24"/>
        </w:rPr>
        <w:t>rūpintiniai, kuriems iki pilnametystės buvo nustatyta rūpyba, kol jiems sukaks 25 metai;</w:t>
      </w:r>
      <w:bookmarkStart w:id="13" w:name="part_dd4714176ef245e69482168f78771b87"/>
      <w:bookmarkEnd w:id="13"/>
    </w:p>
    <w:p w14:paraId="42D7F316" w14:textId="4ADBBC8C" w:rsidR="008848F3" w:rsidRPr="008848F3" w:rsidRDefault="00FD585D" w:rsidP="00D4497A">
      <w:pPr>
        <w:tabs>
          <w:tab w:val="left" w:pos="720"/>
        </w:tabs>
        <w:ind w:firstLine="567"/>
        <w:jc w:val="both"/>
        <w:rPr>
          <w:color w:val="000000"/>
        </w:rPr>
      </w:pPr>
      <w:r w:rsidRPr="008848F3">
        <w:rPr>
          <w:color w:val="000000"/>
          <w:szCs w:val="24"/>
        </w:rPr>
        <w:t>2</w:t>
      </w:r>
      <w:r w:rsidR="00B63962">
        <w:rPr>
          <w:color w:val="000000"/>
          <w:szCs w:val="24"/>
        </w:rPr>
        <w:t>0</w:t>
      </w:r>
      <w:r w:rsidRPr="008848F3">
        <w:rPr>
          <w:color w:val="000000"/>
          <w:szCs w:val="24"/>
        </w:rPr>
        <w:t xml:space="preserve">.2. </w:t>
      </w:r>
      <w:r w:rsidR="008848F3" w:rsidRPr="008848F3">
        <w:rPr>
          <w:color w:val="000000"/>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30F145B4" w14:textId="404D83EC" w:rsidR="008848F3" w:rsidRPr="008848F3" w:rsidRDefault="00FD585D" w:rsidP="00D4497A">
      <w:pPr>
        <w:tabs>
          <w:tab w:val="left" w:pos="720"/>
        </w:tabs>
        <w:ind w:firstLine="567"/>
        <w:jc w:val="both"/>
        <w:rPr>
          <w:color w:val="000000"/>
        </w:rPr>
      </w:pPr>
      <w:r w:rsidRPr="008848F3">
        <w:rPr>
          <w:color w:val="000000"/>
          <w:szCs w:val="24"/>
        </w:rPr>
        <w:t>2</w:t>
      </w:r>
      <w:r w:rsidR="00B63962">
        <w:rPr>
          <w:color w:val="000000"/>
          <w:szCs w:val="24"/>
        </w:rPr>
        <w:t>0</w:t>
      </w:r>
      <w:r w:rsidRPr="008848F3">
        <w:rPr>
          <w:color w:val="000000"/>
          <w:szCs w:val="24"/>
        </w:rPr>
        <w:t xml:space="preserve">.3. </w:t>
      </w:r>
      <w:r w:rsidR="008848F3" w:rsidRPr="008848F3">
        <w:rPr>
          <w:color w:val="000000"/>
        </w:rPr>
        <w:t>grįžę iš laisvės atėmimo vietų įstaigos, kai laisvės atėmimo laikotarpis buvo ilgesnis kaip 6 mėnesiai, jeigu jie kreipiasi į Užimtumo tarnybą ne vėliau kaip per 6 mėnesius nuo grįžimo iš laisvės atėmimo vietų įstaigos;</w:t>
      </w:r>
    </w:p>
    <w:p w14:paraId="42878B99" w14:textId="195D9851" w:rsidR="00FD585D" w:rsidRPr="008848F3" w:rsidRDefault="00FD585D" w:rsidP="00D4497A">
      <w:pPr>
        <w:tabs>
          <w:tab w:val="left" w:pos="720"/>
        </w:tabs>
        <w:ind w:firstLine="567"/>
        <w:jc w:val="both"/>
        <w:rPr>
          <w:color w:val="000000"/>
          <w:szCs w:val="24"/>
        </w:rPr>
      </w:pPr>
      <w:r w:rsidRPr="008848F3">
        <w:rPr>
          <w:color w:val="000000"/>
          <w:szCs w:val="24"/>
        </w:rPr>
        <w:t>2</w:t>
      </w:r>
      <w:r w:rsidR="00B63962">
        <w:rPr>
          <w:color w:val="000000"/>
          <w:szCs w:val="24"/>
        </w:rPr>
        <w:t>0</w:t>
      </w:r>
      <w:r w:rsidRPr="008848F3">
        <w:rPr>
          <w:color w:val="000000"/>
          <w:szCs w:val="24"/>
        </w:rPr>
        <w:t>.4. piniginės socialinės paramos gavėjai;</w:t>
      </w:r>
      <w:bookmarkStart w:id="14" w:name="part_1795d5e56fd541dc90c58f3517f9b259"/>
      <w:bookmarkEnd w:id="14"/>
    </w:p>
    <w:p w14:paraId="5B1CED72" w14:textId="0F2BFFE7" w:rsidR="00FD585D" w:rsidRPr="008848F3" w:rsidRDefault="00FD585D" w:rsidP="00D4497A">
      <w:pPr>
        <w:tabs>
          <w:tab w:val="left" w:pos="720"/>
        </w:tabs>
        <w:ind w:firstLine="567"/>
        <w:jc w:val="both"/>
        <w:rPr>
          <w:color w:val="000000"/>
          <w:szCs w:val="24"/>
        </w:rPr>
      </w:pPr>
      <w:r w:rsidRPr="008848F3">
        <w:rPr>
          <w:color w:val="000000"/>
          <w:szCs w:val="24"/>
        </w:rPr>
        <w:t>2</w:t>
      </w:r>
      <w:r w:rsidR="00B63962">
        <w:rPr>
          <w:color w:val="000000"/>
          <w:szCs w:val="24"/>
        </w:rPr>
        <w:t>0</w:t>
      </w:r>
      <w:r w:rsidRPr="008848F3">
        <w:rPr>
          <w:color w:val="000000"/>
          <w:szCs w:val="24"/>
        </w:rPr>
        <w:t xml:space="preserve">.5 </w:t>
      </w:r>
      <w:bookmarkStart w:id="15" w:name="part_23f6e203dfe6454d9784743e64636454"/>
      <w:bookmarkEnd w:id="15"/>
      <w:r w:rsidR="008848F3" w:rsidRPr="008848F3">
        <w:rPr>
          <w:color w:val="000000"/>
        </w:rPr>
        <w:t>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6FE74A86" w14:textId="28A1C709" w:rsidR="008848F3" w:rsidRPr="008848F3" w:rsidRDefault="00FD585D" w:rsidP="00D4497A">
      <w:pPr>
        <w:tabs>
          <w:tab w:val="left" w:pos="720"/>
        </w:tabs>
        <w:ind w:firstLine="567"/>
        <w:jc w:val="both"/>
        <w:rPr>
          <w:color w:val="000000"/>
        </w:rPr>
      </w:pPr>
      <w:r w:rsidRPr="008848F3">
        <w:rPr>
          <w:color w:val="000000"/>
          <w:szCs w:val="24"/>
        </w:rPr>
        <w:t>2</w:t>
      </w:r>
      <w:r w:rsidR="00B63962">
        <w:rPr>
          <w:color w:val="000000"/>
          <w:szCs w:val="24"/>
        </w:rPr>
        <w:t>0</w:t>
      </w:r>
      <w:r w:rsidRPr="008848F3">
        <w:rPr>
          <w:color w:val="000000"/>
          <w:szCs w:val="24"/>
        </w:rPr>
        <w:t xml:space="preserve">.6. </w:t>
      </w:r>
      <w:r w:rsidR="008848F3" w:rsidRPr="008848F3">
        <w:rPr>
          <w:color w:val="000000"/>
        </w:rPr>
        <w:t>prekybos žmonėmis aukos, baigusios psichologinės socialinės ir (ar) profesinės reabilitacijos programas, jeigu jos kreipiasi į Užimtumo tarnybą</w:t>
      </w:r>
      <w:r w:rsidR="008848F3" w:rsidRPr="008848F3">
        <w:rPr>
          <w:b/>
          <w:bCs/>
          <w:color w:val="000000"/>
        </w:rPr>
        <w:t> </w:t>
      </w:r>
      <w:r w:rsidR="008848F3" w:rsidRPr="008848F3">
        <w:rPr>
          <w:color w:val="000000"/>
        </w:rPr>
        <w:t>ne vėliau kaip per 6 mėnesius nuo psichologinės socialinės ir (ar) profesinės reabilitacijos programos baigimo;</w:t>
      </w:r>
    </w:p>
    <w:p w14:paraId="24F84AF1" w14:textId="5865E4BE" w:rsidR="008848F3" w:rsidRPr="008848F3" w:rsidRDefault="00FD585D" w:rsidP="00D4497A">
      <w:pPr>
        <w:tabs>
          <w:tab w:val="left" w:pos="720"/>
        </w:tabs>
        <w:ind w:firstLine="567"/>
        <w:jc w:val="both"/>
        <w:rPr>
          <w:color w:val="000000"/>
        </w:rPr>
      </w:pPr>
      <w:r w:rsidRPr="008848F3">
        <w:rPr>
          <w:color w:val="000000"/>
          <w:szCs w:val="24"/>
        </w:rPr>
        <w:t>2</w:t>
      </w:r>
      <w:r w:rsidR="00B63962">
        <w:rPr>
          <w:color w:val="000000"/>
          <w:szCs w:val="24"/>
        </w:rPr>
        <w:t>0</w:t>
      </w:r>
      <w:r w:rsidRPr="008848F3">
        <w:rPr>
          <w:color w:val="000000"/>
          <w:szCs w:val="24"/>
        </w:rPr>
        <w:t xml:space="preserve">.7. </w:t>
      </w:r>
      <w:r w:rsidR="008848F3" w:rsidRPr="008848F3">
        <w:rPr>
          <w:color w:val="000000"/>
        </w:rPr>
        <w:t>grįžę į Lietuvą nuolat gyventi politiniai kaliniai ir tremtiniai bei jų šeimos nariai (sutuoktinis, vaikai (įvaikiai) iki 18 metų), jeigu jie kreipiasi į Užimtumo tarnybą</w:t>
      </w:r>
      <w:r w:rsidR="008848F3" w:rsidRPr="008848F3">
        <w:rPr>
          <w:b/>
          <w:bCs/>
          <w:color w:val="000000"/>
        </w:rPr>
        <w:t> </w:t>
      </w:r>
      <w:r w:rsidR="008848F3" w:rsidRPr="008848F3">
        <w:rPr>
          <w:color w:val="000000"/>
        </w:rPr>
        <w:t>ne vėliau kaip per 6 mėnesius nuo grįžimo į Lietuvą nuolat gyventi dienos;</w:t>
      </w:r>
    </w:p>
    <w:p w14:paraId="53C78A9C" w14:textId="5A9967F8" w:rsidR="008848F3" w:rsidRPr="008848F3" w:rsidRDefault="00FD585D" w:rsidP="00D4497A">
      <w:pPr>
        <w:tabs>
          <w:tab w:val="left" w:pos="720"/>
        </w:tabs>
        <w:ind w:firstLine="567"/>
        <w:jc w:val="both"/>
        <w:rPr>
          <w:color w:val="000000"/>
        </w:rPr>
      </w:pPr>
      <w:r w:rsidRPr="008848F3">
        <w:rPr>
          <w:color w:val="000000"/>
          <w:szCs w:val="24"/>
        </w:rPr>
        <w:t>2</w:t>
      </w:r>
      <w:r w:rsidR="00B63962">
        <w:rPr>
          <w:color w:val="000000"/>
          <w:szCs w:val="24"/>
        </w:rPr>
        <w:t>0</w:t>
      </w:r>
      <w:r w:rsidRPr="008848F3">
        <w:rPr>
          <w:color w:val="000000"/>
          <w:szCs w:val="24"/>
        </w:rPr>
        <w:t xml:space="preserve">.8. </w:t>
      </w:r>
      <w:r w:rsidR="008848F3" w:rsidRPr="008848F3">
        <w:rPr>
          <w:color w:val="000000"/>
        </w:rPr>
        <w:t>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5F4014D0" w14:textId="2977E863" w:rsidR="008848F3" w:rsidRPr="008848F3" w:rsidRDefault="00FD585D" w:rsidP="00D4497A">
      <w:pPr>
        <w:tabs>
          <w:tab w:val="left" w:pos="720"/>
        </w:tabs>
        <w:ind w:firstLine="567"/>
        <w:jc w:val="both"/>
        <w:rPr>
          <w:color w:val="000000"/>
        </w:rPr>
      </w:pPr>
      <w:r w:rsidRPr="008848F3">
        <w:rPr>
          <w:color w:val="000000"/>
          <w:szCs w:val="24"/>
        </w:rPr>
        <w:t>2</w:t>
      </w:r>
      <w:r w:rsidR="00B63962">
        <w:rPr>
          <w:color w:val="000000"/>
          <w:szCs w:val="24"/>
        </w:rPr>
        <w:t>0</w:t>
      </w:r>
      <w:r w:rsidRPr="008848F3">
        <w:rPr>
          <w:color w:val="000000"/>
          <w:szCs w:val="24"/>
        </w:rPr>
        <w:t xml:space="preserve">.9. </w:t>
      </w:r>
      <w:r w:rsidR="008848F3" w:rsidRPr="008848F3">
        <w:rPr>
          <w:color w:val="000000"/>
        </w:rPr>
        <w:t>asmenys, patiriantys socialinę riziką;</w:t>
      </w:r>
    </w:p>
    <w:p w14:paraId="76D2195C" w14:textId="3DC9A9B3" w:rsidR="00FD585D" w:rsidRPr="008848F3" w:rsidRDefault="00FD585D" w:rsidP="00D4497A">
      <w:pPr>
        <w:tabs>
          <w:tab w:val="left" w:pos="720"/>
        </w:tabs>
        <w:ind w:firstLine="567"/>
        <w:jc w:val="both"/>
        <w:rPr>
          <w:color w:val="000000"/>
          <w:szCs w:val="24"/>
        </w:rPr>
      </w:pPr>
      <w:r w:rsidRPr="008848F3">
        <w:rPr>
          <w:color w:val="000000"/>
          <w:szCs w:val="24"/>
        </w:rPr>
        <w:t>2</w:t>
      </w:r>
      <w:r w:rsidR="00B63962">
        <w:rPr>
          <w:color w:val="000000"/>
          <w:szCs w:val="24"/>
        </w:rPr>
        <w:t>0</w:t>
      </w:r>
      <w:r w:rsidRPr="008848F3">
        <w:rPr>
          <w:color w:val="000000"/>
          <w:szCs w:val="24"/>
        </w:rPr>
        <w:t>.10. vyresni kaip 40 metų;</w:t>
      </w:r>
      <w:bookmarkStart w:id="16" w:name="part_5eab8ecd51204138801e246f1f3a2c8a"/>
      <w:bookmarkEnd w:id="16"/>
    </w:p>
    <w:p w14:paraId="1348E4AC" w14:textId="55436576" w:rsidR="00FD585D" w:rsidRPr="008848F3" w:rsidRDefault="00FD585D" w:rsidP="00D4497A">
      <w:pPr>
        <w:tabs>
          <w:tab w:val="left" w:pos="720"/>
        </w:tabs>
        <w:ind w:firstLine="567"/>
        <w:jc w:val="both"/>
        <w:rPr>
          <w:color w:val="000000"/>
          <w:szCs w:val="24"/>
          <w:lang w:val="en-US"/>
        </w:rPr>
      </w:pPr>
      <w:r w:rsidRPr="008848F3">
        <w:rPr>
          <w:color w:val="000000"/>
          <w:szCs w:val="24"/>
        </w:rPr>
        <w:t>2</w:t>
      </w:r>
      <w:r w:rsidR="00B63962">
        <w:rPr>
          <w:color w:val="000000"/>
          <w:szCs w:val="24"/>
        </w:rPr>
        <w:t>0</w:t>
      </w:r>
      <w:r w:rsidRPr="008848F3">
        <w:rPr>
          <w:color w:val="000000"/>
          <w:szCs w:val="24"/>
        </w:rPr>
        <w:t>.11. darbo rinkai besirengiantys asmenys.</w:t>
      </w:r>
    </w:p>
    <w:p w14:paraId="64F61456" w14:textId="5F850F70" w:rsidR="00187226" w:rsidRPr="004C16B1" w:rsidRDefault="00274862" w:rsidP="00D4497A">
      <w:pPr>
        <w:ind w:firstLine="567"/>
        <w:jc w:val="both"/>
        <w:rPr>
          <w:szCs w:val="24"/>
          <w:highlight w:val="yellow"/>
        </w:rPr>
      </w:pPr>
      <w:r w:rsidRPr="006B4E94">
        <w:rPr>
          <w:szCs w:val="24"/>
        </w:rPr>
        <w:t>2</w:t>
      </w:r>
      <w:r w:rsidR="00B63962" w:rsidRPr="006B4E94">
        <w:rPr>
          <w:szCs w:val="24"/>
        </w:rPr>
        <w:t>1</w:t>
      </w:r>
      <w:r w:rsidRPr="006B4E94">
        <w:rPr>
          <w:szCs w:val="24"/>
        </w:rPr>
        <w:t>.</w:t>
      </w:r>
      <w:r w:rsidR="00042573" w:rsidRPr="006B4E94">
        <w:rPr>
          <w:szCs w:val="24"/>
        </w:rPr>
        <w:t xml:space="preserve"> Priemonių įgyvendinimą koordinuojantis Šakių rajono savivaldybės administracijos darbuotojas (toliau – Priemonių koordinatorius), atsakingas už priemonių įgyvendinimo koordinavimą.</w:t>
      </w:r>
      <w:r w:rsidR="008848F3" w:rsidRPr="008848F3">
        <w:rPr>
          <w:color w:val="000000"/>
        </w:rPr>
        <w:t xml:space="preserve"> </w:t>
      </w:r>
    </w:p>
    <w:p w14:paraId="4F77159C" w14:textId="70CC769E" w:rsidR="00187226" w:rsidRPr="008848F3" w:rsidRDefault="00274862" w:rsidP="00D4497A">
      <w:pPr>
        <w:ind w:firstLine="567"/>
        <w:jc w:val="both"/>
        <w:rPr>
          <w:szCs w:val="24"/>
        </w:rPr>
      </w:pPr>
      <w:r w:rsidRPr="008848F3">
        <w:rPr>
          <w:szCs w:val="24"/>
        </w:rPr>
        <w:t>2</w:t>
      </w:r>
      <w:r w:rsidR="00B63962">
        <w:rPr>
          <w:szCs w:val="24"/>
        </w:rPr>
        <w:t>2</w:t>
      </w:r>
      <w:r w:rsidR="00C03769" w:rsidRPr="008848F3">
        <w:rPr>
          <w:szCs w:val="24"/>
        </w:rPr>
        <w:t>.</w:t>
      </w:r>
      <w:r w:rsidR="00042573" w:rsidRPr="008848F3">
        <w:rPr>
          <w:szCs w:val="24"/>
        </w:rPr>
        <w:t xml:space="preserve"> Susitarimų dėl integracijos į darbo rinką (toliau –</w:t>
      </w:r>
      <w:r w:rsidR="00707DA2" w:rsidRPr="008848F3">
        <w:rPr>
          <w:szCs w:val="24"/>
        </w:rPr>
        <w:t xml:space="preserve"> </w:t>
      </w:r>
      <w:r w:rsidR="00042573" w:rsidRPr="008848F3">
        <w:rPr>
          <w:szCs w:val="24"/>
        </w:rPr>
        <w:t xml:space="preserve">Susitarimas) su </w:t>
      </w:r>
      <w:r w:rsidR="008848F3" w:rsidRPr="008848F3">
        <w:rPr>
          <w:szCs w:val="24"/>
        </w:rPr>
        <w:t>T</w:t>
      </w:r>
      <w:r w:rsidR="00042573" w:rsidRPr="008848F3">
        <w:rPr>
          <w:szCs w:val="24"/>
        </w:rPr>
        <w:t>ikslinėmis grupėmis rengimą ir pasirašymą vykdantis bei Susitarimų įgyvendinimą koordinuojantis Šakių rajono savivaldybės administracijos nedirbančių asmenų atvejo vadybininkas (toliau – Atvejo vadybininkas).</w:t>
      </w:r>
    </w:p>
    <w:p w14:paraId="2684F0DE" w14:textId="576496E2" w:rsidR="00187226" w:rsidRPr="004C16B1" w:rsidRDefault="00274862" w:rsidP="00D4497A">
      <w:pPr>
        <w:ind w:firstLine="567"/>
        <w:jc w:val="both"/>
        <w:rPr>
          <w:szCs w:val="24"/>
          <w:highlight w:val="yellow"/>
        </w:rPr>
      </w:pPr>
      <w:r w:rsidRPr="004C14C9">
        <w:rPr>
          <w:szCs w:val="24"/>
        </w:rPr>
        <w:t>2</w:t>
      </w:r>
      <w:r w:rsidR="00B63962" w:rsidRPr="004C14C9">
        <w:rPr>
          <w:szCs w:val="24"/>
        </w:rPr>
        <w:t>3</w:t>
      </w:r>
      <w:r w:rsidR="00042573" w:rsidRPr="004C14C9">
        <w:rPr>
          <w:szCs w:val="24"/>
        </w:rPr>
        <w:t>. A</w:t>
      </w:r>
      <w:r w:rsidR="008848F3" w:rsidRPr="004C14C9">
        <w:rPr>
          <w:color w:val="000000"/>
        </w:rPr>
        <w:t>tvejo</w:t>
      </w:r>
      <w:r w:rsidR="008848F3">
        <w:rPr>
          <w:color w:val="000000"/>
        </w:rPr>
        <w:t xml:space="preserve"> komanda, skirta Tikslinių grupių įsidarbinimą ribojančioms aplinkybėms pašalinti (toliau – Atvejo komanda), – sudaroma iš savivaldybės institucijų, Užimtumo tarnybos, Paslaugų ir (ar) Priemonių teikėjų, darbdavių atstovų ir kitų asmenų</w:t>
      </w:r>
      <w:r w:rsidR="004C14C9">
        <w:rPr>
          <w:color w:val="000000"/>
        </w:rPr>
        <w:t>.</w:t>
      </w:r>
    </w:p>
    <w:p w14:paraId="55193D67" w14:textId="54A6DA17" w:rsidR="00187226" w:rsidRPr="00B94C99" w:rsidRDefault="00274862" w:rsidP="00D4497A">
      <w:pPr>
        <w:ind w:firstLine="567"/>
        <w:jc w:val="both"/>
        <w:rPr>
          <w:szCs w:val="24"/>
        </w:rPr>
      </w:pPr>
      <w:r w:rsidRPr="00B94C99">
        <w:rPr>
          <w:szCs w:val="24"/>
        </w:rPr>
        <w:t>2</w:t>
      </w:r>
      <w:r w:rsidR="00B63962">
        <w:rPr>
          <w:szCs w:val="24"/>
        </w:rPr>
        <w:t>4</w:t>
      </w:r>
      <w:r w:rsidR="00042573" w:rsidRPr="00B94C99">
        <w:rPr>
          <w:szCs w:val="24"/>
        </w:rPr>
        <w:t>. Šakių rajono savivaldybės administracija, kuri:</w:t>
      </w:r>
    </w:p>
    <w:p w14:paraId="44558091" w14:textId="2B572681" w:rsidR="00187226" w:rsidRPr="00B94C99" w:rsidRDefault="00042573" w:rsidP="00D4497A">
      <w:pPr>
        <w:ind w:firstLine="567"/>
        <w:jc w:val="both"/>
        <w:rPr>
          <w:szCs w:val="24"/>
        </w:rPr>
      </w:pPr>
      <w:r w:rsidRPr="00B94C99">
        <w:rPr>
          <w:szCs w:val="24"/>
        </w:rPr>
        <w:t>2</w:t>
      </w:r>
      <w:r w:rsidR="00B63962">
        <w:rPr>
          <w:szCs w:val="24"/>
        </w:rPr>
        <w:t>4</w:t>
      </w:r>
      <w:r w:rsidRPr="00B94C99">
        <w:rPr>
          <w:szCs w:val="24"/>
        </w:rPr>
        <w:t>.1. užtikrina sklandų tikslinių grupių aptarnavimą, paslaugų ir (ar) priemonių joms teikimą;</w:t>
      </w:r>
    </w:p>
    <w:p w14:paraId="1F3226F3" w14:textId="48FD5184" w:rsidR="00187226" w:rsidRPr="00B94C99" w:rsidRDefault="00042573" w:rsidP="00D4497A">
      <w:pPr>
        <w:ind w:firstLine="567"/>
        <w:jc w:val="both"/>
        <w:rPr>
          <w:szCs w:val="24"/>
        </w:rPr>
      </w:pPr>
      <w:r w:rsidRPr="00B94C99">
        <w:rPr>
          <w:szCs w:val="24"/>
        </w:rPr>
        <w:t>2</w:t>
      </w:r>
      <w:r w:rsidR="00B63962">
        <w:rPr>
          <w:szCs w:val="24"/>
        </w:rPr>
        <w:t>4</w:t>
      </w:r>
      <w:r w:rsidR="004C14C9">
        <w:rPr>
          <w:szCs w:val="24"/>
        </w:rPr>
        <w:t>.</w:t>
      </w:r>
      <w:r w:rsidRPr="00B94C99">
        <w:rPr>
          <w:szCs w:val="24"/>
        </w:rPr>
        <w:t xml:space="preserve">2. </w:t>
      </w:r>
      <w:r w:rsidR="009677FC">
        <w:rPr>
          <w:szCs w:val="24"/>
        </w:rPr>
        <w:t>p</w:t>
      </w:r>
      <w:r w:rsidR="00B94C99">
        <w:rPr>
          <w:color w:val="000000"/>
        </w:rPr>
        <w:t>askiria Priemonių koordinatorių</w:t>
      </w:r>
      <w:r w:rsidR="009677FC">
        <w:rPr>
          <w:color w:val="000000"/>
        </w:rPr>
        <w:t xml:space="preserve"> </w:t>
      </w:r>
      <w:r w:rsidR="00B94C99">
        <w:rPr>
          <w:color w:val="000000"/>
        </w:rPr>
        <w:t>ir Atvejo vadybininką (nurodomas pareigybės pavadinimas) arba suteikia įgaliojimus tai padaryti kitai įstaigai;</w:t>
      </w:r>
    </w:p>
    <w:p w14:paraId="620CFDCF" w14:textId="62F09387" w:rsidR="00187226" w:rsidRPr="00B94C99" w:rsidRDefault="00042573" w:rsidP="00D4497A">
      <w:pPr>
        <w:ind w:firstLine="567"/>
        <w:jc w:val="both"/>
        <w:rPr>
          <w:szCs w:val="24"/>
        </w:rPr>
      </w:pPr>
      <w:r w:rsidRPr="00B94C99">
        <w:rPr>
          <w:szCs w:val="24"/>
        </w:rPr>
        <w:t>2</w:t>
      </w:r>
      <w:r w:rsidR="00B63962">
        <w:rPr>
          <w:szCs w:val="24"/>
        </w:rPr>
        <w:t>4</w:t>
      </w:r>
      <w:r w:rsidRPr="00B94C99">
        <w:rPr>
          <w:szCs w:val="24"/>
        </w:rPr>
        <w:t>.3. organizuoja Atvejo vadybininko mokymus;</w:t>
      </w:r>
    </w:p>
    <w:p w14:paraId="2771DD9F" w14:textId="5BFC2C14" w:rsidR="00187226" w:rsidRPr="00B94C99" w:rsidRDefault="00042573" w:rsidP="00D4497A">
      <w:pPr>
        <w:ind w:firstLine="567"/>
        <w:jc w:val="both"/>
        <w:rPr>
          <w:szCs w:val="24"/>
        </w:rPr>
      </w:pPr>
      <w:r w:rsidRPr="00B94C99">
        <w:rPr>
          <w:szCs w:val="24"/>
        </w:rPr>
        <w:t>2</w:t>
      </w:r>
      <w:r w:rsidR="00B63962">
        <w:rPr>
          <w:szCs w:val="24"/>
        </w:rPr>
        <w:t>4</w:t>
      </w:r>
      <w:r w:rsidR="00B94C99">
        <w:rPr>
          <w:szCs w:val="24"/>
        </w:rPr>
        <w:t>.</w:t>
      </w:r>
      <w:r w:rsidRPr="00B94C99">
        <w:rPr>
          <w:szCs w:val="24"/>
        </w:rPr>
        <w:t>4. sudaro Atvejo komandą;</w:t>
      </w:r>
      <w:r w:rsidR="00B94C99" w:rsidRPr="00B94C99">
        <w:rPr>
          <w:color w:val="000000"/>
        </w:rPr>
        <w:t xml:space="preserve"> </w:t>
      </w:r>
    </w:p>
    <w:p w14:paraId="564FD40F" w14:textId="02D10681" w:rsidR="00187226" w:rsidRPr="00B94C99" w:rsidRDefault="00042573" w:rsidP="00D4497A">
      <w:pPr>
        <w:ind w:firstLine="567"/>
        <w:jc w:val="both"/>
        <w:rPr>
          <w:szCs w:val="24"/>
        </w:rPr>
      </w:pPr>
      <w:r w:rsidRPr="00B94C99">
        <w:rPr>
          <w:szCs w:val="24"/>
        </w:rPr>
        <w:t>2</w:t>
      </w:r>
      <w:r w:rsidR="00B63962">
        <w:rPr>
          <w:szCs w:val="24"/>
        </w:rPr>
        <w:t>4</w:t>
      </w:r>
      <w:r w:rsidRPr="00B94C99">
        <w:rPr>
          <w:szCs w:val="24"/>
        </w:rPr>
        <w:t>.5. informuoja Šakių rajono savivaldybėje veikiančias nevyriausybines organizacijas (toliau – NVO) ir Užimtumo tarnybą apie užimtumo didinimo programą.</w:t>
      </w:r>
    </w:p>
    <w:p w14:paraId="4F871F3C" w14:textId="3673108F" w:rsidR="00187226" w:rsidRPr="009677FC" w:rsidRDefault="00042573" w:rsidP="00D4497A">
      <w:pPr>
        <w:ind w:firstLine="567"/>
        <w:jc w:val="both"/>
        <w:rPr>
          <w:szCs w:val="24"/>
        </w:rPr>
      </w:pPr>
      <w:r w:rsidRPr="009677FC">
        <w:rPr>
          <w:szCs w:val="24"/>
        </w:rPr>
        <w:t>2</w:t>
      </w:r>
      <w:r w:rsidR="00B63962">
        <w:rPr>
          <w:szCs w:val="24"/>
        </w:rPr>
        <w:t>5</w:t>
      </w:r>
      <w:r w:rsidRPr="009677FC">
        <w:rPr>
          <w:szCs w:val="24"/>
        </w:rPr>
        <w:t xml:space="preserve">. Užimtumo tarnyba prie Lietuvos Respublikos socialinės apsaugos ir darbo ministerijos Kauno klientų aptarnavimo departamento Šakių skyrius, kuris bendradarbiauja su institucijomis ir (ar) įstaigomis, teikia Užimtumo įstatyme nustatytas darbo rinkos paslaugas, įgyvendina aktyvios </w:t>
      </w:r>
      <w:r w:rsidRPr="009677FC">
        <w:rPr>
          <w:szCs w:val="24"/>
        </w:rPr>
        <w:lastRenderedPageBreak/>
        <w:t>darbo rinkos politikos priemones ir vykdo kitas Užimtumo įstatyme nustatytas funkcijas užimtumui didinti.</w:t>
      </w:r>
      <w:r w:rsidR="00B94C99" w:rsidRPr="009677FC">
        <w:rPr>
          <w:color w:val="000000"/>
        </w:rPr>
        <w:t xml:space="preserve"> </w:t>
      </w:r>
    </w:p>
    <w:p w14:paraId="0DC62E32" w14:textId="2FE0571A" w:rsidR="00187226" w:rsidRPr="00B94C99" w:rsidRDefault="00B775BE" w:rsidP="00D4497A">
      <w:pPr>
        <w:ind w:firstLine="567"/>
        <w:jc w:val="both"/>
        <w:rPr>
          <w:szCs w:val="24"/>
        </w:rPr>
      </w:pPr>
      <w:r w:rsidRPr="00B94C99">
        <w:rPr>
          <w:szCs w:val="24"/>
        </w:rPr>
        <w:t>2</w:t>
      </w:r>
      <w:r w:rsidR="00B63962">
        <w:rPr>
          <w:szCs w:val="24"/>
        </w:rPr>
        <w:t>6</w:t>
      </w:r>
      <w:r w:rsidR="00042573" w:rsidRPr="00B94C99">
        <w:rPr>
          <w:szCs w:val="24"/>
        </w:rPr>
        <w:t>. NVO ir kiti asmenys, kurie pasitelkiami paslaugoms įsigyti.</w:t>
      </w:r>
      <w:r w:rsidR="00B94C99" w:rsidRPr="00B94C99">
        <w:rPr>
          <w:color w:val="000000"/>
        </w:rPr>
        <w:t xml:space="preserve">  </w:t>
      </w:r>
    </w:p>
    <w:p w14:paraId="06E6EF23" w14:textId="77777777" w:rsidR="00187226" w:rsidRPr="004C16B1" w:rsidRDefault="00187226" w:rsidP="00D4497A">
      <w:pPr>
        <w:jc w:val="center"/>
        <w:rPr>
          <w:b/>
          <w:bCs/>
          <w:szCs w:val="24"/>
          <w:highlight w:val="yellow"/>
        </w:rPr>
      </w:pPr>
    </w:p>
    <w:p w14:paraId="6470C351" w14:textId="77777777" w:rsidR="00187226" w:rsidRPr="009677FC" w:rsidRDefault="00042573" w:rsidP="00D4497A">
      <w:pPr>
        <w:jc w:val="center"/>
        <w:rPr>
          <w:b/>
          <w:bCs/>
          <w:szCs w:val="24"/>
        </w:rPr>
      </w:pPr>
      <w:r w:rsidRPr="009677FC">
        <w:rPr>
          <w:b/>
          <w:bCs/>
          <w:szCs w:val="24"/>
        </w:rPr>
        <w:t>V SKYRIUS</w:t>
      </w:r>
    </w:p>
    <w:p w14:paraId="5501DDB4" w14:textId="77777777" w:rsidR="00187226" w:rsidRPr="00F461E0" w:rsidRDefault="00042573" w:rsidP="00D4497A">
      <w:pPr>
        <w:jc w:val="center"/>
        <w:rPr>
          <w:b/>
          <w:bCs/>
          <w:szCs w:val="24"/>
        </w:rPr>
      </w:pPr>
      <w:r w:rsidRPr="00F461E0">
        <w:rPr>
          <w:b/>
          <w:bCs/>
          <w:szCs w:val="24"/>
        </w:rPr>
        <w:t>PASLAUGŲ IR (AR) PRIEMONIŲ PLANAS</w:t>
      </w:r>
    </w:p>
    <w:p w14:paraId="43A33614" w14:textId="77777777" w:rsidR="00187226" w:rsidRPr="004C16B1" w:rsidRDefault="00187226" w:rsidP="00D4497A">
      <w:pPr>
        <w:jc w:val="center"/>
        <w:rPr>
          <w:szCs w:val="24"/>
          <w:highlight w:val="yellow"/>
        </w:rPr>
      </w:pPr>
    </w:p>
    <w:p w14:paraId="675E887C" w14:textId="082F2A83" w:rsidR="00187226" w:rsidRPr="00707DA2" w:rsidRDefault="00B775BE" w:rsidP="00D4497A">
      <w:pPr>
        <w:ind w:firstLine="567"/>
        <w:jc w:val="both"/>
        <w:rPr>
          <w:szCs w:val="24"/>
        </w:rPr>
      </w:pPr>
      <w:r w:rsidRPr="00707DA2">
        <w:rPr>
          <w:szCs w:val="24"/>
        </w:rPr>
        <w:t>2</w:t>
      </w:r>
      <w:r w:rsidR="00B63962">
        <w:rPr>
          <w:szCs w:val="24"/>
        </w:rPr>
        <w:t>7</w:t>
      </w:r>
      <w:r w:rsidR="00042573" w:rsidRPr="00707DA2">
        <w:rPr>
          <w:szCs w:val="24"/>
        </w:rPr>
        <w:t>. Programos įgyvendinimo laikotarpis – Šakių rajono savivaldybės tarybai patvirtinus Programą iki 202</w:t>
      </w:r>
      <w:r w:rsidR="00FD585D" w:rsidRPr="00707DA2">
        <w:rPr>
          <w:szCs w:val="24"/>
        </w:rPr>
        <w:t>4</w:t>
      </w:r>
      <w:r w:rsidR="00042573" w:rsidRPr="00707DA2">
        <w:rPr>
          <w:szCs w:val="24"/>
        </w:rPr>
        <w:t xml:space="preserve"> m. gruodžio 31 d.</w:t>
      </w:r>
    </w:p>
    <w:p w14:paraId="30A6FA7A" w14:textId="7A06F864" w:rsidR="00187226" w:rsidRPr="007457E0" w:rsidRDefault="00B775BE" w:rsidP="00D4497A">
      <w:pPr>
        <w:ind w:firstLine="567"/>
        <w:jc w:val="both"/>
        <w:rPr>
          <w:szCs w:val="24"/>
        </w:rPr>
      </w:pPr>
      <w:r w:rsidRPr="007457E0">
        <w:rPr>
          <w:szCs w:val="24"/>
        </w:rPr>
        <w:t>2</w:t>
      </w:r>
      <w:r w:rsidR="00B63962">
        <w:rPr>
          <w:szCs w:val="24"/>
        </w:rPr>
        <w:t>8</w:t>
      </w:r>
      <w:r w:rsidR="00042573" w:rsidRPr="007457E0">
        <w:rPr>
          <w:szCs w:val="24"/>
        </w:rPr>
        <w:t>. Paslaugos numatomos teikti darbo rinkai besirengiantiems asmenims ir pagal poreikį Užimtumo įstatymo 48 straipsnio 2 dalies 1-10 punktuose nurodytiems asmenims:</w:t>
      </w:r>
    </w:p>
    <w:p w14:paraId="10E3F6B6" w14:textId="19444B92" w:rsidR="00187226" w:rsidRPr="007457E0" w:rsidRDefault="00B775BE" w:rsidP="00D4497A">
      <w:pPr>
        <w:ind w:firstLine="567"/>
        <w:jc w:val="both"/>
        <w:rPr>
          <w:szCs w:val="24"/>
        </w:rPr>
      </w:pPr>
      <w:r w:rsidRPr="007457E0">
        <w:rPr>
          <w:szCs w:val="24"/>
        </w:rPr>
        <w:t>2</w:t>
      </w:r>
      <w:r w:rsidR="00B63962">
        <w:rPr>
          <w:szCs w:val="24"/>
        </w:rPr>
        <w:t>8</w:t>
      </w:r>
      <w:r w:rsidR="00042573" w:rsidRPr="007457E0">
        <w:rPr>
          <w:szCs w:val="24"/>
        </w:rPr>
        <w:t>.1. 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kitais paslaugas;</w:t>
      </w:r>
    </w:p>
    <w:p w14:paraId="147C562C" w14:textId="521EA42C" w:rsidR="00187226" w:rsidRPr="007457E0" w:rsidRDefault="00B775BE" w:rsidP="00D4497A">
      <w:pPr>
        <w:ind w:firstLine="567"/>
        <w:jc w:val="both"/>
        <w:rPr>
          <w:szCs w:val="24"/>
        </w:rPr>
      </w:pPr>
      <w:r w:rsidRPr="007457E0">
        <w:rPr>
          <w:szCs w:val="24"/>
        </w:rPr>
        <w:t>2</w:t>
      </w:r>
      <w:r w:rsidR="00B63962">
        <w:rPr>
          <w:szCs w:val="24"/>
        </w:rPr>
        <w:t>8</w:t>
      </w:r>
      <w:r w:rsidR="00042573" w:rsidRPr="007457E0">
        <w:rPr>
          <w:szCs w:val="24"/>
        </w:rPr>
        <w:t>.2. įgyti socialinių įgūdžių ir (ar) motyvacijos dirbti;</w:t>
      </w:r>
    </w:p>
    <w:p w14:paraId="0102965A" w14:textId="4B362987" w:rsidR="00187226" w:rsidRPr="00B94C99" w:rsidRDefault="00B775BE" w:rsidP="00D4497A">
      <w:pPr>
        <w:ind w:firstLine="567"/>
        <w:jc w:val="both"/>
        <w:rPr>
          <w:szCs w:val="24"/>
        </w:rPr>
      </w:pPr>
      <w:r w:rsidRPr="00B94C99">
        <w:rPr>
          <w:szCs w:val="24"/>
        </w:rPr>
        <w:t>2</w:t>
      </w:r>
      <w:r w:rsidR="00B63962">
        <w:rPr>
          <w:szCs w:val="24"/>
        </w:rPr>
        <w:t>8</w:t>
      </w:r>
      <w:r w:rsidR="00042573" w:rsidRPr="00B94C99">
        <w:rPr>
          <w:szCs w:val="24"/>
        </w:rPr>
        <w:t>.3. padėti įgyvendinti darbo pareigas ir šeimos nario ar kartu gyvenančio asmens priežiūrą ar slaugą</w:t>
      </w:r>
      <w:r w:rsidR="00B94C99" w:rsidRPr="00B94C99">
        <w:rPr>
          <w:szCs w:val="24"/>
        </w:rPr>
        <w:t xml:space="preserve"> arba padėti p</w:t>
      </w:r>
      <w:r w:rsidR="00B94C99">
        <w:rPr>
          <w:szCs w:val="24"/>
        </w:rPr>
        <w:t>a</w:t>
      </w:r>
      <w:r w:rsidR="00B94C99" w:rsidRPr="00B94C99">
        <w:rPr>
          <w:szCs w:val="24"/>
        </w:rPr>
        <w:t>šalinti kitas darbo ir šeimos gyvenimo derinimo kliūtis</w:t>
      </w:r>
      <w:r w:rsidR="00042573" w:rsidRPr="00B94C99">
        <w:rPr>
          <w:szCs w:val="24"/>
        </w:rPr>
        <w:t>;</w:t>
      </w:r>
    </w:p>
    <w:p w14:paraId="5B4EAF4B" w14:textId="014395C7" w:rsidR="00187226" w:rsidRPr="007457E0" w:rsidRDefault="00B775BE" w:rsidP="00D4497A">
      <w:pPr>
        <w:ind w:firstLine="567"/>
        <w:jc w:val="both"/>
        <w:rPr>
          <w:szCs w:val="24"/>
        </w:rPr>
      </w:pPr>
      <w:r w:rsidRPr="007457E0">
        <w:rPr>
          <w:szCs w:val="24"/>
        </w:rPr>
        <w:t>2</w:t>
      </w:r>
      <w:r w:rsidR="00B63962">
        <w:rPr>
          <w:szCs w:val="24"/>
        </w:rPr>
        <w:t>8</w:t>
      </w:r>
      <w:r w:rsidR="00042573" w:rsidRPr="007457E0">
        <w:rPr>
          <w:szCs w:val="24"/>
        </w:rPr>
        <w:t>.4. paskatinti grįžti į darbo rinką įsiskolinimų turinčius asmenis, kuriems apribotas disponavimas piniginėmis lėšomis ir (ar) antstolio, kitų institucijų ar pareigūnų nurodymu priverstinai nurašomos piniginės lėšos skolai apmokėti;</w:t>
      </w:r>
    </w:p>
    <w:p w14:paraId="74A7BDB7" w14:textId="54B9C447" w:rsidR="00187226" w:rsidRPr="007457E0" w:rsidRDefault="00B775BE" w:rsidP="00D4497A">
      <w:pPr>
        <w:ind w:firstLine="567"/>
        <w:jc w:val="both"/>
        <w:rPr>
          <w:szCs w:val="24"/>
        </w:rPr>
      </w:pPr>
      <w:r w:rsidRPr="007457E0">
        <w:rPr>
          <w:szCs w:val="24"/>
        </w:rPr>
        <w:t>2</w:t>
      </w:r>
      <w:r w:rsidR="00B63962">
        <w:rPr>
          <w:szCs w:val="24"/>
        </w:rPr>
        <w:t>8</w:t>
      </w:r>
      <w:r w:rsidR="007457E0" w:rsidRPr="007457E0">
        <w:rPr>
          <w:szCs w:val="24"/>
        </w:rPr>
        <w:t>.</w:t>
      </w:r>
      <w:r w:rsidR="00042573" w:rsidRPr="007457E0">
        <w:rPr>
          <w:szCs w:val="24"/>
        </w:rPr>
        <w:t>5. padėti asmeniui atvykti iš nuolatinės gyvenamosios vietos į darbo vietą;</w:t>
      </w:r>
    </w:p>
    <w:p w14:paraId="6226093E" w14:textId="573070F8" w:rsidR="00187226" w:rsidRPr="004C16B1" w:rsidRDefault="00B775BE" w:rsidP="00D4497A">
      <w:pPr>
        <w:ind w:firstLine="567"/>
        <w:jc w:val="both"/>
        <w:rPr>
          <w:szCs w:val="24"/>
          <w:highlight w:val="yellow"/>
        </w:rPr>
      </w:pPr>
      <w:r w:rsidRPr="0006776C">
        <w:rPr>
          <w:szCs w:val="24"/>
        </w:rPr>
        <w:t>2</w:t>
      </w:r>
      <w:r w:rsidR="00B63962">
        <w:rPr>
          <w:szCs w:val="24"/>
        </w:rPr>
        <w:t>8</w:t>
      </w:r>
      <w:r w:rsidR="00042573" w:rsidRPr="0006776C">
        <w:rPr>
          <w:szCs w:val="24"/>
        </w:rPr>
        <w:t xml:space="preserve">.6. skatinti gydytis </w:t>
      </w:r>
      <w:r w:rsidR="0006776C" w:rsidRPr="0006776C">
        <w:rPr>
          <w:color w:val="000000"/>
        </w:rPr>
        <w:t xml:space="preserve">priklausomybes </w:t>
      </w:r>
      <w:r w:rsidR="007457E0" w:rsidRPr="0006776C">
        <w:rPr>
          <w:color w:val="000000"/>
        </w:rPr>
        <w:t>nuo alkoholio, narkotinių, psichotropinių ir kitų psichiką veikiančių medžiagų, azartinių žaidimų</w:t>
      </w:r>
      <w:r w:rsidR="007457E0">
        <w:rPr>
          <w:color w:val="000000"/>
        </w:rPr>
        <w:t>;</w:t>
      </w:r>
    </w:p>
    <w:p w14:paraId="683D81C9" w14:textId="320C97E9" w:rsidR="00187226" w:rsidRDefault="00B775BE" w:rsidP="00D4497A">
      <w:pPr>
        <w:ind w:firstLine="567"/>
        <w:jc w:val="both"/>
        <w:rPr>
          <w:szCs w:val="24"/>
        </w:rPr>
      </w:pPr>
      <w:r w:rsidRPr="007457E0">
        <w:rPr>
          <w:szCs w:val="24"/>
        </w:rPr>
        <w:t>2</w:t>
      </w:r>
      <w:r w:rsidR="00B63962">
        <w:rPr>
          <w:szCs w:val="24"/>
        </w:rPr>
        <w:t>8</w:t>
      </w:r>
      <w:r w:rsidR="00042573" w:rsidRPr="007457E0">
        <w:rPr>
          <w:szCs w:val="24"/>
        </w:rPr>
        <w:t>.7. palaikyti tikslines grupes darbo vietoje, siekiant užtikrinti tvarų užimtumą;</w:t>
      </w:r>
    </w:p>
    <w:p w14:paraId="7AC82606" w14:textId="4F62D296" w:rsidR="007457E0" w:rsidRPr="007457E0" w:rsidRDefault="007457E0" w:rsidP="00D4497A">
      <w:pPr>
        <w:ind w:firstLine="567"/>
        <w:jc w:val="both"/>
        <w:rPr>
          <w:szCs w:val="24"/>
        </w:rPr>
      </w:pPr>
      <w:r>
        <w:rPr>
          <w:szCs w:val="24"/>
        </w:rPr>
        <w:t>2</w:t>
      </w:r>
      <w:r w:rsidR="00B63962">
        <w:rPr>
          <w:szCs w:val="24"/>
        </w:rPr>
        <w:t>8</w:t>
      </w:r>
      <w:r>
        <w:rPr>
          <w:szCs w:val="24"/>
        </w:rPr>
        <w:t xml:space="preserve">.8. </w:t>
      </w:r>
      <w:r>
        <w:rPr>
          <w:color w:val="000000"/>
        </w:rPr>
        <w:t>padėti asmeniui susisiekti su Atvejo vadybininku ir Paslaugų teikėjais Paslaugų teikimo laikotarpiu;</w:t>
      </w:r>
    </w:p>
    <w:p w14:paraId="1AA8FC4D" w14:textId="2CA638F3" w:rsidR="00187226" w:rsidRPr="007457E0" w:rsidRDefault="00B775BE" w:rsidP="00D4497A">
      <w:pPr>
        <w:ind w:firstLine="567"/>
        <w:jc w:val="both"/>
        <w:rPr>
          <w:szCs w:val="24"/>
        </w:rPr>
      </w:pPr>
      <w:r w:rsidRPr="007457E0">
        <w:rPr>
          <w:szCs w:val="24"/>
        </w:rPr>
        <w:t>2</w:t>
      </w:r>
      <w:r w:rsidR="00B63962">
        <w:rPr>
          <w:szCs w:val="24"/>
        </w:rPr>
        <w:t>8</w:t>
      </w:r>
      <w:r w:rsidR="00042573" w:rsidRPr="007457E0">
        <w:rPr>
          <w:szCs w:val="24"/>
        </w:rPr>
        <w:t>.</w:t>
      </w:r>
      <w:r w:rsidR="007457E0" w:rsidRPr="007457E0">
        <w:rPr>
          <w:szCs w:val="24"/>
        </w:rPr>
        <w:t>9</w:t>
      </w:r>
      <w:r w:rsidR="00042573" w:rsidRPr="007457E0">
        <w:rPr>
          <w:szCs w:val="24"/>
        </w:rPr>
        <w:t>. šalinti kitas kliūtis tikslinių grupių tvariam užimtumui.</w:t>
      </w:r>
    </w:p>
    <w:p w14:paraId="5FE3C83F" w14:textId="5D7CD29E" w:rsidR="00187226" w:rsidRPr="007457E0" w:rsidRDefault="00B63962" w:rsidP="00D4497A">
      <w:pPr>
        <w:ind w:firstLine="567"/>
        <w:jc w:val="both"/>
        <w:rPr>
          <w:szCs w:val="24"/>
        </w:rPr>
      </w:pPr>
      <w:r>
        <w:rPr>
          <w:szCs w:val="24"/>
        </w:rPr>
        <w:t>29</w:t>
      </w:r>
      <w:r w:rsidR="00C03769" w:rsidRPr="007457E0">
        <w:rPr>
          <w:szCs w:val="24"/>
        </w:rPr>
        <w:t xml:space="preserve">. </w:t>
      </w:r>
      <w:r w:rsidR="00042573" w:rsidRPr="007457E0">
        <w:rPr>
          <w:szCs w:val="24"/>
        </w:rPr>
        <w:t>Numatomos Priemonės:</w:t>
      </w:r>
    </w:p>
    <w:p w14:paraId="40861485" w14:textId="0F5179D5" w:rsidR="00187226" w:rsidRPr="007457E0" w:rsidRDefault="00B63962" w:rsidP="00D4497A">
      <w:pPr>
        <w:ind w:firstLine="567"/>
        <w:jc w:val="both"/>
        <w:rPr>
          <w:szCs w:val="24"/>
        </w:rPr>
      </w:pPr>
      <w:r>
        <w:rPr>
          <w:szCs w:val="24"/>
        </w:rPr>
        <w:t>29</w:t>
      </w:r>
      <w:r w:rsidR="00042573" w:rsidRPr="007457E0">
        <w:rPr>
          <w:szCs w:val="24"/>
        </w:rPr>
        <w:t>.1. asmens įdarbinimas;</w:t>
      </w:r>
    </w:p>
    <w:p w14:paraId="72CE00EA" w14:textId="2F87E443" w:rsidR="00187226" w:rsidRPr="007457E0" w:rsidRDefault="00B63962" w:rsidP="00D4497A">
      <w:pPr>
        <w:ind w:firstLine="567"/>
        <w:jc w:val="both"/>
        <w:rPr>
          <w:szCs w:val="24"/>
        </w:rPr>
      </w:pPr>
      <w:r>
        <w:rPr>
          <w:szCs w:val="24"/>
        </w:rPr>
        <w:t>29</w:t>
      </w:r>
      <w:r w:rsidR="00042573" w:rsidRPr="007457E0">
        <w:rPr>
          <w:szCs w:val="24"/>
        </w:rPr>
        <w:t xml:space="preserve">.2. kitos priemonės, skirtos asmeniui </w:t>
      </w:r>
      <w:proofErr w:type="spellStart"/>
      <w:r w:rsidR="00042573" w:rsidRPr="007457E0">
        <w:rPr>
          <w:szCs w:val="24"/>
        </w:rPr>
        <w:t>įveiklinti</w:t>
      </w:r>
      <w:proofErr w:type="spellEnd"/>
      <w:r w:rsidR="00042573" w:rsidRPr="007457E0">
        <w:rPr>
          <w:szCs w:val="24"/>
        </w:rPr>
        <w:t>;</w:t>
      </w:r>
    </w:p>
    <w:p w14:paraId="6405FF9A" w14:textId="257E784C" w:rsidR="00187226" w:rsidRPr="009677FC" w:rsidRDefault="00B63962" w:rsidP="00D4497A">
      <w:pPr>
        <w:ind w:firstLine="567"/>
        <w:jc w:val="both"/>
        <w:rPr>
          <w:szCs w:val="24"/>
        </w:rPr>
      </w:pPr>
      <w:r>
        <w:rPr>
          <w:szCs w:val="24"/>
        </w:rPr>
        <w:t>29</w:t>
      </w:r>
      <w:r w:rsidR="00042573" w:rsidRPr="009677FC">
        <w:rPr>
          <w:szCs w:val="24"/>
        </w:rPr>
        <w:t>.3. laikinųjų darbų organizavimas:</w:t>
      </w:r>
    </w:p>
    <w:p w14:paraId="552B94AE" w14:textId="7DB839F0" w:rsidR="00187226" w:rsidRPr="009677FC" w:rsidRDefault="00B63962" w:rsidP="00D4497A">
      <w:pPr>
        <w:ind w:firstLine="567"/>
        <w:jc w:val="both"/>
        <w:rPr>
          <w:szCs w:val="24"/>
        </w:rPr>
      </w:pPr>
      <w:r>
        <w:rPr>
          <w:szCs w:val="24"/>
        </w:rPr>
        <w:t>29</w:t>
      </w:r>
      <w:r w:rsidR="00042573" w:rsidRPr="009677FC">
        <w:rPr>
          <w:szCs w:val="24"/>
        </w:rPr>
        <w:t>.3.1. k</w:t>
      </w:r>
      <w:r w:rsidR="00042573" w:rsidRPr="009677FC">
        <w:rPr>
          <w:color w:val="000000"/>
          <w:szCs w:val="24"/>
          <w:lang w:eastAsia="lt-LT"/>
        </w:rPr>
        <w:t>elių, pėsčiųjų ir dviračių takų, pakelių bei viešojo naudojimo teritorijų tvarkymo ir priežiūros, apželdinimo ir želdinių priežiūros miestuose ir seniūnijose laikino pobūdžio darbai;</w:t>
      </w:r>
    </w:p>
    <w:p w14:paraId="03F3B9F8" w14:textId="454EA6BA" w:rsidR="00187226" w:rsidRPr="009677FC" w:rsidRDefault="00B63962" w:rsidP="00D4497A">
      <w:pPr>
        <w:ind w:firstLine="567"/>
        <w:jc w:val="both"/>
        <w:rPr>
          <w:szCs w:val="24"/>
        </w:rPr>
      </w:pPr>
      <w:r>
        <w:rPr>
          <w:szCs w:val="24"/>
        </w:rPr>
        <w:t>29</w:t>
      </w:r>
      <w:r w:rsidR="00042573" w:rsidRPr="009677FC">
        <w:rPr>
          <w:szCs w:val="24"/>
        </w:rPr>
        <w:t xml:space="preserve">.3.2. </w:t>
      </w:r>
      <w:r w:rsidR="00042573" w:rsidRPr="009677FC">
        <w:rPr>
          <w:color w:val="000000"/>
          <w:szCs w:val="24"/>
          <w:lang w:eastAsia="lt-LT"/>
        </w:rPr>
        <w:t>socialinės ir visuomeninės paskirties objektų, esančių valstybinėje žemėje, teritorijų tvarkymo laikino pobūdžio darbai;</w:t>
      </w:r>
    </w:p>
    <w:p w14:paraId="38322201" w14:textId="3C1B5890" w:rsidR="00187226" w:rsidRPr="009677FC" w:rsidRDefault="00B63962" w:rsidP="00D4497A">
      <w:pPr>
        <w:ind w:firstLine="567"/>
        <w:jc w:val="both"/>
        <w:rPr>
          <w:szCs w:val="24"/>
        </w:rPr>
      </w:pPr>
      <w:r>
        <w:rPr>
          <w:szCs w:val="24"/>
        </w:rPr>
        <w:t>29</w:t>
      </w:r>
      <w:r w:rsidR="00042573" w:rsidRPr="009677FC">
        <w:rPr>
          <w:szCs w:val="24"/>
        </w:rPr>
        <w:t xml:space="preserve">.3.3. </w:t>
      </w:r>
      <w:r w:rsidR="00042573" w:rsidRPr="009677FC">
        <w:rPr>
          <w:color w:val="000000"/>
          <w:szCs w:val="24"/>
          <w:lang w:eastAsia="lt-LT"/>
        </w:rPr>
        <w:t>medžių sodinimo, aplinkosauginių ir rekreacinių objektų, rekreacinės infrastruktūros tvarkymo ir priežiūros darbai ir sanitarinės priežiūros darbai;</w:t>
      </w:r>
    </w:p>
    <w:p w14:paraId="764F6211" w14:textId="4A87E605" w:rsidR="00187226" w:rsidRPr="009677FC" w:rsidRDefault="00B63962" w:rsidP="00D4497A">
      <w:pPr>
        <w:ind w:firstLine="567"/>
        <w:jc w:val="both"/>
        <w:rPr>
          <w:szCs w:val="24"/>
        </w:rPr>
      </w:pPr>
      <w:r>
        <w:rPr>
          <w:szCs w:val="24"/>
        </w:rPr>
        <w:t>29</w:t>
      </w:r>
      <w:r w:rsidR="00042573" w:rsidRPr="009677FC">
        <w:rPr>
          <w:szCs w:val="24"/>
        </w:rPr>
        <w:t xml:space="preserve">.3.4. </w:t>
      </w:r>
      <w:r w:rsidR="00042573" w:rsidRPr="009677FC">
        <w:rPr>
          <w:color w:val="000000"/>
          <w:szCs w:val="24"/>
          <w:lang w:eastAsia="lt-LT"/>
        </w:rPr>
        <w:t>istorijos, kultūros paminklų, kultūros paveldo objektų, nacionalinio ir regioninių parkų, neveikiančių kapinių, kitų saugomų ir turinčių išliekamąją vertę objektų priežiūros pagalbiniai laikino pobūdžio darbai;</w:t>
      </w:r>
    </w:p>
    <w:p w14:paraId="5E7220FB" w14:textId="3A75184D" w:rsidR="00187226" w:rsidRPr="009677FC" w:rsidRDefault="006B4E94" w:rsidP="00D4497A">
      <w:pPr>
        <w:ind w:firstLine="567"/>
        <w:jc w:val="both"/>
        <w:rPr>
          <w:szCs w:val="24"/>
        </w:rPr>
      </w:pPr>
      <w:r>
        <w:rPr>
          <w:szCs w:val="24"/>
        </w:rPr>
        <w:t>29</w:t>
      </w:r>
      <w:r w:rsidR="00042573" w:rsidRPr="009677FC">
        <w:rPr>
          <w:szCs w:val="24"/>
        </w:rPr>
        <w:t xml:space="preserve">.3.5. </w:t>
      </w:r>
      <w:r w:rsidR="00042573" w:rsidRPr="009677FC">
        <w:rPr>
          <w:color w:val="000000"/>
          <w:szCs w:val="24"/>
          <w:lang w:eastAsia="lt-LT"/>
        </w:rPr>
        <w:t>ežerų ir kitų vandens telkinių, pakrančių, paplūdimių tvarkymo ir priežiūros laikino pobūdžio darbai;</w:t>
      </w:r>
    </w:p>
    <w:p w14:paraId="5B68324C" w14:textId="0C8B8429" w:rsidR="00187226" w:rsidRPr="009677FC" w:rsidRDefault="006B4E94" w:rsidP="00D4497A">
      <w:pPr>
        <w:ind w:firstLine="567"/>
        <w:jc w:val="both"/>
        <w:rPr>
          <w:szCs w:val="24"/>
        </w:rPr>
      </w:pPr>
      <w:r>
        <w:rPr>
          <w:szCs w:val="24"/>
        </w:rPr>
        <w:t>29</w:t>
      </w:r>
      <w:r w:rsidR="00042573" w:rsidRPr="009677FC">
        <w:rPr>
          <w:szCs w:val="24"/>
        </w:rPr>
        <w:t xml:space="preserve">.3.6. </w:t>
      </w:r>
      <w:r w:rsidR="00042573" w:rsidRPr="009677FC">
        <w:rPr>
          <w:color w:val="000000"/>
          <w:szCs w:val="24"/>
          <w:lang w:eastAsia="lt-LT"/>
        </w:rPr>
        <w:t>pagalbiniai darbai teikiant socialines laikino pobūdžio paslaugas (asmenims su sunkia negalia).</w:t>
      </w:r>
    </w:p>
    <w:p w14:paraId="475E63C7" w14:textId="1186BB42" w:rsidR="00187226" w:rsidRPr="002B463B" w:rsidRDefault="00274862" w:rsidP="00D4497A">
      <w:pPr>
        <w:ind w:firstLine="567"/>
        <w:jc w:val="both"/>
        <w:rPr>
          <w:szCs w:val="24"/>
        </w:rPr>
      </w:pPr>
      <w:r w:rsidRPr="002B463B">
        <w:rPr>
          <w:szCs w:val="24"/>
        </w:rPr>
        <w:t>3</w:t>
      </w:r>
      <w:r w:rsidR="006B4E94">
        <w:rPr>
          <w:szCs w:val="24"/>
        </w:rPr>
        <w:t>0</w:t>
      </w:r>
      <w:r w:rsidR="0039422C" w:rsidRPr="002B463B">
        <w:rPr>
          <w:szCs w:val="24"/>
        </w:rPr>
        <w:t>.</w:t>
      </w:r>
      <w:r w:rsidR="00042573" w:rsidRPr="002B463B">
        <w:rPr>
          <w:szCs w:val="24"/>
        </w:rPr>
        <w:t xml:space="preserve"> </w:t>
      </w:r>
      <w:r w:rsidR="00042573" w:rsidRPr="002B463B">
        <w:rPr>
          <w:szCs w:val="24"/>
          <w:lang w:eastAsia="lt-LT"/>
        </w:rPr>
        <w:t xml:space="preserve">Apie galimybę </w:t>
      </w:r>
      <w:r w:rsidR="00042573" w:rsidRPr="002B463B">
        <w:rPr>
          <w:color w:val="000000"/>
          <w:szCs w:val="24"/>
          <w:lang w:eastAsia="lt-LT"/>
        </w:rPr>
        <w:t xml:space="preserve">dalyvauti Programoje ir vykdyti </w:t>
      </w:r>
      <w:r w:rsidR="00925CA5">
        <w:rPr>
          <w:color w:val="000000"/>
          <w:szCs w:val="24"/>
          <w:lang w:eastAsia="lt-LT"/>
        </w:rPr>
        <w:t xml:space="preserve">Programos priemonių </w:t>
      </w:r>
      <w:r w:rsidR="00042573" w:rsidRPr="002B463B">
        <w:rPr>
          <w:color w:val="000000"/>
          <w:szCs w:val="24"/>
          <w:lang w:eastAsia="lt-LT"/>
        </w:rPr>
        <w:t xml:space="preserve">laikinuosius darbus </w:t>
      </w:r>
      <w:r w:rsidR="00263970">
        <w:rPr>
          <w:color w:val="000000"/>
          <w:szCs w:val="24"/>
          <w:lang w:eastAsia="lt-LT"/>
        </w:rPr>
        <w:t>Šakių rajono s</w:t>
      </w:r>
      <w:r w:rsidR="00042573" w:rsidRPr="00925CA5">
        <w:rPr>
          <w:color w:val="000000"/>
          <w:szCs w:val="24"/>
          <w:lang w:eastAsia="lt-LT"/>
        </w:rPr>
        <w:t>avivaldybės administracija skelbia savivaldybės interneto svetainėje.</w:t>
      </w:r>
    </w:p>
    <w:p w14:paraId="0B269ECA" w14:textId="5D47AD69" w:rsidR="00187226" w:rsidRPr="001E121D" w:rsidRDefault="00274862" w:rsidP="00D4497A">
      <w:pPr>
        <w:ind w:firstLine="567"/>
        <w:jc w:val="both"/>
        <w:rPr>
          <w:szCs w:val="24"/>
        </w:rPr>
      </w:pPr>
      <w:r w:rsidRPr="008228CE">
        <w:rPr>
          <w:szCs w:val="24"/>
        </w:rPr>
        <w:t>3</w:t>
      </w:r>
      <w:r w:rsidR="006B4E94" w:rsidRPr="008228CE">
        <w:rPr>
          <w:szCs w:val="24"/>
        </w:rPr>
        <w:t>1</w:t>
      </w:r>
      <w:r w:rsidR="00042573" w:rsidRPr="008228CE">
        <w:rPr>
          <w:szCs w:val="24"/>
        </w:rPr>
        <w:t xml:space="preserve">. </w:t>
      </w:r>
      <w:r w:rsidR="00042573" w:rsidRPr="008228CE">
        <w:rPr>
          <w:color w:val="000000"/>
          <w:szCs w:val="24"/>
          <w:lang w:eastAsia="lt-LT"/>
        </w:rPr>
        <w:t>Darbdavių, pageidaujančių dalyvauti Programo</w:t>
      </w:r>
      <w:r w:rsidR="00925CA5" w:rsidRPr="008228CE">
        <w:rPr>
          <w:color w:val="000000"/>
          <w:szCs w:val="24"/>
          <w:lang w:eastAsia="lt-LT"/>
        </w:rPr>
        <w:t xml:space="preserve">s priemonių laikinuosiuose darbuose </w:t>
      </w:r>
      <w:r w:rsidR="00042573" w:rsidRPr="008228CE">
        <w:rPr>
          <w:color w:val="000000"/>
          <w:szCs w:val="24"/>
          <w:lang w:eastAsia="lt-LT"/>
        </w:rPr>
        <w:t>atranką, laikinai</w:t>
      </w:r>
      <w:r w:rsidR="00042573" w:rsidRPr="002B463B">
        <w:rPr>
          <w:color w:val="000000"/>
          <w:szCs w:val="24"/>
          <w:lang w:eastAsia="lt-LT"/>
        </w:rPr>
        <w:t xml:space="preserve"> įdarbinamų asmenų skaičių ir lėšų paskirstymą vykdo Šakių rajono savivaldybės nuolat veikianti Užimtumo didinimo programos įgyvendinimo ir darbdavių atrankos komisija</w:t>
      </w:r>
      <w:r w:rsidR="009677FC">
        <w:rPr>
          <w:color w:val="000000"/>
          <w:szCs w:val="24"/>
          <w:lang w:eastAsia="lt-LT"/>
        </w:rPr>
        <w:t xml:space="preserve">, sudaryta </w:t>
      </w:r>
      <w:r w:rsidR="004C14C9">
        <w:rPr>
          <w:color w:val="000000"/>
          <w:szCs w:val="24"/>
          <w:lang w:eastAsia="lt-LT"/>
        </w:rPr>
        <w:t xml:space="preserve">savivaldybės administracijos </w:t>
      </w:r>
      <w:r w:rsidR="009677FC">
        <w:rPr>
          <w:color w:val="000000"/>
          <w:szCs w:val="24"/>
          <w:lang w:eastAsia="lt-LT"/>
        </w:rPr>
        <w:t>direktoriaus įsakymu</w:t>
      </w:r>
      <w:r w:rsidR="00611A56">
        <w:rPr>
          <w:color w:val="000000"/>
          <w:szCs w:val="24"/>
          <w:lang w:eastAsia="lt-LT"/>
        </w:rPr>
        <w:t xml:space="preserve"> (toliau – Komisija)</w:t>
      </w:r>
      <w:r w:rsidR="009677FC">
        <w:rPr>
          <w:color w:val="000000"/>
          <w:szCs w:val="24"/>
          <w:lang w:eastAsia="lt-LT"/>
        </w:rPr>
        <w:t>.</w:t>
      </w:r>
      <w:r w:rsidR="001E121D">
        <w:rPr>
          <w:color w:val="000000"/>
          <w:szCs w:val="24"/>
          <w:lang w:eastAsia="lt-LT"/>
        </w:rPr>
        <w:t xml:space="preserve"> </w:t>
      </w:r>
      <w:r w:rsidR="001E121D" w:rsidRPr="001E121D">
        <w:rPr>
          <w:szCs w:val="24"/>
          <w:lang w:eastAsia="lt-LT"/>
        </w:rPr>
        <w:t>Darbdavių atrankos organizavimo, atrankos rezultatų paskelbimo</w:t>
      </w:r>
      <w:r w:rsidR="001E121D">
        <w:rPr>
          <w:szCs w:val="24"/>
          <w:lang w:eastAsia="lt-LT"/>
        </w:rPr>
        <w:t xml:space="preserve">, </w:t>
      </w:r>
      <w:r w:rsidR="001E121D" w:rsidRPr="001E121D">
        <w:rPr>
          <w:szCs w:val="24"/>
          <w:lang w:eastAsia="lt-LT"/>
        </w:rPr>
        <w:t xml:space="preserve">sutarčių pasirašymo tvarka ir terminai nustatyti </w:t>
      </w:r>
      <w:r w:rsidR="001E121D" w:rsidRPr="001E121D">
        <w:rPr>
          <w:szCs w:val="24"/>
          <w:lang w:eastAsia="lt-LT"/>
        </w:rPr>
        <w:lastRenderedPageBreak/>
        <w:t xml:space="preserve">Programos įgyvendinimo ir darbdavių atrankos organizavimo tvarkos apraše, patvirtintame </w:t>
      </w:r>
      <w:r w:rsidR="001E121D">
        <w:rPr>
          <w:szCs w:val="24"/>
          <w:lang w:eastAsia="lt-LT"/>
        </w:rPr>
        <w:t xml:space="preserve">savivaldybės </w:t>
      </w:r>
      <w:r w:rsidR="001E121D" w:rsidRPr="001E121D">
        <w:rPr>
          <w:szCs w:val="24"/>
          <w:lang w:eastAsia="lt-LT"/>
        </w:rPr>
        <w:t>administracijos direktoriaus įsakymu.</w:t>
      </w:r>
    </w:p>
    <w:p w14:paraId="63A66886" w14:textId="69FA2218" w:rsidR="00187226" w:rsidRPr="002B463B" w:rsidRDefault="00274862" w:rsidP="00D4497A">
      <w:pPr>
        <w:ind w:firstLine="567"/>
        <w:jc w:val="both"/>
        <w:rPr>
          <w:szCs w:val="24"/>
        </w:rPr>
      </w:pPr>
      <w:r w:rsidRPr="002B463B">
        <w:rPr>
          <w:szCs w:val="24"/>
        </w:rPr>
        <w:t>3</w:t>
      </w:r>
      <w:r w:rsidR="004C14C9">
        <w:rPr>
          <w:szCs w:val="24"/>
        </w:rPr>
        <w:t>2</w:t>
      </w:r>
      <w:r w:rsidR="00042573" w:rsidRPr="002B463B">
        <w:rPr>
          <w:szCs w:val="24"/>
        </w:rPr>
        <w:t xml:space="preserve">. </w:t>
      </w:r>
      <w:r w:rsidR="00042573" w:rsidRPr="002B463B">
        <w:rPr>
          <w:color w:val="000000"/>
          <w:szCs w:val="24"/>
          <w:lang w:eastAsia="lt-LT"/>
        </w:rPr>
        <w:t>Darbdavių, pageidaujančių dalyvauti Programo</w:t>
      </w:r>
      <w:r w:rsidR="00925CA5">
        <w:rPr>
          <w:color w:val="000000"/>
          <w:szCs w:val="24"/>
          <w:lang w:eastAsia="lt-LT"/>
        </w:rPr>
        <w:t>s priemonių laikinuosiuose darbuose</w:t>
      </w:r>
      <w:r w:rsidR="00042573" w:rsidRPr="002B463B">
        <w:rPr>
          <w:color w:val="000000"/>
          <w:szCs w:val="24"/>
          <w:lang w:eastAsia="lt-LT"/>
        </w:rPr>
        <w:t>, atrankos pagrindinis kriterijus –</w:t>
      </w:r>
      <w:r w:rsidR="00925CA5">
        <w:rPr>
          <w:color w:val="000000"/>
          <w:szCs w:val="24"/>
          <w:lang w:eastAsia="lt-LT"/>
        </w:rPr>
        <w:t xml:space="preserve"> </w:t>
      </w:r>
      <w:r w:rsidR="00042573" w:rsidRPr="002B463B">
        <w:rPr>
          <w:color w:val="000000"/>
          <w:szCs w:val="24"/>
          <w:lang w:eastAsia="lt-LT"/>
        </w:rPr>
        <w:t xml:space="preserve">prižiūrimų, tvarkomų bendro naudojimo viešųjų erdvių plotas.  </w:t>
      </w:r>
    </w:p>
    <w:p w14:paraId="0204BEEA" w14:textId="472D0701" w:rsidR="00187226" w:rsidRPr="002B463B" w:rsidRDefault="00042573" w:rsidP="00D4497A">
      <w:pPr>
        <w:ind w:firstLine="567"/>
        <w:jc w:val="both"/>
        <w:rPr>
          <w:szCs w:val="24"/>
        </w:rPr>
      </w:pPr>
      <w:r w:rsidRPr="002B463B">
        <w:rPr>
          <w:szCs w:val="24"/>
        </w:rPr>
        <w:t>3</w:t>
      </w:r>
      <w:r w:rsidR="00955940">
        <w:rPr>
          <w:szCs w:val="24"/>
        </w:rPr>
        <w:t>3</w:t>
      </w:r>
      <w:r w:rsidR="00274862" w:rsidRPr="002B463B">
        <w:rPr>
          <w:szCs w:val="24"/>
        </w:rPr>
        <w:t>.</w:t>
      </w:r>
      <w:r w:rsidRPr="002B463B">
        <w:rPr>
          <w:szCs w:val="24"/>
        </w:rPr>
        <w:t xml:space="preserve"> </w:t>
      </w:r>
      <w:r w:rsidRPr="002B463B">
        <w:rPr>
          <w:color w:val="000000"/>
          <w:szCs w:val="24"/>
          <w:lang w:eastAsia="lt-LT"/>
        </w:rPr>
        <w:t xml:space="preserve">Darbdaviai, pageidaujantys dalyvauti </w:t>
      </w:r>
      <w:r w:rsidR="00925CA5" w:rsidRPr="002B463B">
        <w:rPr>
          <w:color w:val="000000"/>
          <w:szCs w:val="24"/>
          <w:lang w:eastAsia="lt-LT"/>
        </w:rPr>
        <w:t>Programo</w:t>
      </w:r>
      <w:r w:rsidR="00925CA5">
        <w:rPr>
          <w:color w:val="000000"/>
          <w:szCs w:val="24"/>
          <w:lang w:eastAsia="lt-LT"/>
        </w:rPr>
        <w:t>s priemonių laikinuosiuose darbuose</w:t>
      </w:r>
      <w:r w:rsidRPr="002B463B">
        <w:rPr>
          <w:color w:val="000000"/>
          <w:szCs w:val="24"/>
          <w:lang w:eastAsia="lt-LT"/>
        </w:rPr>
        <w:t>, pateikia pasiūlymus Šakių rajono savivaldybės administracijai. Pasiūlymuose darbdaviai nurodo:</w:t>
      </w:r>
    </w:p>
    <w:p w14:paraId="0B1CCF82" w14:textId="38BA3FE3" w:rsidR="00187226" w:rsidRPr="002B463B" w:rsidRDefault="00042573" w:rsidP="00D4497A">
      <w:pPr>
        <w:ind w:firstLine="567"/>
        <w:jc w:val="both"/>
        <w:rPr>
          <w:szCs w:val="24"/>
        </w:rPr>
      </w:pPr>
      <w:r w:rsidRPr="002B463B">
        <w:rPr>
          <w:szCs w:val="24"/>
        </w:rPr>
        <w:t>3</w:t>
      </w:r>
      <w:r w:rsidR="00955940">
        <w:rPr>
          <w:szCs w:val="24"/>
        </w:rPr>
        <w:t>3</w:t>
      </w:r>
      <w:r w:rsidRPr="002B463B">
        <w:rPr>
          <w:szCs w:val="24"/>
        </w:rPr>
        <w:t xml:space="preserve">.1. </w:t>
      </w:r>
      <w:r w:rsidRPr="002B463B">
        <w:rPr>
          <w:color w:val="000000"/>
          <w:szCs w:val="24"/>
          <w:lang w:eastAsia="lt-LT"/>
        </w:rPr>
        <w:t>darbų pobūdį;</w:t>
      </w:r>
    </w:p>
    <w:p w14:paraId="6B51600E" w14:textId="7BD19F01" w:rsidR="00187226" w:rsidRPr="002B463B" w:rsidRDefault="00042573" w:rsidP="00D4497A">
      <w:pPr>
        <w:ind w:firstLine="567"/>
        <w:jc w:val="both"/>
        <w:rPr>
          <w:szCs w:val="24"/>
        </w:rPr>
      </w:pPr>
      <w:r w:rsidRPr="002B463B">
        <w:rPr>
          <w:szCs w:val="24"/>
        </w:rPr>
        <w:t>3</w:t>
      </w:r>
      <w:r w:rsidR="00955940">
        <w:rPr>
          <w:szCs w:val="24"/>
        </w:rPr>
        <w:t>3</w:t>
      </w:r>
      <w:r w:rsidRPr="002B463B">
        <w:rPr>
          <w:szCs w:val="24"/>
        </w:rPr>
        <w:t xml:space="preserve">.2. </w:t>
      </w:r>
      <w:r w:rsidRPr="002B463B">
        <w:rPr>
          <w:color w:val="000000"/>
          <w:szCs w:val="24"/>
          <w:lang w:eastAsia="lt-LT"/>
        </w:rPr>
        <w:t>numatomų sukurti laikinų darbo vietų Programos dalyviams skaičių;</w:t>
      </w:r>
    </w:p>
    <w:p w14:paraId="2BDEE1E7" w14:textId="7D74F232" w:rsidR="00187226" w:rsidRPr="002B463B" w:rsidRDefault="00042573" w:rsidP="00D4497A">
      <w:pPr>
        <w:ind w:firstLine="567"/>
        <w:jc w:val="both"/>
        <w:rPr>
          <w:szCs w:val="24"/>
        </w:rPr>
      </w:pPr>
      <w:r w:rsidRPr="002B463B">
        <w:rPr>
          <w:szCs w:val="24"/>
        </w:rPr>
        <w:t>3</w:t>
      </w:r>
      <w:r w:rsidR="00955940">
        <w:rPr>
          <w:szCs w:val="24"/>
        </w:rPr>
        <w:t>3</w:t>
      </w:r>
      <w:r w:rsidRPr="002B463B">
        <w:rPr>
          <w:szCs w:val="24"/>
        </w:rPr>
        <w:t xml:space="preserve">.3. </w:t>
      </w:r>
      <w:r w:rsidRPr="002B463B">
        <w:rPr>
          <w:color w:val="000000"/>
          <w:szCs w:val="24"/>
          <w:lang w:eastAsia="lt-LT"/>
        </w:rPr>
        <w:t>reikalavimus įdarbinamų asmenų kvalifikacijai ir kompetencijai;</w:t>
      </w:r>
    </w:p>
    <w:p w14:paraId="208D29F8" w14:textId="60AB9C1B" w:rsidR="00187226" w:rsidRPr="002B463B" w:rsidRDefault="00042573" w:rsidP="00D4497A">
      <w:pPr>
        <w:ind w:firstLine="567"/>
        <w:jc w:val="both"/>
        <w:rPr>
          <w:szCs w:val="24"/>
        </w:rPr>
      </w:pPr>
      <w:r w:rsidRPr="002B463B">
        <w:rPr>
          <w:szCs w:val="24"/>
        </w:rPr>
        <w:t>3</w:t>
      </w:r>
      <w:r w:rsidR="00955940">
        <w:rPr>
          <w:szCs w:val="24"/>
        </w:rPr>
        <w:t>3</w:t>
      </w:r>
      <w:r w:rsidRPr="002B463B">
        <w:rPr>
          <w:szCs w:val="24"/>
        </w:rPr>
        <w:t xml:space="preserve">.4. </w:t>
      </w:r>
      <w:r w:rsidRPr="002B463B">
        <w:rPr>
          <w:color w:val="000000"/>
          <w:szCs w:val="24"/>
          <w:lang w:eastAsia="lt-LT"/>
        </w:rPr>
        <w:t>lėšų poreikį;</w:t>
      </w:r>
    </w:p>
    <w:p w14:paraId="628FDAC5" w14:textId="704CF22C" w:rsidR="00187226" w:rsidRPr="002B463B" w:rsidRDefault="00042573" w:rsidP="00D4497A">
      <w:pPr>
        <w:ind w:firstLine="567"/>
        <w:jc w:val="both"/>
        <w:rPr>
          <w:szCs w:val="24"/>
        </w:rPr>
      </w:pPr>
      <w:r w:rsidRPr="002B463B">
        <w:rPr>
          <w:szCs w:val="24"/>
        </w:rPr>
        <w:t>3</w:t>
      </w:r>
      <w:r w:rsidR="00955940">
        <w:rPr>
          <w:szCs w:val="24"/>
        </w:rPr>
        <w:t>3</w:t>
      </w:r>
      <w:r w:rsidRPr="002B463B">
        <w:rPr>
          <w:szCs w:val="24"/>
        </w:rPr>
        <w:t xml:space="preserve">.5. </w:t>
      </w:r>
      <w:r w:rsidRPr="002B463B">
        <w:rPr>
          <w:color w:val="000000"/>
          <w:szCs w:val="24"/>
          <w:lang w:eastAsia="lt-LT"/>
        </w:rPr>
        <w:t>darbų apimtis;</w:t>
      </w:r>
    </w:p>
    <w:p w14:paraId="43C8A2F0" w14:textId="5F1EC7EA" w:rsidR="00187226" w:rsidRPr="002B463B" w:rsidRDefault="00042573" w:rsidP="00D4497A">
      <w:pPr>
        <w:ind w:firstLine="567"/>
        <w:jc w:val="both"/>
        <w:rPr>
          <w:szCs w:val="24"/>
        </w:rPr>
      </w:pPr>
      <w:r w:rsidRPr="002B463B">
        <w:rPr>
          <w:szCs w:val="24"/>
        </w:rPr>
        <w:t>3</w:t>
      </w:r>
      <w:r w:rsidR="00955940">
        <w:rPr>
          <w:szCs w:val="24"/>
        </w:rPr>
        <w:t>3</w:t>
      </w:r>
      <w:r w:rsidRPr="002B463B">
        <w:rPr>
          <w:szCs w:val="24"/>
        </w:rPr>
        <w:t xml:space="preserve">.6. </w:t>
      </w:r>
      <w:r w:rsidRPr="002B463B">
        <w:rPr>
          <w:color w:val="000000"/>
          <w:szCs w:val="24"/>
          <w:lang w:eastAsia="lt-LT"/>
        </w:rPr>
        <w:t>darbo ir darbo apmokėjimo sąlygas ir terminus;</w:t>
      </w:r>
    </w:p>
    <w:p w14:paraId="031FB632" w14:textId="7C88936B" w:rsidR="00187226" w:rsidRPr="002B463B" w:rsidRDefault="00042573" w:rsidP="00D4497A">
      <w:pPr>
        <w:ind w:firstLine="567"/>
        <w:jc w:val="both"/>
        <w:rPr>
          <w:szCs w:val="24"/>
        </w:rPr>
      </w:pPr>
      <w:r w:rsidRPr="002B463B">
        <w:rPr>
          <w:szCs w:val="24"/>
        </w:rPr>
        <w:t>3</w:t>
      </w:r>
      <w:r w:rsidR="00955940">
        <w:rPr>
          <w:szCs w:val="24"/>
        </w:rPr>
        <w:t>3</w:t>
      </w:r>
      <w:r w:rsidRPr="002B463B">
        <w:rPr>
          <w:szCs w:val="24"/>
        </w:rPr>
        <w:t xml:space="preserve">.7. </w:t>
      </w:r>
      <w:r w:rsidRPr="002B463B">
        <w:rPr>
          <w:color w:val="000000"/>
          <w:szCs w:val="24"/>
          <w:lang w:eastAsia="lt-LT"/>
        </w:rPr>
        <w:t xml:space="preserve">kitą skelbimuose apie numatomą įgyvendinti Programą nurodytą informaciją. </w:t>
      </w:r>
    </w:p>
    <w:p w14:paraId="172AA215" w14:textId="0CCE396A" w:rsidR="00187226" w:rsidRPr="00707DA2" w:rsidRDefault="00042573" w:rsidP="00D4497A">
      <w:pPr>
        <w:ind w:firstLine="567"/>
        <w:jc w:val="both"/>
        <w:rPr>
          <w:szCs w:val="24"/>
        </w:rPr>
      </w:pPr>
      <w:r w:rsidRPr="00707DA2">
        <w:rPr>
          <w:szCs w:val="24"/>
        </w:rPr>
        <w:t>3</w:t>
      </w:r>
      <w:r w:rsidR="00955940">
        <w:rPr>
          <w:szCs w:val="24"/>
        </w:rPr>
        <w:t>4</w:t>
      </w:r>
      <w:r w:rsidRPr="00707DA2">
        <w:rPr>
          <w:szCs w:val="24"/>
        </w:rPr>
        <w:t xml:space="preserve">. </w:t>
      </w:r>
      <w:r w:rsidRPr="00707DA2">
        <w:rPr>
          <w:color w:val="000000"/>
          <w:szCs w:val="24"/>
          <w:lang w:eastAsia="lt-LT"/>
        </w:rPr>
        <w:t>Darbdav</w:t>
      </w:r>
      <w:r w:rsidR="00053A88" w:rsidRPr="00707DA2">
        <w:rPr>
          <w:color w:val="000000"/>
          <w:szCs w:val="24"/>
          <w:lang w:eastAsia="lt-LT"/>
        </w:rPr>
        <w:t>ys</w:t>
      </w:r>
      <w:r w:rsidRPr="00707DA2">
        <w:rPr>
          <w:color w:val="000000"/>
          <w:szCs w:val="24"/>
          <w:lang w:eastAsia="lt-LT"/>
        </w:rPr>
        <w:t xml:space="preserve"> su laikinųjų darbų darbuotojais sudaro terminuotas darbo sutartis.</w:t>
      </w:r>
    </w:p>
    <w:p w14:paraId="5998D007" w14:textId="07D215CD" w:rsidR="00187226" w:rsidRPr="009677FC" w:rsidRDefault="0039422C" w:rsidP="00D4497A">
      <w:pPr>
        <w:ind w:firstLine="567"/>
        <w:jc w:val="both"/>
        <w:rPr>
          <w:szCs w:val="24"/>
        </w:rPr>
      </w:pPr>
      <w:r w:rsidRPr="009677FC">
        <w:rPr>
          <w:szCs w:val="24"/>
        </w:rPr>
        <w:t>3</w:t>
      </w:r>
      <w:r w:rsidR="00955940">
        <w:rPr>
          <w:szCs w:val="24"/>
        </w:rPr>
        <w:t>5</w:t>
      </w:r>
      <w:r w:rsidR="00042573" w:rsidRPr="009677FC">
        <w:rPr>
          <w:szCs w:val="24"/>
        </w:rPr>
        <w:t xml:space="preserve">. </w:t>
      </w:r>
      <w:r w:rsidR="00042573" w:rsidRPr="009677FC">
        <w:rPr>
          <w:szCs w:val="24"/>
          <w:lang w:eastAsia="lt-LT"/>
        </w:rPr>
        <w:t>Už Programos p</w:t>
      </w:r>
      <w:r w:rsidR="00042573" w:rsidRPr="009677FC">
        <w:rPr>
          <w:color w:val="000000"/>
          <w:szCs w:val="24"/>
          <w:lang w:eastAsia="lt-LT"/>
        </w:rPr>
        <w:t>riemonių vykdymą, tinkamą laikinai įdarbinamų asmenų atranką ir tikslingą lėšų panaudojimą atsakingi darbdaviai.</w:t>
      </w:r>
    </w:p>
    <w:p w14:paraId="5671728F" w14:textId="533004C0" w:rsidR="00187226" w:rsidRPr="00707DA2" w:rsidRDefault="0039422C" w:rsidP="00D4497A">
      <w:pPr>
        <w:ind w:firstLine="567"/>
        <w:jc w:val="both"/>
        <w:rPr>
          <w:szCs w:val="24"/>
        </w:rPr>
      </w:pPr>
      <w:r w:rsidRPr="00E513F8">
        <w:rPr>
          <w:szCs w:val="24"/>
        </w:rPr>
        <w:t>3</w:t>
      </w:r>
      <w:r w:rsidR="00955940" w:rsidRPr="00E513F8">
        <w:rPr>
          <w:szCs w:val="24"/>
        </w:rPr>
        <w:t>6</w:t>
      </w:r>
      <w:r w:rsidR="00042573" w:rsidRPr="00E513F8">
        <w:rPr>
          <w:szCs w:val="24"/>
        </w:rPr>
        <w:t xml:space="preserve">. </w:t>
      </w:r>
      <w:r w:rsidR="00042573" w:rsidRPr="00E513F8">
        <w:rPr>
          <w:color w:val="000000"/>
          <w:szCs w:val="24"/>
          <w:lang w:eastAsia="lt-LT"/>
        </w:rPr>
        <w:t xml:space="preserve">Programos </w:t>
      </w:r>
      <w:r w:rsidR="002050F4" w:rsidRPr="00E513F8">
        <w:rPr>
          <w:color w:val="000000"/>
          <w:szCs w:val="24"/>
          <w:lang w:eastAsia="lt-LT"/>
        </w:rPr>
        <w:t xml:space="preserve">priemonių </w:t>
      </w:r>
      <w:r w:rsidR="00042573" w:rsidRPr="00E513F8">
        <w:rPr>
          <w:color w:val="000000"/>
          <w:szCs w:val="24"/>
          <w:lang w:eastAsia="lt-LT"/>
        </w:rPr>
        <w:t xml:space="preserve">laikinųjų darbų lėšų finansavimo paskirstymą įsakymu tvirtina Šakių rajono savivaldybės </w:t>
      </w:r>
      <w:r w:rsidR="00053A88" w:rsidRPr="00E513F8">
        <w:rPr>
          <w:color w:val="000000"/>
          <w:szCs w:val="24"/>
          <w:lang w:eastAsia="lt-LT"/>
        </w:rPr>
        <w:t xml:space="preserve">administracijos </w:t>
      </w:r>
      <w:r w:rsidR="00042573" w:rsidRPr="00E513F8">
        <w:rPr>
          <w:color w:val="000000"/>
          <w:szCs w:val="24"/>
          <w:lang w:eastAsia="lt-LT"/>
        </w:rPr>
        <w:t>direktorius.</w:t>
      </w:r>
    </w:p>
    <w:p w14:paraId="5944C5DE" w14:textId="6A185045" w:rsidR="00187226" w:rsidRPr="00707DA2" w:rsidRDefault="0039422C" w:rsidP="00D4497A">
      <w:pPr>
        <w:ind w:firstLine="567"/>
        <w:jc w:val="both"/>
        <w:rPr>
          <w:szCs w:val="24"/>
        </w:rPr>
      </w:pPr>
      <w:r w:rsidRPr="00707DA2">
        <w:rPr>
          <w:szCs w:val="24"/>
        </w:rPr>
        <w:t>3</w:t>
      </w:r>
      <w:r w:rsidR="00955940">
        <w:rPr>
          <w:szCs w:val="24"/>
        </w:rPr>
        <w:t>7</w:t>
      </w:r>
      <w:r w:rsidR="00042573" w:rsidRPr="00707DA2">
        <w:rPr>
          <w:szCs w:val="24"/>
        </w:rPr>
        <w:t xml:space="preserve">. </w:t>
      </w:r>
      <w:r w:rsidR="00042573" w:rsidRPr="00707DA2">
        <w:rPr>
          <w:color w:val="000000"/>
          <w:szCs w:val="24"/>
          <w:lang w:eastAsia="lt-LT"/>
        </w:rPr>
        <w:t xml:space="preserve">Siuntimo pas Atvejo vadybininką tvarkos aprašas ir Programos paslaugų formos tvirtinamos Šakių rajono savivaldybės </w:t>
      </w:r>
      <w:r w:rsidR="00053A88" w:rsidRPr="00707DA2">
        <w:rPr>
          <w:color w:val="000000"/>
          <w:szCs w:val="24"/>
          <w:lang w:eastAsia="lt-LT"/>
        </w:rPr>
        <w:t xml:space="preserve">administracijos </w:t>
      </w:r>
      <w:r w:rsidR="00042573" w:rsidRPr="00707DA2">
        <w:rPr>
          <w:color w:val="000000"/>
          <w:szCs w:val="24"/>
          <w:lang w:eastAsia="lt-LT"/>
        </w:rPr>
        <w:t>direktoriaus įsakymu.</w:t>
      </w:r>
    </w:p>
    <w:p w14:paraId="3E67C165" w14:textId="77777777" w:rsidR="00187226" w:rsidRPr="004C16B1" w:rsidRDefault="00187226" w:rsidP="00D4497A">
      <w:pPr>
        <w:jc w:val="both"/>
        <w:rPr>
          <w:szCs w:val="24"/>
          <w:highlight w:val="yellow"/>
        </w:rPr>
      </w:pPr>
    </w:p>
    <w:p w14:paraId="2D73212D" w14:textId="77777777" w:rsidR="00187226" w:rsidRPr="00707DA2" w:rsidRDefault="00042573" w:rsidP="00D4497A">
      <w:pPr>
        <w:jc w:val="center"/>
        <w:rPr>
          <w:b/>
          <w:bCs/>
          <w:szCs w:val="24"/>
        </w:rPr>
      </w:pPr>
      <w:r w:rsidRPr="00707DA2">
        <w:rPr>
          <w:b/>
          <w:bCs/>
          <w:szCs w:val="24"/>
        </w:rPr>
        <w:t>VI SKYRIUS</w:t>
      </w:r>
    </w:p>
    <w:p w14:paraId="34CC7AE3" w14:textId="77777777" w:rsidR="00187226" w:rsidRPr="00F461E0" w:rsidRDefault="00042573" w:rsidP="00D4497A">
      <w:pPr>
        <w:jc w:val="center"/>
        <w:rPr>
          <w:b/>
          <w:bCs/>
          <w:szCs w:val="24"/>
        </w:rPr>
      </w:pPr>
      <w:r w:rsidRPr="00F461E0">
        <w:rPr>
          <w:b/>
          <w:bCs/>
          <w:szCs w:val="24"/>
        </w:rPr>
        <w:t>PROGRAMOS ĮGYVENDINIMO ETAPAI</w:t>
      </w:r>
    </w:p>
    <w:p w14:paraId="23933181" w14:textId="77777777" w:rsidR="00187226" w:rsidRPr="004C16B1" w:rsidRDefault="00187226" w:rsidP="00D4497A">
      <w:pPr>
        <w:jc w:val="center"/>
        <w:rPr>
          <w:b/>
          <w:bCs/>
          <w:szCs w:val="24"/>
          <w:highlight w:val="yellow"/>
        </w:rPr>
      </w:pPr>
    </w:p>
    <w:p w14:paraId="60DEEFF0" w14:textId="5563AB27" w:rsidR="00187226" w:rsidRPr="007457E0" w:rsidRDefault="00955940" w:rsidP="00D4497A">
      <w:pPr>
        <w:ind w:firstLine="567"/>
        <w:jc w:val="both"/>
        <w:rPr>
          <w:szCs w:val="24"/>
        </w:rPr>
      </w:pPr>
      <w:r>
        <w:rPr>
          <w:szCs w:val="24"/>
        </w:rPr>
        <w:t>38</w:t>
      </w:r>
      <w:r w:rsidR="00042573" w:rsidRPr="007457E0">
        <w:rPr>
          <w:szCs w:val="24"/>
        </w:rPr>
        <w:t xml:space="preserve">. </w:t>
      </w:r>
      <w:r w:rsidR="00042573" w:rsidRPr="007457E0">
        <w:rPr>
          <w:color w:val="000000"/>
          <w:szCs w:val="24"/>
          <w:lang w:eastAsia="lt-LT"/>
        </w:rPr>
        <w:t>Tikslinės grupės siuntimas dalyvauti užimtumo didinimo programoje: Šakių rajono savivaldybės ir (ar) NVO darbuotojai, seniūnijos, kurioje gyvena asmuo, seniūnas, šeimos atvejo vadybininkai, socialiniai darbuotojai nustatę, kad asmeniui tikslinga dalyvauti užimtumo didinimo programoje, nukreipia jį į Užimtumo tarnybą, arba Užimtumo tarnyba pati nustačiusi, kad asmeniui tikslinga dalyvauti užimtumo didinimo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it tvarkos aprašo patvirtinimo“, 34 punkte, kuriame numato dalyvavimą užimtumo didinimo programoje ir siunčia Užimtumo įstatymo 48 straipsnio 2 dalies 1-10 punktuose nurodytus asmenis pas Priemonių koordinatorių, o darbo rinkai besirengiančius asmenis – pas Atvejo vadybininką.</w:t>
      </w:r>
    </w:p>
    <w:p w14:paraId="63A7AE5D" w14:textId="6061060F" w:rsidR="00187226" w:rsidRPr="007457E0" w:rsidRDefault="00955940" w:rsidP="00D4497A">
      <w:pPr>
        <w:ind w:firstLine="567"/>
        <w:jc w:val="both"/>
        <w:rPr>
          <w:szCs w:val="24"/>
        </w:rPr>
      </w:pPr>
      <w:r>
        <w:rPr>
          <w:szCs w:val="24"/>
        </w:rPr>
        <w:t>39</w:t>
      </w:r>
      <w:r w:rsidR="00042573" w:rsidRPr="007457E0">
        <w:rPr>
          <w:szCs w:val="24"/>
        </w:rPr>
        <w:t xml:space="preserve">. </w:t>
      </w:r>
      <w:r w:rsidR="00042573" w:rsidRPr="007457E0">
        <w:rPr>
          <w:color w:val="000000"/>
          <w:szCs w:val="24"/>
          <w:lang w:eastAsia="lt-LT"/>
        </w:rPr>
        <w:t xml:space="preserve">Atvejo vadybininko, Šakių rajono savivaldybės administracijos direktoriaus nustatyta tvarka, atliekamas darbo rinkai besirengiančių asmenų, o </w:t>
      </w:r>
      <w:r w:rsidR="007457E0" w:rsidRPr="007457E0">
        <w:rPr>
          <w:color w:val="000000"/>
          <w:szCs w:val="24"/>
          <w:lang w:eastAsia="lt-LT"/>
        </w:rPr>
        <w:t xml:space="preserve">prireikus </w:t>
      </w:r>
      <w:r w:rsidR="00042573" w:rsidRPr="007457E0">
        <w:rPr>
          <w:color w:val="000000"/>
          <w:szCs w:val="24"/>
          <w:lang w:eastAsia="lt-LT"/>
        </w:rPr>
        <w:t>– kitų Užimtumo įstatymo 48 straipsnio 2 dalies 1-10 punktuose nurodytų asmenų poreikių ir galimybių įvertinimas pagal:</w:t>
      </w:r>
    </w:p>
    <w:p w14:paraId="32D9205E" w14:textId="25707D66" w:rsidR="00187226" w:rsidRPr="004C16B1" w:rsidRDefault="00955940" w:rsidP="00D4497A">
      <w:pPr>
        <w:ind w:firstLine="567"/>
        <w:jc w:val="both"/>
        <w:rPr>
          <w:szCs w:val="24"/>
          <w:highlight w:val="yellow"/>
        </w:rPr>
      </w:pPr>
      <w:r>
        <w:rPr>
          <w:szCs w:val="24"/>
        </w:rPr>
        <w:t>39</w:t>
      </w:r>
      <w:r w:rsidR="00042573" w:rsidRPr="007457E0">
        <w:rPr>
          <w:szCs w:val="24"/>
        </w:rPr>
        <w:t xml:space="preserve">.1. </w:t>
      </w:r>
      <w:r w:rsidR="00042573" w:rsidRPr="007457E0">
        <w:rPr>
          <w:color w:val="000000"/>
          <w:szCs w:val="24"/>
          <w:lang w:eastAsia="lt-LT"/>
        </w:rPr>
        <w:t xml:space="preserve">Užimtumo tarnybos pateiktą informaciją apie asmens įsidarbinimą ribojančias aplinkybes, darbo paiešką, teiktas ir teikiamas paslaugas, taikytas ir taikomas priemones bei kitą </w:t>
      </w:r>
      <w:r w:rsidR="007457E0" w:rsidRPr="007457E0">
        <w:rPr>
          <w:color w:val="000000"/>
          <w:szCs w:val="24"/>
          <w:lang w:eastAsia="lt-LT"/>
        </w:rPr>
        <w:t>D</w:t>
      </w:r>
      <w:r w:rsidR="00042573" w:rsidRPr="007457E0">
        <w:rPr>
          <w:color w:val="000000"/>
          <w:szCs w:val="24"/>
          <w:lang w:eastAsia="lt-LT"/>
        </w:rPr>
        <w:t>arbo ieškančio asmens kortelėje</w:t>
      </w:r>
      <w:r w:rsidR="007457E0" w:rsidRPr="007457E0">
        <w:rPr>
          <w:color w:val="000000"/>
          <w:szCs w:val="24"/>
          <w:lang w:eastAsia="lt-LT"/>
        </w:rPr>
        <w:t xml:space="preserve">, kurios forma patvirtinta Užimtumo tarnybos direktoriaus įsakymu (toliau – Darbo ieškančio asmens kortelė), </w:t>
      </w:r>
      <w:r w:rsidR="00042573" w:rsidRPr="007457E0">
        <w:rPr>
          <w:color w:val="000000"/>
          <w:szCs w:val="24"/>
          <w:lang w:eastAsia="lt-LT"/>
        </w:rPr>
        <w:t>esančią informaciją;</w:t>
      </w:r>
    </w:p>
    <w:p w14:paraId="4EBB9648" w14:textId="3145CE06" w:rsidR="00187226" w:rsidRPr="007457E0" w:rsidRDefault="00955940" w:rsidP="00D4497A">
      <w:pPr>
        <w:ind w:firstLine="567"/>
        <w:jc w:val="both"/>
        <w:rPr>
          <w:szCs w:val="24"/>
        </w:rPr>
      </w:pPr>
      <w:r>
        <w:rPr>
          <w:szCs w:val="24"/>
        </w:rPr>
        <w:t>39</w:t>
      </w:r>
      <w:r w:rsidR="00042573" w:rsidRPr="007457E0">
        <w:rPr>
          <w:szCs w:val="24"/>
        </w:rPr>
        <w:t xml:space="preserve">.2. </w:t>
      </w:r>
      <w:r w:rsidR="00042573" w:rsidRPr="007457E0">
        <w:rPr>
          <w:color w:val="000000"/>
          <w:szCs w:val="24"/>
          <w:lang w:eastAsia="lt-LT"/>
        </w:rPr>
        <w:t>Šakių rajono savivaldybės informaciją apie asmeniui teiktą piniginę socialinę paramą ir socialines paslaugas;</w:t>
      </w:r>
    </w:p>
    <w:p w14:paraId="0D8123B9" w14:textId="00BF37BB" w:rsidR="00187226" w:rsidRPr="007457E0" w:rsidRDefault="00955940" w:rsidP="00D4497A">
      <w:pPr>
        <w:ind w:firstLine="567"/>
        <w:jc w:val="both"/>
        <w:rPr>
          <w:szCs w:val="24"/>
        </w:rPr>
      </w:pPr>
      <w:r>
        <w:rPr>
          <w:szCs w:val="24"/>
        </w:rPr>
        <w:t>39</w:t>
      </w:r>
      <w:r w:rsidR="00042573" w:rsidRPr="007457E0">
        <w:rPr>
          <w:szCs w:val="24"/>
        </w:rPr>
        <w:t xml:space="preserve">.3. </w:t>
      </w:r>
      <w:r w:rsidR="00042573" w:rsidRPr="007457E0">
        <w:rPr>
          <w:color w:val="000000"/>
          <w:szCs w:val="24"/>
          <w:lang w:eastAsia="lt-LT"/>
        </w:rPr>
        <w:t>informaciją apie asmens dalyvavimą NVO vykdytuose ir kituose projektuose, skirtuose socialinę atskirtį patiriantiems nedirbantiems asmenims;</w:t>
      </w:r>
    </w:p>
    <w:p w14:paraId="2E442256" w14:textId="7093FFF2" w:rsidR="00187226" w:rsidRPr="007457E0" w:rsidRDefault="00955940" w:rsidP="00D4497A">
      <w:pPr>
        <w:ind w:firstLine="567"/>
        <w:jc w:val="both"/>
        <w:rPr>
          <w:szCs w:val="24"/>
        </w:rPr>
      </w:pPr>
      <w:r>
        <w:rPr>
          <w:szCs w:val="24"/>
        </w:rPr>
        <w:t>39</w:t>
      </w:r>
      <w:r w:rsidR="00042573" w:rsidRPr="007457E0">
        <w:rPr>
          <w:szCs w:val="24"/>
        </w:rPr>
        <w:t xml:space="preserve">.4. </w:t>
      </w:r>
      <w:r w:rsidR="00042573" w:rsidRPr="007457E0">
        <w:rPr>
          <w:color w:val="000000"/>
          <w:szCs w:val="24"/>
          <w:lang w:eastAsia="lt-LT"/>
        </w:rPr>
        <w:t>kitą asmens pateiktą informaciją, susijusią su galimybėmis ir kliūtimis jam integruotis į darbo rinką.</w:t>
      </w:r>
    </w:p>
    <w:p w14:paraId="06E60494" w14:textId="30DC25CF" w:rsidR="00187226" w:rsidRPr="007457E0" w:rsidRDefault="00C612B7" w:rsidP="00D4497A">
      <w:pPr>
        <w:ind w:firstLine="567"/>
        <w:jc w:val="both"/>
        <w:rPr>
          <w:szCs w:val="24"/>
        </w:rPr>
      </w:pPr>
      <w:r w:rsidRPr="007457E0">
        <w:rPr>
          <w:szCs w:val="24"/>
        </w:rPr>
        <w:t>4</w:t>
      </w:r>
      <w:r w:rsidR="00955940">
        <w:rPr>
          <w:szCs w:val="24"/>
        </w:rPr>
        <w:t>0</w:t>
      </w:r>
      <w:r w:rsidR="00042573" w:rsidRPr="007457E0">
        <w:rPr>
          <w:szCs w:val="24"/>
        </w:rPr>
        <w:t xml:space="preserve">. </w:t>
      </w:r>
      <w:r w:rsidR="00042573" w:rsidRPr="007457E0">
        <w:rPr>
          <w:color w:val="000000"/>
          <w:szCs w:val="24"/>
          <w:lang w:eastAsia="lt-LT"/>
        </w:rPr>
        <w:t>Atvejo komandos ir Atvejo vadybininko veiksmai, parenkant paslaugas darbo rinkai besirengiančiam asmeniui, o esant poreikiui, kitiems Užimtumo įstatymo 48 straipsnio 2 dalies 1-10 punktuose nurodytiems asmenims:</w:t>
      </w:r>
    </w:p>
    <w:p w14:paraId="414A523F" w14:textId="779C56D8" w:rsidR="00187226" w:rsidRPr="007457E0" w:rsidRDefault="00C612B7" w:rsidP="00D4497A">
      <w:pPr>
        <w:ind w:firstLine="567"/>
        <w:jc w:val="both"/>
        <w:rPr>
          <w:szCs w:val="24"/>
        </w:rPr>
      </w:pPr>
      <w:r w:rsidRPr="007457E0">
        <w:rPr>
          <w:szCs w:val="24"/>
        </w:rPr>
        <w:lastRenderedPageBreak/>
        <w:t>4</w:t>
      </w:r>
      <w:r w:rsidR="00955940">
        <w:rPr>
          <w:szCs w:val="24"/>
        </w:rPr>
        <w:t>0</w:t>
      </w:r>
      <w:r w:rsidR="00042573" w:rsidRPr="007457E0">
        <w:rPr>
          <w:szCs w:val="24"/>
        </w:rPr>
        <w:t xml:space="preserve">.1. </w:t>
      </w:r>
      <w:r w:rsidR="00042573" w:rsidRPr="007457E0">
        <w:rPr>
          <w:color w:val="000000"/>
          <w:szCs w:val="24"/>
          <w:lang w:eastAsia="lt-LT"/>
        </w:rPr>
        <w:t>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5B42025E" w14:textId="32B9E7ED" w:rsidR="00187226" w:rsidRPr="007457E0" w:rsidRDefault="00C612B7" w:rsidP="00D4497A">
      <w:pPr>
        <w:ind w:firstLine="567"/>
        <w:jc w:val="both"/>
        <w:rPr>
          <w:szCs w:val="24"/>
        </w:rPr>
      </w:pPr>
      <w:r w:rsidRPr="007457E0">
        <w:rPr>
          <w:szCs w:val="24"/>
        </w:rPr>
        <w:t>4</w:t>
      </w:r>
      <w:r w:rsidR="00955940">
        <w:rPr>
          <w:szCs w:val="24"/>
        </w:rPr>
        <w:t>0</w:t>
      </w:r>
      <w:r w:rsidR="00042573" w:rsidRPr="007457E0">
        <w:rPr>
          <w:szCs w:val="24"/>
        </w:rPr>
        <w:t xml:space="preserve">.2. </w:t>
      </w:r>
      <w:r w:rsidR="00042573" w:rsidRPr="007457E0">
        <w:rPr>
          <w:color w:val="000000"/>
          <w:szCs w:val="24"/>
          <w:lang w:eastAsia="lt-LT"/>
        </w:rPr>
        <w:t>Atvejo komanda, išanalizavusi asmens situaciją, pateikia Atvejo vadybininkui pasiūlymus dėl paslaugų</w:t>
      </w:r>
      <w:r w:rsidR="007457E0" w:rsidRPr="007457E0">
        <w:rPr>
          <w:color w:val="000000"/>
          <w:szCs w:val="24"/>
          <w:lang w:eastAsia="lt-LT"/>
        </w:rPr>
        <w:t xml:space="preserve">, </w:t>
      </w:r>
      <w:r w:rsidR="00042573" w:rsidRPr="007457E0">
        <w:rPr>
          <w:color w:val="000000"/>
          <w:szCs w:val="24"/>
          <w:lang w:eastAsia="lt-LT"/>
        </w:rPr>
        <w:t>parinkimo, jų apimties, teikimo eiliškumo;</w:t>
      </w:r>
    </w:p>
    <w:p w14:paraId="0E61B4EE" w14:textId="15069CE4" w:rsidR="00187226" w:rsidRPr="00766A40" w:rsidRDefault="00C612B7" w:rsidP="00D4497A">
      <w:pPr>
        <w:ind w:firstLine="567"/>
        <w:jc w:val="both"/>
        <w:rPr>
          <w:szCs w:val="24"/>
        </w:rPr>
      </w:pPr>
      <w:r w:rsidRPr="00766A40">
        <w:rPr>
          <w:szCs w:val="24"/>
        </w:rPr>
        <w:t>4</w:t>
      </w:r>
      <w:r w:rsidR="00955940">
        <w:rPr>
          <w:szCs w:val="24"/>
        </w:rPr>
        <w:t>0</w:t>
      </w:r>
      <w:r w:rsidR="00042573" w:rsidRPr="00766A40">
        <w:rPr>
          <w:szCs w:val="24"/>
        </w:rPr>
        <w:t xml:space="preserve">.3. </w:t>
      </w:r>
      <w:r w:rsidR="00042573" w:rsidRPr="00766A40">
        <w:rPr>
          <w:color w:val="000000"/>
          <w:szCs w:val="24"/>
          <w:lang w:eastAsia="lt-LT"/>
        </w:rPr>
        <w:t>atsižvelgiant į pasiūlymus, Atvejo vadybininkas parenka reikalingas paslaugas.</w:t>
      </w:r>
    </w:p>
    <w:p w14:paraId="5566CDB3" w14:textId="3750056E" w:rsidR="00187226" w:rsidRPr="00766A40" w:rsidRDefault="00C612B7" w:rsidP="00D4497A">
      <w:pPr>
        <w:ind w:firstLine="567"/>
        <w:jc w:val="both"/>
        <w:rPr>
          <w:szCs w:val="24"/>
        </w:rPr>
      </w:pPr>
      <w:r w:rsidRPr="00766A40">
        <w:rPr>
          <w:szCs w:val="24"/>
        </w:rPr>
        <w:t>4</w:t>
      </w:r>
      <w:r w:rsidR="00955940">
        <w:rPr>
          <w:szCs w:val="24"/>
        </w:rPr>
        <w:t>1</w:t>
      </w:r>
      <w:r w:rsidRPr="00766A40">
        <w:rPr>
          <w:szCs w:val="24"/>
        </w:rPr>
        <w:t>. S</w:t>
      </w:r>
      <w:r w:rsidR="00042573" w:rsidRPr="00766A40">
        <w:rPr>
          <w:color w:val="000000"/>
          <w:szCs w:val="24"/>
          <w:lang w:eastAsia="lt-LT"/>
        </w:rPr>
        <w:t>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63EE318E" w14:textId="0CF06CE6" w:rsidR="00187226" w:rsidRPr="00766A40" w:rsidRDefault="00042573" w:rsidP="00D4497A">
      <w:pPr>
        <w:ind w:firstLine="567"/>
        <w:jc w:val="both"/>
        <w:rPr>
          <w:szCs w:val="24"/>
        </w:rPr>
      </w:pPr>
      <w:r w:rsidRPr="00766A40">
        <w:rPr>
          <w:szCs w:val="24"/>
        </w:rPr>
        <w:t>4</w:t>
      </w:r>
      <w:r w:rsidR="00955940">
        <w:rPr>
          <w:szCs w:val="24"/>
        </w:rPr>
        <w:t>2</w:t>
      </w:r>
      <w:r w:rsidRPr="00766A40">
        <w:rPr>
          <w:szCs w:val="24"/>
        </w:rPr>
        <w:t xml:space="preserve">. </w:t>
      </w:r>
      <w:r w:rsidRPr="00766A40">
        <w:rPr>
          <w:color w:val="000000"/>
          <w:szCs w:val="24"/>
          <w:lang w:eastAsia="lt-LT"/>
        </w:rPr>
        <w:t>Susitarimo įgyvendinimas:</w:t>
      </w:r>
    </w:p>
    <w:p w14:paraId="7C30E207" w14:textId="3605673F" w:rsidR="00766A40" w:rsidRPr="00925CA5" w:rsidRDefault="00042573" w:rsidP="00D4497A">
      <w:pPr>
        <w:ind w:firstLine="567"/>
        <w:jc w:val="both"/>
        <w:rPr>
          <w:color w:val="000000"/>
        </w:rPr>
      </w:pPr>
      <w:r w:rsidRPr="00925CA5">
        <w:rPr>
          <w:szCs w:val="24"/>
        </w:rPr>
        <w:t>4</w:t>
      </w:r>
      <w:r w:rsidR="00955940">
        <w:rPr>
          <w:szCs w:val="24"/>
        </w:rPr>
        <w:t>2</w:t>
      </w:r>
      <w:r w:rsidRPr="00925CA5">
        <w:rPr>
          <w:szCs w:val="24"/>
        </w:rPr>
        <w:t xml:space="preserve">.1. </w:t>
      </w:r>
      <w:r w:rsidR="00766A40" w:rsidRPr="00925CA5">
        <w:rPr>
          <w:color w:val="000000"/>
        </w:rPr>
        <w:t>Atvejo vadybininkas koordinuoja Susitarimo įgyvendinimą, rengia jo pakeitimo ir nutraukimo projektus, renka informaciją apie asmens pasiektus rezultatus dalyvaujant užimtumo didinimo programoje (pasiektas rezultatas, data);</w:t>
      </w:r>
    </w:p>
    <w:p w14:paraId="674FB51F" w14:textId="7F810984" w:rsidR="00187226" w:rsidRDefault="00042573" w:rsidP="00D4497A">
      <w:pPr>
        <w:ind w:firstLine="567"/>
        <w:jc w:val="both"/>
        <w:rPr>
          <w:color w:val="000000"/>
        </w:rPr>
      </w:pPr>
      <w:r w:rsidRPr="00925CA5">
        <w:rPr>
          <w:szCs w:val="24"/>
        </w:rPr>
        <w:t>4</w:t>
      </w:r>
      <w:r w:rsidR="00955940">
        <w:rPr>
          <w:szCs w:val="24"/>
        </w:rPr>
        <w:t>2</w:t>
      </w:r>
      <w:r w:rsidRPr="00925CA5">
        <w:rPr>
          <w:szCs w:val="24"/>
        </w:rPr>
        <w:t xml:space="preserve">.2. </w:t>
      </w:r>
      <w:r w:rsidR="00766A40" w:rsidRPr="00925CA5">
        <w:rPr>
          <w:color w:val="000000"/>
        </w:rPr>
        <w:t>pasirašius</w:t>
      </w:r>
      <w:r w:rsidR="00766A40">
        <w:rPr>
          <w:color w:val="000000"/>
        </w:rPr>
        <w:t xml:space="preserve"> Susitarimą, Atvejo vadybininkas, iki pradedant teikti Paslaugas, suorganizuoja asmens susitikimą (-</w:t>
      </w:r>
      <w:proofErr w:type="spellStart"/>
      <w:r w:rsidR="00766A40">
        <w:rPr>
          <w:color w:val="000000"/>
        </w:rPr>
        <w:t>us</w:t>
      </w:r>
      <w:proofErr w:type="spellEnd"/>
      <w:r w:rsidR="00766A40">
        <w:rPr>
          <w:color w:val="000000"/>
        </w:rPr>
        <w:t>) su vykdant Susitarimą numatytų teikti Paslaugų ar Priemonių teikėjais, o prireikus arba Atvejo komandai pasiūlius – su potencialaus (-</w:t>
      </w:r>
      <w:proofErr w:type="spellStart"/>
      <w:r w:rsidR="00766A40">
        <w:rPr>
          <w:color w:val="000000"/>
        </w:rPr>
        <w:t>ių</w:t>
      </w:r>
      <w:proofErr w:type="spellEnd"/>
      <w:r w:rsidR="00766A40">
        <w:rPr>
          <w:color w:val="000000"/>
        </w:rPr>
        <w:t>) darbdavio (-</w:t>
      </w:r>
      <w:proofErr w:type="spellStart"/>
      <w:r w:rsidR="00766A40">
        <w:rPr>
          <w:color w:val="000000"/>
        </w:rPr>
        <w:t>ių</w:t>
      </w:r>
      <w:proofErr w:type="spellEnd"/>
      <w:r w:rsidR="00766A40">
        <w:rPr>
          <w:color w:val="000000"/>
        </w:rPr>
        <w:t>) atstovu (-</w:t>
      </w:r>
      <w:proofErr w:type="spellStart"/>
      <w:r w:rsidR="00766A40">
        <w:rPr>
          <w:color w:val="000000"/>
        </w:rPr>
        <w:t>ais</w:t>
      </w:r>
      <w:proofErr w:type="spellEnd"/>
      <w:r w:rsidR="00766A40">
        <w:rPr>
          <w:color w:val="000000"/>
        </w:rPr>
        <w:t>);</w:t>
      </w:r>
    </w:p>
    <w:p w14:paraId="1A55ACB7" w14:textId="6C7DB3CF" w:rsidR="00766A40" w:rsidRDefault="00766A40" w:rsidP="00D4497A">
      <w:pPr>
        <w:ind w:firstLine="567"/>
        <w:jc w:val="both"/>
        <w:rPr>
          <w:color w:val="000000"/>
        </w:rPr>
      </w:pPr>
      <w:r>
        <w:rPr>
          <w:color w:val="000000"/>
        </w:rPr>
        <w:t>4</w:t>
      </w:r>
      <w:r w:rsidR="00955940">
        <w:rPr>
          <w:color w:val="000000"/>
        </w:rPr>
        <w:t>2</w:t>
      </w:r>
      <w:r>
        <w:rPr>
          <w:color w:val="000000"/>
        </w:rPr>
        <w:t>.3. Atvejo vadybininkas, nustatęs, kad suteiktos visos Susitarime numatytos Paslaugos arba gavęs informacijos, kad Susitarimas nevykdomas, siūlo Atvejo komandai įvertinti asmenį ir spręsti dėl Susitarimo pakeitimo ar nutraukimo tikslingumo;</w:t>
      </w:r>
    </w:p>
    <w:p w14:paraId="2D22ED83" w14:textId="72862C41" w:rsidR="00766A40" w:rsidRPr="00A20478" w:rsidRDefault="00042573" w:rsidP="00D4497A">
      <w:pPr>
        <w:ind w:firstLine="567"/>
        <w:jc w:val="both"/>
        <w:rPr>
          <w:color w:val="000000"/>
        </w:rPr>
      </w:pPr>
      <w:r w:rsidRPr="00A20478">
        <w:rPr>
          <w:szCs w:val="24"/>
        </w:rPr>
        <w:t>4</w:t>
      </w:r>
      <w:r w:rsidR="00955940">
        <w:rPr>
          <w:szCs w:val="24"/>
        </w:rPr>
        <w:t>2</w:t>
      </w:r>
      <w:r w:rsidRPr="00A20478">
        <w:rPr>
          <w:szCs w:val="24"/>
        </w:rPr>
        <w:t xml:space="preserve">.4. </w:t>
      </w:r>
      <w:r w:rsidRPr="00A20478">
        <w:rPr>
          <w:color w:val="000000"/>
          <w:szCs w:val="24"/>
          <w:lang w:eastAsia="lt-LT"/>
        </w:rPr>
        <w:t>Atvejo komanda, gavusi 4</w:t>
      </w:r>
      <w:r w:rsidR="00611A56">
        <w:rPr>
          <w:color w:val="000000"/>
          <w:szCs w:val="24"/>
          <w:lang w:eastAsia="lt-LT"/>
        </w:rPr>
        <w:t>2</w:t>
      </w:r>
      <w:r w:rsidRPr="00A20478">
        <w:rPr>
          <w:color w:val="000000"/>
          <w:szCs w:val="24"/>
          <w:lang w:eastAsia="lt-LT"/>
        </w:rPr>
        <w:t xml:space="preserve">.3 papunktyje nurodytą informaciją, </w:t>
      </w:r>
      <w:r w:rsidR="00766A40" w:rsidRPr="00A20478">
        <w:rPr>
          <w:color w:val="000000"/>
        </w:rPr>
        <w:t>vertina darbo rinkai besirengiančio asmens pasirengimą darbo rinkai arba asmens pasirengimą dalyvauti Priemonėse ir Susitarimo pakeitimo ar nutraukimo tikslingumą. Įvertinus, kad:</w:t>
      </w:r>
    </w:p>
    <w:p w14:paraId="7DD8D101" w14:textId="31BCBCE0" w:rsidR="00187226" w:rsidRPr="00A20478" w:rsidRDefault="00042573" w:rsidP="00D4497A">
      <w:pPr>
        <w:ind w:firstLine="567"/>
        <w:jc w:val="both"/>
        <w:rPr>
          <w:sz w:val="28"/>
          <w:szCs w:val="28"/>
        </w:rPr>
      </w:pPr>
      <w:r w:rsidRPr="00A20478">
        <w:rPr>
          <w:szCs w:val="24"/>
        </w:rPr>
        <w:t>4</w:t>
      </w:r>
      <w:r w:rsidR="00955940">
        <w:rPr>
          <w:szCs w:val="24"/>
        </w:rPr>
        <w:t>2</w:t>
      </w:r>
      <w:r w:rsidRPr="00A20478">
        <w:rPr>
          <w:szCs w:val="24"/>
        </w:rPr>
        <w:t xml:space="preserve">.4.1. </w:t>
      </w:r>
      <w:r w:rsidR="00BC3853" w:rsidRPr="00A20478">
        <w:rPr>
          <w:color w:val="000000"/>
        </w:rPr>
        <w:t>darbo rinkai besirengiantis asmuo yra pasirengęs darbo rinkai ir šiam asmeniui raštu patvirtinus apie pasirengimą įsidarbinti priimant darbo pasiūlymą (nurodomas vardas, pavardė, gimimo data ir patvirtinimas apie pasirengimą įsidarbinti priimant darbo pasiūlymą), Susitarimas yra nutraukiamas ir Atvejo vadybininkas apie Susitarimo nutraukimą per 3 darbo dienas informuoja Užimtumo tarnybą (nurodomas vardas, pavardė, gimimo data, Susitarimo numeris ir nutraukimo data);</w:t>
      </w:r>
    </w:p>
    <w:p w14:paraId="01D712E5" w14:textId="05627B15" w:rsidR="00187226" w:rsidRDefault="00042573" w:rsidP="00D4497A">
      <w:pPr>
        <w:ind w:firstLine="567"/>
        <w:jc w:val="both"/>
        <w:rPr>
          <w:color w:val="000000"/>
        </w:rPr>
      </w:pPr>
      <w:r w:rsidRPr="00A20478">
        <w:rPr>
          <w:szCs w:val="24"/>
        </w:rPr>
        <w:t>4</w:t>
      </w:r>
      <w:r w:rsidR="00955940">
        <w:rPr>
          <w:szCs w:val="24"/>
        </w:rPr>
        <w:t>2</w:t>
      </w:r>
      <w:r w:rsidRPr="00A20478">
        <w:rPr>
          <w:szCs w:val="24"/>
        </w:rPr>
        <w:t xml:space="preserve">.4.2. </w:t>
      </w:r>
      <w:r w:rsidR="00BC3853" w:rsidRPr="00A20478">
        <w:rPr>
          <w:color w:val="000000"/>
        </w:rPr>
        <w:t>Užimtumo įstatymo 48 straipsnio 2 dalies 1–10 punktuose nurodytas asmuo yra pasirengęs dalyvauti</w:t>
      </w:r>
      <w:r w:rsidR="00BC3853">
        <w:rPr>
          <w:color w:val="000000"/>
        </w:rPr>
        <w:t xml:space="preserve"> Priemonėse arba darbo rinkai besirengiančiam asmeniui yra poreikis dalyvauti Priemonėse, Susitarimas pakeičiamas įtraukiant Priemonę (-</w:t>
      </w:r>
      <w:proofErr w:type="spellStart"/>
      <w:r w:rsidR="00BC3853">
        <w:rPr>
          <w:color w:val="000000"/>
        </w:rPr>
        <w:t>es</w:t>
      </w:r>
      <w:proofErr w:type="spellEnd"/>
      <w:r w:rsidR="00BC3853">
        <w:rPr>
          <w:color w:val="000000"/>
        </w:rPr>
        <w:t>) (jei įtraukiama Aprašo 6.5.2.1 papunktyje nurodyta Priemonė, tai ne ilgesniam kaip 6 mėnesių laikotarpiui) ir nutraukiamas pabaigus dalyvavimą Priemonėje (-</w:t>
      </w:r>
      <w:proofErr w:type="spellStart"/>
      <w:r w:rsidR="00BC3853">
        <w:rPr>
          <w:color w:val="000000"/>
        </w:rPr>
        <w:t>se</w:t>
      </w:r>
      <w:proofErr w:type="spellEnd"/>
      <w:r w:rsidR="00BC3853">
        <w:rPr>
          <w:color w:val="000000"/>
        </w:rPr>
        <w:t>) ir Paslaugų teikimą. Apie Susitarimo nutraukimą Atvejo vadybininkas per 3 darbo dienas informuoja Užimtumo tarnybą (nurodomas vardas, pavardė, gimimo data, Susitarimo numeris ir nutraukimo data);</w:t>
      </w:r>
    </w:p>
    <w:p w14:paraId="60B795DE" w14:textId="77E064AE" w:rsidR="00BC3853" w:rsidRDefault="00BC3853" w:rsidP="00D4497A">
      <w:pPr>
        <w:ind w:firstLine="567"/>
        <w:jc w:val="both"/>
        <w:rPr>
          <w:color w:val="000000"/>
        </w:rPr>
      </w:pPr>
      <w:r>
        <w:rPr>
          <w:color w:val="000000"/>
        </w:rPr>
        <w:t>4</w:t>
      </w:r>
      <w:r w:rsidR="00955940">
        <w:rPr>
          <w:color w:val="000000"/>
        </w:rPr>
        <w:t>2</w:t>
      </w:r>
      <w:r>
        <w:rPr>
          <w:color w:val="000000"/>
        </w:rPr>
        <w:t>.4.3. Susitarimas nėra vykdomas, nustatomos Susitarimo nevykdymo priežastys, Susitarimas nutraukiamas ir Atvejo vadybininkas apie Susitarimo nutraukimą per 3 darbo dienas informuoja Užimtumo tarnybą (nurodomas vardas, pavardė, gimimo data, Susitarimo numeris ir nutraukimo data);</w:t>
      </w:r>
    </w:p>
    <w:p w14:paraId="101CDECE" w14:textId="29E10228" w:rsidR="00BC3853" w:rsidRDefault="00BC3853" w:rsidP="00D4497A">
      <w:pPr>
        <w:ind w:firstLine="567"/>
        <w:jc w:val="both"/>
        <w:rPr>
          <w:color w:val="000000"/>
        </w:rPr>
      </w:pPr>
      <w:r>
        <w:rPr>
          <w:color w:val="000000"/>
        </w:rPr>
        <w:t>4</w:t>
      </w:r>
      <w:r w:rsidR="00955940">
        <w:rPr>
          <w:color w:val="000000"/>
        </w:rPr>
        <w:t>2</w:t>
      </w:r>
      <w:r>
        <w:rPr>
          <w:color w:val="000000"/>
        </w:rPr>
        <w:t>.4.4. yra poreikis keisti pagal Susitarimą teikiamas Paslaugas ir (ar) Priemones, jų apimtį, teikimo eiliškumą, Susitarimas pakeičiamas;</w:t>
      </w:r>
    </w:p>
    <w:p w14:paraId="51F5DEE3" w14:textId="380EBBE1" w:rsidR="00BC3853" w:rsidRPr="004C16B1" w:rsidRDefault="00BC3853" w:rsidP="00D4497A">
      <w:pPr>
        <w:ind w:firstLine="567"/>
        <w:jc w:val="both"/>
        <w:rPr>
          <w:szCs w:val="24"/>
          <w:highlight w:val="yellow"/>
        </w:rPr>
      </w:pPr>
      <w:r>
        <w:rPr>
          <w:color w:val="000000"/>
        </w:rPr>
        <w:t>4</w:t>
      </w:r>
      <w:r w:rsidR="00955940">
        <w:rPr>
          <w:color w:val="000000"/>
        </w:rPr>
        <w:t>2</w:t>
      </w:r>
      <w:r>
        <w:rPr>
          <w:color w:val="000000"/>
        </w:rPr>
        <w:t>.4.5. asmeniui savarankiškai įsidarbinus terminuotai ne ilgesniam kaip 6 mėnesių trukmės laikotarpiui arba pradėjus vykdyti individualią veiklą pagal verslo liudijimą, ketinant ją vykdyti ne ilgiau kaip 6 mėnesius, ir prireikus tęsti Paslaugų teikimą, Susitarimas gali būti nenutraukiamas nurodytu laikotarpiu.</w:t>
      </w:r>
    </w:p>
    <w:p w14:paraId="32FC94AA" w14:textId="4B1CD77E" w:rsidR="00187226" w:rsidRPr="004812B5" w:rsidRDefault="00042573" w:rsidP="00D4497A">
      <w:pPr>
        <w:ind w:firstLine="567"/>
        <w:jc w:val="both"/>
        <w:rPr>
          <w:szCs w:val="24"/>
        </w:rPr>
      </w:pPr>
      <w:r w:rsidRPr="004812B5">
        <w:rPr>
          <w:szCs w:val="24"/>
        </w:rPr>
        <w:t>4</w:t>
      </w:r>
      <w:r w:rsidR="00955940">
        <w:rPr>
          <w:szCs w:val="24"/>
        </w:rPr>
        <w:t>3</w:t>
      </w:r>
      <w:r w:rsidR="00C03769" w:rsidRPr="004812B5">
        <w:rPr>
          <w:szCs w:val="24"/>
        </w:rPr>
        <w:t>.</w:t>
      </w:r>
      <w:r w:rsidRPr="004812B5">
        <w:rPr>
          <w:szCs w:val="24"/>
        </w:rPr>
        <w:t xml:space="preserve"> </w:t>
      </w:r>
      <w:r w:rsidRPr="004812B5">
        <w:rPr>
          <w:color w:val="000000"/>
          <w:szCs w:val="24"/>
          <w:lang w:eastAsia="lt-LT"/>
        </w:rPr>
        <w:t>Priemonių koordinatoriaus veiksmai:</w:t>
      </w:r>
    </w:p>
    <w:p w14:paraId="1EDFFD74" w14:textId="589F18C6" w:rsidR="00187226" w:rsidRPr="004C16B1" w:rsidRDefault="00042573" w:rsidP="00D4497A">
      <w:pPr>
        <w:ind w:firstLine="567"/>
        <w:jc w:val="both"/>
        <w:rPr>
          <w:szCs w:val="24"/>
          <w:highlight w:val="yellow"/>
        </w:rPr>
      </w:pPr>
      <w:r w:rsidRPr="00272758">
        <w:rPr>
          <w:szCs w:val="24"/>
        </w:rPr>
        <w:t>4</w:t>
      </w:r>
      <w:r w:rsidR="00955940">
        <w:rPr>
          <w:szCs w:val="24"/>
        </w:rPr>
        <w:t>3</w:t>
      </w:r>
      <w:r w:rsidR="00C03769" w:rsidRPr="00272758">
        <w:rPr>
          <w:szCs w:val="24"/>
        </w:rPr>
        <w:t>.</w:t>
      </w:r>
      <w:r w:rsidRPr="00272758">
        <w:rPr>
          <w:szCs w:val="24"/>
        </w:rPr>
        <w:t xml:space="preserve">1. </w:t>
      </w:r>
      <w:r w:rsidRPr="00272758">
        <w:rPr>
          <w:color w:val="000000"/>
          <w:szCs w:val="24"/>
          <w:lang w:eastAsia="lt-LT"/>
        </w:rPr>
        <w:t>Užimtumo įstatymo 48 straipsnio 2 dalies 1-10 punktuose nurodytų asmenų galimybių dalyvauti priemonėse vertinimas, kuris atliekamas pagal paties asmens ir (ar) Užimtumo tarnybos pateiktą informaciją apie asmens sveikatą, apribojimus dirbti siūlomą darbą, darbo patirtį, taikytas ir taikomas priemones it (ar) paslaugas bei kitą informaciją, nurodytą Darbo ieškančio asmens kortelėje</w:t>
      </w:r>
      <w:r w:rsidR="00272758">
        <w:rPr>
          <w:color w:val="000000"/>
          <w:szCs w:val="24"/>
          <w:lang w:eastAsia="lt-LT"/>
        </w:rPr>
        <w:t>;</w:t>
      </w:r>
      <w:r w:rsidR="004812B5" w:rsidRPr="004812B5">
        <w:rPr>
          <w:color w:val="000000"/>
        </w:rPr>
        <w:t xml:space="preserve"> </w:t>
      </w:r>
    </w:p>
    <w:p w14:paraId="120AFE65" w14:textId="41DA6A1D" w:rsidR="00187226" w:rsidRPr="00272758" w:rsidRDefault="00042573" w:rsidP="00D4497A">
      <w:pPr>
        <w:ind w:firstLine="567"/>
        <w:jc w:val="both"/>
        <w:rPr>
          <w:szCs w:val="24"/>
        </w:rPr>
      </w:pPr>
      <w:r w:rsidRPr="00272758">
        <w:rPr>
          <w:szCs w:val="24"/>
        </w:rPr>
        <w:t>4</w:t>
      </w:r>
      <w:r w:rsidR="00611A56">
        <w:rPr>
          <w:szCs w:val="24"/>
        </w:rPr>
        <w:t>3</w:t>
      </w:r>
      <w:r w:rsidRPr="00272758">
        <w:rPr>
          <w:szCs w:val="24"/>
        </w:rPr>
        <w:t xml:space="preserve">.2. </w:t>
      </w:r>
      <w:r w:rsidR="004812B5" w:rsidRPr="00272758">
        <w:rPr>
          <w:color w:val="000000"/>
        </w:rPr>
        <w:t xml:space="preserve">Priemonių parinkimas Užimtumo įstatymo 48 straipsnio 2 dalies 1-10 punktuose nurodytiems asmenims, jeigu nustatoma, kad jie yra pasirengę ir gali dalyvauti Priemonėse, bei  darbo </w:t>
      </w:r>
      <w:r w:rsidR="004812B5" w:rsidRPr="00272758">
        <w:rPr>
          <w:color w:val="000000"/>
        </w:rPr>
        <w:lastRenderedPageBreak/>
        <w:t>rinkai besirengiantiems asmenims, jeigu Atvejo komanda po Paslaugų teikimo nustato poreikį dalyvauti Priemonėse;</w:t>
      </w:r>
    </w:p>
    <w:p w14:paraId="4ACE2575" w14:textId="2B62D791" w:rsidR="00187226" w:rsidRPr="004C16B1" w:rsidRDefault="00042573" w:rsidP="00D4497A">
      <w:pPr>
        <w:ind w:firstLine="567"/>
        <w:jc w:val="both"/>
        <w:rPr>
          <w:szCs w:val="24"/>
          <w:highlight w:val="yellow"/>
        </w:rPr>
      </w:pPr>
      <w:r w:rsidRPr="00272758">
        <w:rPr>
          <w:szCs w:val="24"/>
        </w:rPr>
        <w:t>4</w:t>
      </w:r>
      <w:r w:rsidR="00611A56">
        <w:rPr>
          <w:szCs w:val="24"/>
        </w:rPr>
        <w:t>3.</w:t>
      </w:r>
      <w:r w:rsidRPr="00272758">
        <w:rPr>
          <w:szCs w:val="24"/>
        </w:rPr>
        <w:t>3.</w:t>
      </w:r>
      <w:r w:rsidR="00272758" w:rsidRPr="00272758">
        <w:rPr>
          <w:szCs w:val="24"/>
        </w:rPr>
        <w:t xml:space="preserve"> </w:t>
      </w:r>
      <w:r w:rsidR="004812B5" w:rsidRPr="00272758">
        <w:rPr>
          <w:color w:val="000000"/>
        </w:rPr>
        <w:t>Užimtumo įstatymo 48 straipsnio 2 dalies 1-10 punktuose nurodytų asmenų  nusiuntimas pas Atvejo vadybininką</w:t>
      </w:r>
      <w:r w:rsidR="004812B5">
        <w:rPr>
          <w:color w:val="000000"/>
        </w:rPr>
        <w:t>, jeigu nustatoma, kad jie nėra pasirengę dalyvauti Priemonėse ir būtų tikslinga šiems asmenims teikti Paslaugas</w:t>
      </w:r>
      <w:r w:rsidR="00611A56">
        <w:rPr>
          <w:color w:val="000000"/>
        </w:rPr>
        <w:t>.</w:t>
      </w:r>
    </w:p>
    <w:p w14:paraId="617FDF41" w14:textId="77777777" w:rsidR="00187226" w:rsidRPr="004C16B1" w:rsidRDefault="00187226" w:rsidP="00D4497A">
      <w:pPr>
        <w:jc w:val="both"/>
        <w:rPr>
          <w:szCs w:val="24"/>
          <w:highlight w:val="yellow"/>
        </w:rPr>
      </w:pPr>
    </w:p>
    <w:p w14:paraId="01A4B415" w14:textId="77777777" w:rsidR="00187226" w:rsidRPr="00D4497A" w:rsidRDefault="00042573" w:rsidP="00D4497A">
      <w:pPr>
        <w:jc w:val="center"/>
        <w:rPr>
          <w:b/>
          <w:bCs/>
          <w:szCs w:val="24"/>
        </w:rPr>
      </w:pPr>
      <w:r w:rsidRPr="00D4497A">
        <w:rPr>
          <w:b/>
          <w:bCs/>
          <w:szCs w:val="24"/>
        </w:rPr>
        <w:t>VII SKYRIUS</w:t>
      </w:r>
    </w:p>
    <w:p w14:paraId="269D3996" w14:textId="5D05BCAD" w:rsidR="00187226" w:rsidRPr="00D4497A" w:rsidRDefault="00FC4144" w:rsidP="00D4497A">
      <w:pPr>
        <w:jc w:val="center"/>
        <w:rPr>
          <w:b/>
          <w:bCs/>
          <w:szCs w:val="24"/>
        </w:rPr>
      </w:pPr>
      <w:r>
        <w:rPr>
          <w:b/>
          <w:bCs/>
          <w:szCs w:val="24"/>
        </w:rPr>
        <w:t xml:space="preserve">KASMETINĖ </w:t>
      </w:r>
      <w:r w:rsidRPr="00D4497A">
        <w:rPr>
          <w:b/>
          <w:bCs/>
          <w:szCs w:val="24"/>
        </w:rPr>
        <w:t xml:space="preserve">PROGRAMOS </w:t>
      </w:r>
      <w:r w:rsidR="00042573" w:rsidRPr="00D4497A">
        <w:rPr>
          <w:b/>
          <w:bCs/>
          <w:szCs w:val="24"/>
        </w:rPr>
        <w:t>ĮGYVENDINIMO PRIEŽIŪRA IR ĮVERTINIMAS</w:t>
      </w:r>
    </w:p>
    <w:p w14:paraId="78B6EC8F" w14:textId="77777777" w:rsidR="00187226" w:rsidRPr="004C16B1" w:rsidRDefault="00187226" w:rsidP="00D4497A">
      <w:pPr>
        <w:jc w:val="center"/>
        <w:rPr>
          <w:b/>
          <w:bCs/>
          <w:szCs w:val="24"/>
          <w:highlight w:val="yellow"/>
        </w:rPr>
      </w:pPr>
    </w:p>
    <w:p w14:paraId="1C9E10B7" w14:textId="4A3D6632" w:rsidR="00187226" w:rsidRPr="009342D7" w:rsidRDefault="00042573" w:rsidP="00D4497A">
      <w:pPr>
        <w:ind w:firstLine="567"/>
        <w:jc w:val="both"/>
        <w:rPr>
          <w:szCs w:val="24"/>
        </w:rPr>
      </w:pPr>
      <w:r w:rsidRPr="009342D7">
        <w:rPr>
          <w:szCs w:val="24"/>
        </w:rPr>
        <w:t>4</w:t>
      </w:r>
      <w:r w:rsidR="00611A56">
        <w:rPr>
          <w:szCs w:val="24"/>
        </w:rPr>
        <w:t>4</w:t>
      </w:r>
      <w:r w:rsidRPr="009342D7">
        <w:rPr>
          <w:szCs w:val="24"/>
        </w:rPr>
        <w:t xml:space="preserve">. </w:t>
      </w:r>
      <w:r w:rsidRPr="009342D7">
        <w:rPr>
          <w:color w:val="000000"/>
          <w:szCs w:val="24"/>
          <w:lang w:eastAsia="lt-LT"/>
        </w:rPr>
        <w:t>Programos įgyvendinimo stebėseną</w:t>
      </w:r>
      <w:r w:rsidR="009342D7" w:rsidRPr="009342D7">
        <w:rPr>
          <w:color w:val="000000"/>
          <w:szCs w:val="24"/>
          <w:lang w:eastAsia="lt-LT"/>
        </w:rPr>
        <w:t xml:space="preserve"> vykdo ir pasiektos pažangos vertinimą atlieka Savivaldybės </w:t>
      </w:r>
      <w:r w:rsidR="009342D7" w:rsidRPr="00611A56">
        <w:rPr>
          <w:color w:val="000000"/>
          <w:szCs w:val="24"/>
          <w:lang w:eastAsia="lt-LT"/>
        </w:rPr>
        <w:t xml:space="preserve">administracija, </w:t>
      </w:r>
      <w:r w:rsidRPr="00611A56">
        <w:rPr>
          <w:color w:val="000000"/>
          <w:szCs w:val="24"/>
          <w:lang w:eastAsia="lt-LT"/>
        </w:rPr>
        <w:t>Užimtumo tarnyba ir Komisija.</w:t>
      </w:r>
    </w:p>
    <w:p w14:paraId="1F0D0673" w14:textId="2D381ABB" w:rsidR="009342D7" w:rsidRDefault="0039422C" w:rsidP="009342D7">
      <w:pPr>
        <w:ind w:firstLine="567"/>
        <w:jc w:val="both"/>
        <w:rPr>
          <w:szCs w:val="24"/>
        </w:rPr>
      </w:pPr>
      <w:r w:rsidRPr="00263970">
        <w:rPr>
          <w:szCs w:val="24"/>
        </w:rPr>
        <w:t>4</w:t>
      </w:r>
      <w:r w:rsidR="00611A56">
        <w:rPr>
          <w:szCs w:val="24"/>
        </w:rPr>
        <w:t>5</w:t>
      </w:r>
      <w:r w:rsidR="00042573" w:rsidRPr="00263970">
        <w:rPr>
          <w:szCs w:val="24"/>
        </w:rPr>
        <w:t xml:space="preserve">. </w:t>
      </w:r>
      <w:r w:rsidR="009342D7" w:rsidRPr="00263970">
        <w:rPr>
          <w:szCs w:val="24"/>
        </w:rPr>
        <w:t>Pasibaigus</w:t>
      </w:r>
      <w:r w:rsidR="009342D7">
        <w:rPr>
          <w:szCs w:val="24"/>
        </w:rPr>
        <w:t xml:space="preserve"> kalendoriniams metams, ne vėliau kaip iki kitų metų </w:t>
      </w:r>
      <w:r w:rsidR="00263970" w:rsidRPr="00263970">
        <w:rPr>
          <w:szCs w:val="24"/>
        </w:rPr>
        <w:t xml:space="preserve">kovo </w:t>
      </w:r>
      <w:r w:rsidR="009342D7" w:rsidRPr="00263970">
        <w:rPr>
          <w:szCs w:val="24"/>
        </w:rPr>
        <w:t>31 d</w:t>
      </w:r>
      <w:r w:rsidR="009342D7">
        <w:rPr>
          <w:szCs w:val="24"/>
        </w:rPr>
        <w:t xml:space="preserve">. Savivaldybės administracijos Socialinės paramos skyrius parengia ir suinteresuotoms institucijoms pateikia </w:t>
      </w:r>
      <w:r w:rsidR="00CD33E0">
        <w:rPr>
          <w:szCs w:val="24"/>
        </w:rPr>
        <w:t>P</w:t>
      </w:r>
      <w:r w:rsidR="009342D7">
        <w:rPr>
          <w:szCs w:val="24"/>
        </w:rPr>
        <w:t>rogramos įvertinimą, kuriame nurodoma:</w:t>
      </w:r>
    </w:p>
    <w:p w14:paraId="6AB908D5" w14:textId="579EE12D" w:rsidR="009342D7" w:rsidRPr="009342D7" w:rsidRDefault="009342D7" w:rsidP="009342D7">
      <w:pPr>
        <w:ind w:firstLine="567"/>
        <w:jc w:val="both"/>
        <w:rPr>
          <w:color w:val="000000"/>
          <w:szCs w:val="24"/>
          <w:lang w:eastAsia="lt-LT"/>
        </w:rPr>
      </w:pPr>
      <w:r>
        <w:rPr>
          <w:szCs w:val="24"/>
        </w:rPr>
        <w:t>4</w:t>
      </w:r>
      <w:r w:rsidR="00611A56">
        <w:rPr>
          <w:szCs w:val="24"/>
        </w:rPr>
        <w:t>5</w:t>
      </w:r>
      <w:r>
        <w:rPr>
          <w:szCs w:val="24"/>
        </w:rPr>
        <w:t xml:space="preserve">.1. </w:t>
      </w:r>
      <w:r w:rsidR="00CD33E0">
        <w:rPr>
          <w:szCs w:val="24"/>
        </w:rPr>
        <w:t>P</w:t>
      </w:r>
      <w:r w:rsidRPr="009342D7">
        <w:rPr>
          <w:color w:val="000000"/>
          <w:szCs w:val="24"/>
          <w:lang w:eastAsia="lt-LT"/>
        </w:rPr>
        <w:t>rogramos įgyvendinimo priežiūros subjektai (juridinio asmens pavadinimas);</w:t>
      </w:r>
    </w:p>
    <w:p w14:paraId="5794CC3D" w14:textId="52754EE6" w:rsidR="009342D7" w:rsidRPr="009342D7" w:rsidRDefault="009342D7" w:rsidP="009342D7">
      <w:pPr>
        <w:ind w:firstLine="567"/>
        <w:jc w:val="both"/>
        <w:rPr>
          <w:color w:val="000000"/>
          <w:szCs w:val="24"/>
          <w:lang w:eastAsia="lt-LT"/>
        </w:rPr>
      </w:pPr>
      <w:bookmarkStart w:id="17" w:name="part_9ed69cc3ef464ad8ac4c87312c479080"/>
      <w:bookmarkEnd w:id="17"/>
      <w:r>
        <w:rPr>
          <w:color w:val="000000"/>
          <w:szCs w:val="24"/>
          <w:lang w:eastAsia="lt-LT"/>
        </w:rPr>
        <w:t>4</w:t>
      </w:r>
      <w:r w:rsidR="00611A56">
        <w:rPr>
          <w:color w:val="000000"/>
          <w:szCs w:val="24"/>
          <w:lang w:eastAsia="lt-LT"/>
        </w:rPr>
        <w:t>5</w:t>
      </w:r>
      <w:r>
        <w:rPr>
          <w:color w:val="000000"/>
          <w:szCs w:val="24"/>
          <w:lang w:eastAsia="lt-LT"/>
        </w:rPr>
        <w:t xml:space="preserve">.2. </w:t>
      </w:r>
      <w:r w:rsidRPr="009342D7">
        <w:rPr>
          <w:color w:val="000000"/>
          <w:szCs w:val="24"/>
          <w:lang w:eastAsia="lt-LT"/>
        </w:rPr>
        <w:t xml:space="preserve">informacija apie praėjusių metų </w:t>
      </w:r>
      <w:r w:rsidR="00CD33E0">
        <w:rPr>
          <w:color w:val="000000"/>
          <w:szCs w:val="24"/>
          <w:lang w:eastAsia="lt-LT"/>
        </w:rPr>
        <w:t>P</w:t>
      </w:r>
      <w:r w:rsidRPr="009342D7">
        <w:rPr>
          <w:color w:val="000000"/>
          <w:szCs w:val="24"/>
          <w:lang w:eastAsia="lt-LT"/>
        </w:rPr>
        <w:t>rogramos įgyvendinimą:</w:t>
      </w:r>
    </w:p>
    <w:p w14:paraId="026C197B" w14:textId="0E24C6CB" w:rsidR="009342D7" w:rsidRPr="009342D7" w:rsidRDefault="00CD33E0" w:rsidP="009342D7">
      <w:pPr>
        <w:ind w:firstLine="567"/>
        <w:jc w:val="both"/>
        <w:rPr>
          <w:color w:val="000000"/>
          <w:szCs w:val="24"/>
          <w:lang w:eastAsia="lt-LT"/>
        </w:rPr>
      </w:pPr>
      <w:bookmarkStart w:id="18" w:name="part_149d65b1a0014371b94c7faf5e7c36e0"/>
      <w:bookmarkEnd w:id="18"/>
      <w:r>
        <w:rPr>
          <w:color w:val="000000"/>
          <w:szCs w:val="24"/>
          <w:lang w:eastAsia="lt-LT"/>
        </w:rPr>
        <w:t>4</w:t>
      </w:r>
      <w:r w:rsidR="00611A56">
        <w:rPr>
          <w:color w:val="000000"/>
          <w:szCs w:val="24"/>
          <w:lang w:eastAsia="lt-LT"/>
        </w:rPr>
        <w:t>5</w:t>
      </w:r>
      <w:r>
        <w:rPr>
          <w:color w:val="000000"/>
          <w:szCs w:val="24"/>
          <w:lang w:eastAsia="lt-LT"/>
        </w:rPr>
        <w:t>.2.1. P</w:t>
      </w:r>
      <w:r w:rsidR="009342D7" w:rsidRPr="009342D7">
        <w:rPr>
          <w:color w:val="000000"/>
          <w:szCs w:val="24"/>
          <w:lang w:eastAsia="lt-LT"/>
        </w:rPr>
        <w:t>rogramoje dalyvavusių asmenų skaičius;</w:t>
      </w:r>
    </w:p>
    <w:p w14:paraId="081A2495" w14:textId="5EB9EF19" w:rsidR="009342D7" w:rsidRPr="009342D7" w:rsidRDefault="00CD33E0" w:rsidP="009342D7">
      <w:pPr>
        <w:ind w:firstLine="567"/>
        <w:jc w:val="both"/>
        <w:rPr>
          <w:color w:val="000000"/>
          <w:szCs w:val="24"/>
          <w:lang w:eastAsia="lt-LT"/>
        </w:rPr>
      </w:pPr>
      <w:bookmarkStart w:id="19" w:name="part_3b7808949986437b989929281cc0abb2"/>
      <w:bookmarkEnd w:id="19"/>
      <w:r>
        <w:rPr>
          <w:color w:val="000000"/>
          <w:szCs w:val="24"/>
          <w:lang w:eastAsia="lt-LT"/>
        </w:rPr>
        <w:t>4</w:t>
      </w:r>
      <w:r w:rsidR="00611A56">
        <w:rPr>
          <w:color w:val="000000"/>
          <w:szCs w:val="24"/>
          <w:lang w:eastAsia="lt-LT"/>
        </w:rPr>
        <w:t>5</w:t>
      </w:r>
      <w:r>
        <w:rPr>
          <w:color w:val="000000"/>
          <w:szCs w:val="24"/>
          <w:lang w:eastAsia="lt-LT"/>
        </w:rPr>
        <w:t xml:space="preserve">.2.2. </w:t>
      </w:r>
      <w:r w:rsidR="009342D7" w:rsidRPr="009342D7">
        <w:rPr>
          <w:color w:val="000000"/>
          <w:szCs w:val="24"/>
          <w:lang w:eastAsia="lt-LT"/>
        </w:rPr>
        <w:t>kokios Paslaugos ir kokiam asmenų skaičiui buvo suteiktos;</w:t>
      </w:r>
    </w:p>
    <w:p w14:paraId="6DFA11A4" w14:textId="5E50C1BB" w:rsidR="009342D7" w:rsidRPr="009342D7" w:rsidRDefault="00CD33E0" w:rsidP="009342D7">
      <w:pPr>
        <w:ind w:firstLine="567"/>
        <w:jc w:val="both"/>
        <w:rPr>
          <w:color w:val="000000"/>
          <w:szCs w:val="24"/>
          <w:lang w:eastAsia="lt-LT"/>
        </w:rPr>
      </w:pPr>
      <w:bookmarkStart w:id="20" w:name="part_e2ae5cc8f45a4b8db9668021a634f43a"/>
      <w:bookmarkEnd w:id="20"/>
      <w:r>
        <w:rPr>
          <w:color w:val="000000"/>
          <w:szCs w:val="24"/>
          <w:lang w:eastAsia="lt-LT"/>
        </w:rPr>
        <w:t>4</w:t>
      </w:r>
      <w:r w:rsidR="00611A56">
        <w:rPr>
          <w:color w:val="000000"/>
          <w:szCs w:val="24"/>
          <w:lang w:eastAsia="lt-LT"/>
        </w:rPr>
        <w:t>5</w:t>
      </w:r>
      <w:r>
        <w:rPr>
          <w:color w:val="000000"/>
          <w:szCs w:val="24"/>
          <w:lang w:eastAsia="lt-LT"/>
        </w:rPr>
        <w:t xml:space="preserve">.2.3. </w:t>
      </w:r>
      <w:r w:rsidR="009342D7" w:rsidRPr="009342D7">
        <w:rPr>
          <w:color w:val="000000"/>
          <w:szCs w:val="24"/>
          <w:lang w:eastAsia="lt-LT"/>
        </w:rPr>
        <w:t>Paslaugos teiktos savivaldybės lėšomis ir kokios įsigytos iš kitų paslaugų teikėjų;</w:t>
      </w:r>
    </w:p>
    <w:p w14:paraId="2D83A32D" w14:textId="37A86B15" w:rsidR="009342D7" w:rsidRPr="009342D7" w:rsidRDefault="00CD33E0" w:rsidP="009342D7">
      <w:pPr>
        <w:ind w:firstLine="567"/>
        <w:jc w:val="both"/>
        <w:rPr>
          <w:color w:val="000000"/>
          <w:szCs w:val="24"/>
          <w:lang w:eastAsia="lt-LT"/>
        </w:rPr>
      </w:pPr>
      <w:bookmarkStart w:id="21" w:name="part_2204593452954172bd8cae760d32d200"/>
      <w:bookmarkEnd w:id="21"/>
      <w:r>
        <w:rPr>
          <w:color w:val="000000"/>
          <w:szCs w:val="24"/>
          <w:lang w:eastAsia="lt-LT"/>
        </w:rPr>
        <w:t>4</w:t>
      </w:r>
      <w:r w:rsidR="00611A56">
        <w:rPr>
          <w:color w:val="000000"/>
          <w:szCs w:val="24"/>
          <w:lang w:eastAsia="lt-LT"/>
        </w:rPr>
        <w:t>5</w:t>
      </w:r>
      <w:r>
        <w:rPr>
          <w:color w:val="000000"/>
          <w:szCs w:val="24"/>
          <w:lang w:eastAsia="lt-LT"/>
        </w:rPr>
        <w:t xml:space="preserve">.2.4. </w:t>
      </w:r>
      <w:r w:rsidR="009342D7" w:rsidRPr="009342D7">
        <w:rPr>
          <w:color w:val="000000"/>
          <w:szCs w:val="24"/>
          <w:lang w:eastAsia="lt-LT"/>
        </w:rPr>
        <w:t>darbdavių, dalyvavusių organizuojant Priemones, skaičius ir sąrašas (juridinio asmens pavadinimas arba fizinio asmens vardas ir pavardė);</w:t>
      </w:r>
    </w:p>
    <w:p w14:paraId="2E17C18D" w14:textId="2CECCB52" w:rsidR="009342D7" w:rsidRPr="009342D7" w:rsidRDefault="00CD33E0" w:rsidP="009342D7">
      <w:pPr>
        <w:ind w:firstLine="567"/>
        <w:jc w:val="both"/>
        <w:rPr>
          <w:color w:val="000000"/>
          <w:szCs w:val="24"/>
          <w:lang w:eastAsia="lt-LT"/>
        </w:rPr>
      </w:pPr>
      <w:bookmarkStart w:id="22" w:name="part_a713c3afe3814cdca9b85a24808007fc"/>
      <w:bookmarkEnd w:id="22"/>
      <w:r>
        <w:rPr>
          <w:color w:val="000000"/>
          <w:szCs w:val="24"/>
          <w:lang w:eastAsia="lt-LT"/>
        </w:rPr>
        <w:t>4</w:t>
      </w:r>
      <w:r w:rsidR="00611A56">
        <w:rPr>
          <w:color w:val="000000"/>
          <w:szCs w:val="24"/>
          <w:lang w:eastAsia="lt-LT"/>
        </w:rPr>
        <w:t>5</w:t>
      </w:r>
      <w:r>
        <w:rPr>
          <w:color w:val="000000"/>
          <w:szCs w:val="24"/>
          <w:lang w:eastAsia="lt-LT"/>
        </w:rPr>
        <w:t xml:space="preserve">.2.5. </w:t>
      </w:r>
      <w:r w:rsidR="009342D7" w:rsidRPr="009342D7">
        <w:rPr>
          <w:color w:val="000000"/>
          <w:szCs w:val="24"/>
          <w:lang w:eastAsia="lt-LT"/>
        </w:rPr>
        <w:t>įgyvendintos Priemonės ir jose dalyvavusių asmenų skaičius;</w:t>
      </w:r>
    </w:p>
    <w:p w14:paraId="60690DA5" w14:textId="3B150E3B" w:rsidR="009342D7" w:rsidRPr="009342D7" w:rsidRDefault="00CD33E0" w:rsidP="009342D7">
      <w:pPr>
        <w:ind w:firstLine="567"/>
        <w:jc w:val="both"/>
        <w:rPr>
          <w:color w:val="000000"/>
          <w:szCs w:val="24"/>
          <w:lang w:eastAsia="lt-LT"/>
        </w:rPr>
      </w:pPr>
      <w:bookmarkStart w:id="23" w:name="part_139806e989264ee9acb2fc2c8908b4f0"/>
      <w:bookmarkEnd w:id="23"/>
      <w:r>
        <w:rPr>
          <w:color w:val="000000"/>
          <w:szCs w:val="24"/>
          <w:lang w:eastAsia="lt-LT"/>
        </w:rPr>
        <w:t>4</w:t>
      </w:r>
      <w:r w:rsidR="00611A56">
        <w:rPr>
          <w:color w:val="000000"/>
          <w:szCs w:val="24"/>
          <w:lang w:eastAsia="lt-LT"/>
        </w:rPr>
        <w:t>5</w:t>
      </w:r>
      <w:r>
        <w:rPr>
          <w:color w:val="000000"/>
          <w:szCs w:val="24"/>
          <w:lang w:eastAsia="lt-LT"/>
        </w:rPr>
        <w:t xml:space="preserve">.2.6. </w:t>
      </w:r>
      <w:r w:rsidR="009342D7" w:rsidRPr="009342D7">
        <w:rPr>
          <w:color w:val="000000"/>
          <w:szCs w:val="24"/>
          <w:lang w:eastAsia="lt-LT"/>
        </w:rPr>
        <w:t>darbo rinkai besirengiančių asmenų, po Paslaugų ir Priemonių gavimo tapusių bedarbiais ir pasirengusių darbo rinkai, skaičius;</w:t>
      </w:r>
    </w:p>
    <w:p w14:paraId="393D6176" w14:textId="096D6D81" w:rsidR="009342D7" w:rsidRPr="009342D7" w:rsidRDefault="00CD33E0" w:rsidP="009342D7">
      <w:pPr>
        <w:ind w:firstLine="567"/>
        <w:jc w:val="both"/>
        <w:rPr>
          <w:color w:val="000000"/>
          <w:szCs w:val="24"/>
          <w:lang w:eastAsia="lt-LT"/>
        </w:rPr>
      </w:pPr>
      <w:bookmarkStart w:id="24" w:name="part_08302e816549481891a810b5188426ff"/>
      <w:bookmarkEnd w:id="24"/>
      <w:r>
        <w:rPr>
          <w:color w:val="000000"/>
          <w:szCs w:val="24"/>
          <w:lang w:eastAsia="lt-LT"/>
        </w:rPr>
        <w:t>4</w:t>
      </w:r>
      <w:r w:rsidR="00611A56">
        <w:rPr>
          <w:color w:val="000000"/>
          <w:szCs w:val="24"/>
          <w:lang w:eastAsia="lt-LT"/>
        </w:rPr>
        <w:t>5</w:t>
      </w:r>
      <w:r>
        <w:rPr>
          <w:color w:val="000000"/>
          <w:szCs w:val="24"/>
          <w:lang w:eastAsia="lt-LT"/>
        </w:rPr>
        <w:t xml:space="preserve">.3. </w:t>
      </w:r>
      <w:r w:rsidR="009342D7" w:rsidRPr="009342D7">
        <w:rPr>
          <w:color w:val="000000"/>
          <w:szCs w:val="24"/>
          <w:lang w:eastAsia="lt-LT"/>
        </w:rPr>
        <w:t>vertinimo kriterij</w:t>
      </w:r>
      <w:r w:rsidR="00263970">
        <w:rPr>
          <w:color w:val="000000"/>
          <w:szCs w:val="24"/>
          <w:lang w:eastAsia="lt-LT"/>
        </w:rPr>
        <w:t>ai, k</w:t>
      </w:r>
      <w:r w:rsidR="009342D7" w:rsidRPr="009342D7">
        <w:rPr>
          <w:color w:val="000000"/>
          <w:szCs w:val="24"/>
          <w:lang w:eastAsia="lt-LT"/>
        </w:rPr>
        <w:t>uri</w:t>
      </w:r>
      <w:r w:rsidR="00263970">
        <w:rPr>
          <w:color w:val="000000"/>
          <w:szCs w:val="24"/>
          <w:lang w:eastAsia="lt-LT"/>
        </w:rPr>
        <w:t xml:space="preserve">ais </w:t>
      </w:r>
      <w:r w:rsidR="009342D7" w:rsidRPr="009342D7">
        <w:rPr>
          <w:color w:val="000000"/>
          <w:szCs w:val="24"/>
          <w:lang w:eastAsia="lt-LT"/>
        </w:rPr>
        <w:t>siekiama įvertinti, ar efektyviai teikiamos Paslaugos ir įgyvendinamos Priemonės:</w:t>
      </w:r>
    </w:p>
    <w:p w14:paraId="02D0C2A3" w14:textId="3AE5D18E" w:rsidR="009342D7" w:rsidRPr="009342D7" w:rsidRDefault="00CD33E0" w:rsidP="009342D7">
      <w:pPr>
        <w:ind w:firstLine="567"/>
        <w:jc w:val="both"/>
        <w:rPr>
          <w:color w:val="000000"/>
          <w:szCs w:val="24"/>
          <w:lang w:eastAsia="lt-LT"/>
        </w:rPr>
      </w:pPr>
      <w:bookmarkStart w:id="25" w:name="part_8e50dd48460d486e99f7bf59602d053f"/>
      <w:bookmarkEnd w:id="25"/>
      <w:r w:rsidRPr="00263970">
        <w:rPr>
          <w:color w:val="000000"/>
          <w:szCs w:val="24"/>
          <w:lang w:eastAsia="lt-LT"/>
        </w:rPr>
        <w:t>4</w:t>
      </w:r>
      <w:r w:rsidR="00611A56">
        <w:rPr>
          <w:color w:val="000000"/>
          <w:szCs w:val="24"/>
          <w:lang w:eastAsia="lt-LT"/>
        </w:rPr>
        <w:t>5</w:t>
      </w:r>
      <w:r w:rsidRPr="00263970">
        <w:rPr>
          <w:color w:val="000000"/>
          <w:szCs w:val="24"/>
          <w:lang w:eastAsia="lt-LT"/>
        </w:rPr>
        <w:t>.</w:t>
      </w:r>
      <w:r w:rsidR="009342D7" w:rsidRPr="009342D7">
        <w:rPr>
          <w:color w:val="000000"/>
          <w:szCs w:val="24"/>
          <w:lang w:eastAsia="lt-LT"/>
        </w:rPr>
        <w:t xml:space="preserve">3.1. pasibaigus </w:t>
      </w:r>
      <w:r w:rsidRPr="00263970">
        <w:rPr>
          <w:color w:val="000000"/>
          <w:szCs w:val="24"/>
          <w:lang w:eastAsia="lt-LT"/>
        </w:rPr>
        <w:t>P</w:t>
      </w:r>
      <w:r w:rsidR="009342D7" w:rsidRPr="009342D7">
        <w:rPr>
          <w:color w:val="000000"/>
          <w:szCs w:val="24"/>
          <w:lang w:eastAsia="lt-LT"/>
        </w:rPr>
        <w:t>rogram</w:t>
      </w:r>
      <w:r w:rsidRPr="00263970">
        <w:rPr>
          <w:color w:val="000000"/>
          <w:szCs w:val="24"/>
          <w:lang w:eastAsia="lt-LT"/>
        </w:rPr>
        <w:t xml:space="preserve">ai </w:t>
      </w:r>
      <w:r w:rsidR="009342D7" w:rsidRPr="009342D7">
        <w:rPr>
          <w:color w:val="000000"/>
          <w:szCs w:val="24"/>
          <w:lang w:eastAsia="lt-LT"/>
        </w:rPr>
        <w:t xml:space="preserve">per 6 mėnesius dirbo arba vykdė savarankišką veiklą asmenų dalis iš </w:t>
      </w:r>
      <w:r w:rsidR="00263970" w:rsidRPr="00263970">
        <w:rPr>
          <w:color w:val="000000"/>
          <w:szCs w:val="24"/>
          <w:lang w:eastAsia="lt-LT"/>
        </w:rPr>
        <w:t>P</w:t>
      </w:r>
      <w:r w:rsidR="009342D7" w:rsidRPr="009342D7">
        <w:rPr>
          <w:color w:val="000000"/>
          <w:szCs w:val="24"/>
          <w:lang w:eastAsia="lt-LT"/>
        </w:rPr>
        <w:t>rogram</w:t>
      </w:r>
      <w:r w:rsidR="00263970" w:rsidRPr="00263970">
        <w:rPr>
          <w:color w:val="000000"/>
          <w:szCs w:val="24"/>
          <w:lang w:eastAsia="lt-LT"/>
        </w:rPr>
        <w:t xml:space="preserve">os </w:t>
      </w:r>
      <w:r w:rsidR="009342D7" w:rsidRPr="009342D7">
        <w:rPr>
          <w:color w:val="000000"/>
          <w:szCs w:val="24"/>
          <w:lang w:eastAsia="lt-LT"/>
        </w:rPr>
        <w:t>dalyvių skaičiaus, procentai;</w:t>
      </w:r>
    </w:p>
    <w:p w14:paraId="1DC7A7BB" w14:textId="5CB7A4D7" w:rsidR="009342D7" w:rsidRPr="009342D7" w:rsidRDefault="00263970" w:rsidP="009342D7">
      <w:pPr>
        <w:ind w:firstLine="567"/>
        <w:jc w:val="both"/>
        <w:rPr>
          <w:color w:val="000000"/>
          <w:szCs w:val="24"/>
          <w:lang w:eastAsia="lt-LT"/>
        </w:rPr>
      </w:pPr>
      <w:r w:rsidRPr="00263970">
        <w:rPr>
          <w:color w:val="000000"/>
          <w:szCs w:val="24"/>
          <w:lang w:eastAsia="lt-LT"/>
        </w:rPr>
        <w:t>4</w:t>
      </w:r>
      <w:r w:rsidR="00611A56">
        <w:rPr>
          <w:color w:val="000000"/>
          <w:szCs w:val="24"/>
          <w:lang w:eastAsia="lt-LT"/>
        </w:rPr>
        <w:t>5</w:t>
      </w:r>
      <w:r w:rsidRPr="00263970">
        <w:rPr>
          <w:color w:val="000000"/>
          <w:szCs w:val="24"/>
          <w:lang w:eastAsia="lt-LT"/>
        </w:rPr>
        <w:t xml:space="preserve">. </w:t>
      </w:r>
      <w:r w:rsidR="009342D7" w:rsidRPr="009342D7">
        <w:rPr>
          <w:color w:val="000000"/>
          <w:szCs w:val="24"/>
          <w:lang w:eastAsia="lt-LT"/>
        </w:rPr>
        <w:t xml:space="preserve">3.2. pasibaigus </w:t>
      </w:r>
      <w:r w:rsidRPr="00263970">
        <w:rPr>
          <w:color w:val="000000"/>
          <w:szCs w:val="24"/>
          <w:lang w:eastAsia="lt-LT"/>
        </w:rPr>
        <w:t>P</w:t>
      </w:r>
      <w:r w:rsidR="009342D7" w:rsidRPr="009342D7">
        <w:rPr>
          <w:color w:val="000000"/>
          <w:szCs w:val="24"/>
          <w:lang w:eastAsia="lt-LT"/>
        </w:rPr>
        <w:t>rogram</w:t>
      </w:r>
      <w:r w:rsidRPr="00263970">
        <w:rPr>
          <w:color w:val="000000"/>
          <w:szCs w:val="24"/>
          <w:lang w:eastAsia="lt-LT"/>
        </w:rPr>
        <w:t xml:space="preserve">ai </w:t>
      </w:r>
      <w:r w:rsidR="009342D7" w:rsidRPr="009342D7">
        <w:rPr>
          <w:color w:val="000000"/>
          <w:szCs w:val="24"/>
          <w:lang w:eastAsia="lt-LT"/>
        </w:rPr>
        <w:t xml:space="preserve">po 6 mėnesių dirbo arba vykdė savarankišką veiklą asmenų dalis iš </w:t>
      </w:r>
      <w:r w:rsidRPr="00263970">
        <w:rPr>
          <w:color w:val="000000"/>
          <w:szCs w:val="24"/>
          <w:lang w:eastAsia="lt-LT"/>
        </w:rPr>
        <w:t>P</w:t>
      </w:r>
      <w:r w:rsidR="009342D7" w:rsidRPr="009342D7">
        <w:rPr>
          <w:color w:val="000000"/>
          <w:szCs w:val="24"/>
          <w:lang w:eastAsia="lt-LT"/>
        </w:rPr>
        <w:t>rogram</w:t>
      </w:r>
      <w:r w:rsidRPr="00263970">
        <w:rPr>
          <w:color w:val="000000"/>
          <w:szCs w:val="24"/>
          <w:lang w:eastAsia="lt-LT"/>
        </w:rPr>
        <w:t xml:space="preserve">os </w:t>
      </w:r>
      <w:r w:rsidR="009342D7" w:rsidRPr="009342D7">
        <w:rPr>
          <w:color w:val="000000"/>
          <w:szCs w:val="24"/>
          <w:lang w:eastAsia="lt-LT"/>
        </w:rPr>
        <w:t>dalyvių skaičiaus, procentai;</w:t>
      </w:r>
    </w:p>
    <w:p w14:paraId="0F7A737A" w14:textId="6C4ACDAE" w:rsidR="009342D7" w:rsidRPr="009342D7" w:rsidRDefault="00CD33E0" w:rsidP="009342D7">
      <w:pPr>
        <w:spacing w:line="276" w:lineRule="atLeast"/>
        <w:ind w:firstLine="567"/>
        <w:jc w:val="both"/>
        <w:rPr>
          <w:color w:val="000000"/>
          <w:szCs w:val="24"/>
          <w:lang w:eastAsia="lt-LT"/>
        </w:rPr>
      </w:pPr>
      <w:bookmarkStart w:id="26" w:name="part_0ee66dc84cb3416a9e85a8b78c1e5158"/>
      <w:bookmarkEnd w:id="26"/>
      <w:r>
        <w:rPr>
          <w:color w:val="000000"/>
          <w:szCs w:val="24"/>
          <w:lang w:eastAsia="lt-LT"/>
        </w:rPr>
        <w:t>4</w:t>
      </w:r>
      <w:r w:rsidR="00611A56">
        <w:rPr>
          <w:color w:val="000000"/>
          <w:szCs w:val="24"/>
          <w:lang w:eastAsia="lt-LT"/>
        </w:rPr>
        <w:t>5</w:t>
      </w:r>
      <w:r>
        <w:rPr>
          <w:color w:val="000000"/>
          <w:szCs w:val="24"/>
          <w:lang w:eastAsia="lt-LT"/>
        </w:rPr>
        <w:t xml:space="preserve">.4. </w:t>
      </w:r>
      <w:r w:rsidR="009342D7" w:rsidRPr="009342D7">
        <w:rPr>
          <w:color w:val="000000"/>
          <w:szCs w:val="24"/>
          <w:lang w:eastAsia="lt-LT"/>
        </w:rPr>
        <w:t xml:space="preserve">kiek papildomai lėšų </w:t>
      </w:r>
      <w:r>
        <w:rPr>
          <w:color w:val="000000"/>
          <w:szCs w:val="24"/>
          <w:lang w:eastAsia="lt-LT"/>
        </w:rPr>
        <w:t xml:space="preserve">Programai </w:t>
      </w:r>
      <w:r w:rsidR="009342D7" w:rsidRPr="009342D7">
        <w:rPr>
          <w:color w:val="000000"/>
          <w:szCs w:val="24"/>
          <w:lang w:eastAsia="lt-LT"/>
        </w:rPr>
        <w:t>įgyvendinti buvo skirta ir panaudota iš savivaldybės biudžeto lėšų ir (arba) kitų finansavimo šaltinių</w:t>
      </w:r>
      <w:r>
        <w:rPr>
          <w:color w:val="000000"/>
          <w:szCs w:val="24"/>
          <w:lang w:eastAsia="lt-LT"/>
        </w:rPr>
        <w:t>.</w:t>
      </w:r>
    </w:p>
    <w:p w14:paraId="0ADB728E" w14:textId="769C629E" w:rsidR="00187226" w:rsidRPr="004C16B1" w:rsidRDefault="0039422C" w:rsidP="00D4497A">
      <w:pPr>
        <w:ind w:firstLine="567"/>
        <w:jc w:val="both"/>
        <w:rPr>
          <w:szCs w:val="24"/>
          <w:highlight w:val="yellow"/>
        </w:rPr>
      </w:pPr>
      <w:r w:rsidRPr="00263970">
        <w:rPr>
          <w:szCs w:val="24"/>
        </w:rPr>
        <w:t>4</w:t>
      </w:r>
      <w:r w:rsidR="00611A56">
        <w:rPr>
          <w:szCs w:val="24"/>
        </w:rPr>
        <w:t>6</w:t>
      </w:r>
      <w:r w:rsidRPr="00263970">
        <w:rPr>
          <w:szCs w:val="24"/>
        </w:rPr>
        <w:t>.</w:t>
      </w:r>
      <w:r w:rsidR="00042573" w:rsidRPr="00263970">
        <w:rPr>
          <w:szCs w:val="24"/>
        </w:rPr>
        <w:t xml:space="preserve"> </w:t>
      </w:r>
      <w:r w:rsidR="00263970">
        <w:rPr>
          <w:szCs w:val="24"/>
        </w:rPr>
        <w:t xml:space="preserve">Šakių rajono savivaldybės </w:t>
      </w:r>
      <w:r w:rsidR="00042573" w:rsidRPr="00263970">
        <w:rPr>
          <w:color w:val="000000"/>
          <w:szCs w:val="24"/>
          <w:lang w:eastAsia="lt-LT"/>
        </w:rPr>
        <w:t xml:space="preserve">administracija teikia Socialinės apsaugos ir darbo ministerijai ketvirtines ataskaitas apie </w:t>
      </w:r>
      <w:r w:rsidR="00046421">
        <w:rPr>
          <w:color w:val="000000"/>
          <w:szCs w:val="24"/>
          <w:lang w:eastAsia="lt-LT"/>
        </w:rPr>
        <w:t xml:space="preserve">Savivaldybės dalyvavimą rengiant ir įgyvendinant Užimtumo didinimo programą. </w:t>
      </w:r>
      <w:r w:rsidR="00042573" w:rsidRPr="00263970">
        <w:rPr>
          <w:color w:val="000000"/>
          <w:szCs w:val="24"/>
          <w:lang w:eastAsia="lt-LT"/>
        </w:rPr>
        <w:t xml:space="preserve"> </w:t>
      </w:r>
    </w:p>
    <w:p w14:paraId="1FC65E78" w14:textId="18F7B6C5" w:rsidR="00187226" w:rsidRPr="00707DA2" w:rsidRDefault="0039422C" w:rsidP="00D4497A">
      <w:pPr>
        <w:ind w:firstLine="567"/>
        <w:jc w:val="both"/>
        <w:rPr>
          <w:szCs w:val="24"/>
          <w:lang w:eastAsia="lt-LT"/>
        </w:rPr>
      </w:pPr>
      <w:r w:rsidRPr="00707DA2">
        <w:rPr>
          <w:szCs w:val="24"/>
        </w:rPr>
        <w:t>4</w:t>
      </w:r>
      <w:r w:rsidR="00611A56">
        <w:rPr>
          <w:szCs w:val="24"/>
        </w:rPr>
        <w:t>7</w:t>
      </w:r>
      <w:r w:rsidR="00042573" w:rsidRPr="00707DA2">
        <w:rPr>
          <w:szCs w:val="24"/>
        </w:rPr>
        <w:t xml:space="preserve">. </w:t>
      </w:r>
      <w:r w:rsidR="00042573" w:rsidRPr="00707DA2">
        <w:rPr>
          <w:szCs w:val="24"/>
          <w:lang w:eastAsia="lt-LT"/>
        </w:rPr>
        <w:t xml:space="preserve">Įgyvendindama Programą Šakių rajono savivaldybės administracija, seniūnijos bendradarbiauja su Užimtumo tarnybos </w:t>
      </w:r>
      <w:r w:rsidR="00707DA2">
        <w:rPr>
          <w:szCs w:val="24"/>
          <w:lang w:eastAsia="lt-LT"/>
        </w:rPr>
        <w:t xml:space="preserve">Kauno klientų aptarnavimo departamento </w:t>
      </w:r>
      <w:r w:rsidR="00042573" w:rsidRPr="00707DA2">
        <w:rPr>
          <w:szCs w:val="24"/>
          <w:lang w:eastAsia="lt-LT"/>
        </w:rPr>
        <w:t>Šakių skyriumi.</w:t>
      </w:r>
    </w:p>
    <w:p w14:paraId="5ABAEF0A" w14:textId="77777777" w:rsidR="00B775BE" w:rsidRPr="004C16B1" w:rsidRDefault="00B775BE" w:rsidP="00D4497A">
      <w:pPr>
        <w:ind w:firstLine="567"/>
        <w:jc w:val="both"/>
        <w:rPr>
          <w:szCs w:val="24"/>
          <w:highlight w:val="yellow"/>
        </w:rPr>
      </w:pPr>
    </w:p>
    <w:p w14:paraId="0FF25010" w14:textId="77777777" w:rsidR="00187226" w:rsidRPr="00824472" w:rsidRDefault="00042573" w:rsidP="00D4497A">
      <w:pPr>
        <w:jc w:val="center"/>
        <w:rPr>
          <w:b/>
          <w:bCs/>
          <w:szCs w:val="24"/>
        </w:rPr>
      </w:pPr>
      <w:r w:rsidRPr="00824472">
        <w:rPr>
          <w:b/>
          <w:bCs/>
          <w:szCs w:val="24"/>
        </w:rPr>
        <w:t>VIII SKYRIUS</w:t>
      </w:r>
    </w:p>
    <w:p w14:paraId="5DF62311" w14:textId="77777777" w:rsidR="00187226" w:rsidRPr="00824472" w:rsidRDefault="00042573" w:rsidP="00D4497A">
      <w:pPr>
        <w:jc w:val="center"/>
        <w:rPr>
          <w:b/>
          <w:bCs/>
          <w:szCs w:val="24"/>
        </w:rPr>
      </w:pPr>
      <w:r w:rsidRPr="00824472">
        <w:rPr>
          <w:b/>
          <w:bCs/>
          <w:szCs w:val="24"/>
        </w:rPr>
        <w:t>PROGRAMOS VIEŠINIMAS</w:t>
      </w:r>
    </w:p>
    <w:p w14:paraId="46AC384A" w14:textId="77777777" w:rsidR="00187226" w:rsidRPr="004C16B1" w:rsidRDefault="00187226" w:rsidP="00D4497A">
      <w:pPr>
        <w:jc w:val="center"/>
        <w:rPr>
          <w:b/>
          <w:bCs/>
          <w:szCs w:val="24"/>
          <w:highlight w:val="yellow"/>
        </w:rPr>
      </w:pPr>
    </w:p>
    <w:p w14:paraId="57F8450D" w14:textId="278B1D0C" w:rsidR="00187226" w:rsidRPr="00046421" w:rsidRDefault="00611A56" w:rsidP="00046421">
      <w:pPr>
        <w:ind w:firstLine="680"/>
        <w:jc w:val="both"/>
        <w:rPr>
          <w:szCs w:val="24"/>
        </w:rPr>
      </w:pPr>
      <w:r>
        <w:rPr>
          <w:szCs w:val="24"/>
        </w:rPr>
        <w:t>48</w:t>
      </w:r>
      <w:r w:rsidR="00042573" w:rsidRPr="00046421">
        <w:rPr>
          <w:szCs w:val="24"/>
        </w:rPr>
        <w:t xml:space="preserve">. </w:t>
      </w:r>
      <w:r w:rsidR="00046421" w:rsidRPr="00046421">
        <w:rPr>
          <w:color w:val="000000"/>
          <w:szCs w:val="24"/>
          <w:lang w:eastAsia="lt-LT"/>
        </w:rPr>
        <w:t>Programa, jos įgyvendinimo metu pasiekti rezultatai, lėšų panaudojimas ir kita informacija viešinama</w:t>
      </w:r>
      <w:r w:rsidR="00046421" w:rsidRPr="00046421">
        <w:rPr>
          <w:b/>
          <w:bCs/>
          <w:color w:val="000000"/>
          <w:szCs w:val="24"/>
          <w:lang w:eastAsia="lt-LT"/>
        </w:rPr>
        <w:t> </w:t>
      </w:r>
      <w:r w:rsidR="00046421" w:rsidRPr="00046421">
        <w:rPr>
          <w:color w:val="000000"/>
          <w:szCs w:val="24"/>
          <w:lang w:eastAsia="lt-LT"/>
        </w:rPr>
        <w:t xml:space="preserve"> </w:t>
      </w:r>
      <w:r w:rsidR="00042573" w:rsidRPr="00046421">
        <w:rPr>
          <w:color w:val="000000"/>
          <w:szCs w:val="24"/>
          <w:lang w:eastAsia="lt-LT"/>
        </w:rPr>
        <w:t xml:space="preserve">Šakių rajono savivaldybės interneto </w:t>
      </w:r>
      <w:r w:rsidR="00042573" w:rsidRPr="00046421">
        <w:rPr>
          <w:szCs w:val="24"/>
          <w:lang w:eastAsia="lt-LT"/>
        </w:rPr>
        <w:t xml:space="preserve">svetainėje </w:t>
      </w:r>
      <w:r w:rsidR="00046421" w:rsidRPr="00046421">
        <w:rPr>
          <w:szCs w:val="24"/>
          <w:lang w:eastAsia="lt-LT"/>
        </w:rPr>
        <w:t xml:space="preserve">www.sakiai.lt. Taip pat ši informacija gali būti skelbiama Šakių rajono savivaldybės </w:t>
      </w:r>
      <w:r w:rsidR="0049022A" w:rsidRPr="00046421">
        <w:rPr>
          <w:szCs w:val="24"/>
          <w:lang w:eastAsia="lt-LT"/>
        </w:rPr>
        <w:t>socialin</w:t>
      </w:r>
      <w:r w:rsidR="00046421" w:rsidRPr="00046421">
        <w:rPr>
          <w:szCs w:val="24"/>
          <w:lang w:eastAsia="lt-LT"/>
        </w:rPr>
        <w:t xml:space="preserve">iuose tinkluose, </w:t>
      </w:r>
      <w:r w:rsidR="00042573" w:rsidRPr="00046421">
        <w:rPr>
          <w:szCs w:val="24"/>
          <w:lang w:eastAsia="lt-LT"/>
        </w:rPr>
        <w:t>vietinė</w:t>
      </w:r>
      <w:r w:rsidR="0049022A" w:rsidRPr="00046421">
        <w:rPr>
          <w:szCs w:val="24"/>
          <w:lang w:eastAsia="lt-LT"/>
        </w:rPr>
        <w:t xml:space="preserve">je </w:t>
      </w:r>
      <w:r w:rsidR="0049022A" w:rsidRPr="00046421">
        <w:rPr>
          <w:color w:val="000000"/>
          <w:szCs w:val="24"/>
          <w:lang w:eastAsia="lt-LT"/>
        </w:rPr>
        <w:t>spaudoje</w:t>
      </w:r>
      <w:r w:rsidR="00046421" w:rsidRPr="00046421">
        <w:rPr>
          <w:color w:val="000000"/>
          <w:szCs w:val="24"/>
          <w:lang w:eastAsia="lt-LT"/>
        </w:rPr>
        <w:t xml:space="preserve"> ir kitose visuomenės informavimo priemonėse.</w:t>
      </w:r>
      <w:r w:rsidR="0049022A" w:rsidRPr="00046421">
        <w:rPr>
          <w:color w:val="000000"/>
          <w:szCs w:val="24"/>
          <w:lang w:eastAsia="lt-LT"/>
        </w:rPr>
        <w:t xml:space="preserve"> </w:t>
      </w:r>
    </w:p>
    <w:p w14:paraId="4B9C180F" w14:textId="66805D9B" w:rsidR="00046421" w:rsidRPr="00046421" w:rsidRDefault="00611A56" w:rsidP="00046421">
      <w:pPr>
        <w:ind w:firstLine="680"/>
        <w:jc w:val="both"/>
        <w:rPr>
          <w:color w:val="000000"/>
          <w:szCs w:val="24"/>
          <w:lang w:eastAsia="lt-LT"/>
        </w:rPr>
      </w:pPr>
      <w:bookmarkStart w:id="27" w:name="part_85c912e8667b4117bce8e7476f40edf7"/>
      <w:bookmarkEnd w:id="27"/>
      <w:r>
        <w:rPr>
          <w:color w:val="000000"/>
          <w:szCs w:val="24"/>
          <w:lang w:eastAsia="lt-LT"/>
        </w:rPr>
        <w:t>49</w:t>
      </w:r>
      <w:r w:rsidR="00046421" w:rsidRPr="00046421">
        <w:rPr>
          <w:color w:val="000000"/>
          <w:szCs w:val="24"/>
          <w:lang w:eastAsia="lt-LT"/>
        </w:rPr>
        <w:t>. Už viešinimą atsakingas Šakių rajono savivaldybės administracijos Socialinės paramos skyrius.</w:t>
      </w:r>
    </w:p>
    <w:p w14:paraId="38F403AD" w14:textId="5D3E7AE0" w:rsidR="00187226" w:rsidRDefault="00042573" w:rsidP="0067074B">
      <w:pPr>
        <w:jc w:val="center"/>
        <w:rPr>
          <w:snapToGrid w:val="0"/>
        </w:rPr>
      </w:pPr>
      <w:r w:rsidRPr="00046421">
        <w:t>_____________________</w:t>
      </w:r>
    </w:p>
    <w:sectPr w:rsidR="00187226" w:rsidSect="00BD644E">
      <w:pgSz w:w="11907" w:h="16840"/>
      <w:pgMar w:top="1134" w:right="567" w:bottom="1134" w:left="1701" w:header="680"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DB3C" w14:textId="77777777" w:rsidR="00D50EB1" w:rsidRDefault="00D50EB1">
      <w:pPr>
        <w:rPr>
          <w:rFonts w:ascii="TimesLT" w:hAnsi="TimesLT"/>
          <w:sz w:val="20"/>
          <w:lang w:val="en-US"/>
        </w:rPr>
      </w:pPr>
      <w:r>
        <w:rPr>
          <w:rFonts w:ascii="TimesLT" w:hAnsi="TimesLT"/>
          <w:sz w:val="20"/>
          <w:lang w:val="en-US"/>
        </w:rPr>
        <w:separator/>
      </w:r>
    </w:p>
  </w:endnote>
  <w:endnote w:type="continuationSeparator" w:id="0">
    <w:p w14:paraId="6052572D" w14:textId="77777777" w:rsidR="00D50EB1" w:rsidRDefault="00D50EB1">
      <w:pPr>
        <w:rPr>
          <w:rFonts w:ascii="TimesLT" w:hAnsi="TimesLT"/>
          <w:sz w:val="20"/>
          <w:lang w:val="en-US"/>
        </w:rPr>
      </w:pPr>
      <w:r>
        <w:rPr>
          <w:rFonts w:ascii="TimesLT" w:hAnsi="TimesLT"/>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32D2" w14:textId="77777777" w:rsidR="00D50EB1" w:rsidRDefault="00D50EB1">
      <w:pPr>
        <w:rPr>
          <w:rFonts w:ascii="TimesLT" w:hAnsi="TimesLT"/>
          <w:sz w:val="20"/>
          <w:lang w:val="en-US"/>
        </w:rPr>
      </w:pPr>
      <w:r>
        <w:rPr>
          <w:rFonts w:ascii="TimesLT" w:hAnsi="TimesLT"/>
          <w:sz w:val="20"/>
          <w:lang w:val="en-US"/>
        </w:rPr>
        <w:separator/>
      </w:r>
    </w:p>
  </w:footnote>
  <w:footnote w:type="continuationSeparator" w:id="0">
    <w:p w14:paraId="7B0DDD1B" w14:textId="77777777" w:rsidR="00D50EB1" w:rsidRDefault="00D50EB1">
      <w:pPr>
        <w:rPr>
          <w:rFonts w:ascii="TimesLT" w:hAnsi="TimesLT"/>
          <w:sz w:val="20"/>
          <w:lang w:val="en-US"/>
        </w:rPr>
      </w:pPr>
      <w:r>
        <w:rPr>
          <w:rFonts w:ascii="TimesLT" w:hAnsi="TimesLT"/>
          <w:sz w:val="20"/>
          <w:lang w:val="en-US"/>
        </w:rPr>
        <w:continuationSeparator/>
      </w:r>
    </w:p>
  </w:footnote>
  <w:footnote w:id="1">
    <w:p w14:paraId="7B70D6DB" w14:textId="4D36A2D0" w:rsidR="002E086E" w:rsidRPr="00CF798A" w:rsidRDefault="002E086E" w:rsidP="002E086E">
      <w:pPr>
        <w:pStyle w:val="Puslapioinaostekstas"/>
        <w:jc w:val="both"/>
        <w:rPr>
          <w:i/>
          <w:iCs/>
          <w:sz w:val="18"/>
          <w:szCs w:val="18"/>
        </w:rPr>
      </w:pPr>
      <w:r>
        <w:rPr>
          <w:rStyle w:val="Puslapioinaosnuoroda"/>
        </w:rPr>
        <w:footnoteRef/>
      </w:r>
      <w:r>
        <w:t xml:space="preserve"> </w:t>
      </w:r>
      <w:r w:rsidRPr="00CF798A">
        <w:rPr>
          <w:sz w:val="18"/>
          <w:szCs w:val="18"/>
        </w:rPr>
        <w:t xml:space="preserve">Lietuvos statistikos departamentas. </w:t>
      </w:r>
      <w:r w:rsidRPr="00CF798A">
        <w:rPr>
          <w:i/>
          <w:iCs/>
          <w:sz w:val="18"/>
          <w:szCs w:val="18"/>
        </w:rPr>
        <w:t xml:space="preserve">Nuolatinių gyventojų amžiaus struktūra metų pradžioje.  </w:t>
      </w:r>
      <w:hyperlink r:id="rId1" w:anchor="/" w:history="1">
        <w:r w:rsidR="003A726D" w:rsidRPr="00CF798A">
          <w:rPr>
            <w:rStyle w:val="Hipersaitas"/>
            <w:i/>
            <w:iCs/>
            <w:color w:val="auto"/>
            <w:sz w:val="18"/>
            <w:szCs w:val="18"/>
            <w:u w:val="none"/>
          </w:rPr>
          <w:t>https://osp.stat.gov.lt/statistiniu-rodikliu-analize?hash=47c50ac2-50bf-47e2-a5df-d8698e1a64ce#/</w:t>
        </w:r>
      </w:hyperlink>
      <w:r w:rsidR="003A726D" w:rsidRPr="00CF798A">
        <w:rPr>
          <w:i/>
          <w:iCs/>
          <w:sz w:val="18"/>
          <w:szCs w:val="18"/>
        </w:rPr>
        <w:t xml:space="preserve"> </w:t>
      </w:r>
    </w:p>
  </w:footnote>
  <w:footnote w:id="2">
    <w:p w14:paraId="71640643" w14:textId="4B4996F5" w:rsidR="00DA79BC" w:rsidRPr="00217C54" w:rsidRDefault="00DA79BC" w:rsidP="00F436ED">
      <w:pPr>
        <w:pStyle w:val="Porat"/>
        <w:rPr>
          <w:sz w:val="18"/>
          <w:szCs w:val="18"/>
        </w:rPr>
      </w:pPr>
      <w:r>
        <w:rPr>
          <w:rStyle w:val="Puslapioinaosnuoroda"/>
        </w:rPr>
        <w:footnoteRef/>
      </w:r>
      <w:r w:rsidR="00217C54">
        <w:t xml:space="preserve"> </w:t>
      </w:r>
      <w:r w:rsidR="00217C54" w:rsidRPr="00217C54">
        <w:rPr>
          <w:sz w:val="18"/>
          <w:szCs w:val="18"/>
        </w:rPr>
        <w:t xml:space="preserve">Užimtumo tarnybos </w:t>
      </w:r>
      <w:r w:rsidR="00205C17">
        <w:rPr>
          <w:sz w:val="18"/>
          <w:szCs w:val="18"/>
        </w:rPr>
        <w:t xml:space="preserve">www,uzt.lt </w:t>
      </w:r>
      <w:r w:rsidR="00217C54" w:rsidRPr="00217C54">
        <w:rPr>
          <w:sz w:val="18"/>
          <w:szCs w:val="18"/>
        </w:rPr>
        <w:t>interneto svetainė</w:t>
      </w:r>
      <w:r w:rsidR="00205C17">
        <w:rPr>
          <w:sz w:val="18"/>
          <w:szCs w:val="18"/>
        </w:rPr>
        <w:t xml:space="preserve">s </w:t>
      </w:r>
      <w:r w:rsidR="00217C54" w:rsidRPr="00217C54">
        <w:rPr>
          <w:sz w:val="18"/>
          <w:szCs w:val="18"/>
        </w:rPr>
        <w:t xml:space="preserve">informacija. </w:t>
      </w:r>
      <w:r w:rsidR="00217C54" w:rsidRPr="00217C54">
        <w:rPr>
          <w:color w:val="000000"/>
          <w:sz w:val="18"/>
          <w:szCs w:val="18"/>
          <w:lang w:eastAsia="lt-LT"/>
        </w:rPr>
        <w:t>Darbo rinkos švieslentė: registruotas nedarbas.</w:t>
      </w:r>
    </w:p>
  </w:footnote>
  <w:footnote w:id="3">
    <w:p w14:paraId="070E989B" w14:textId="77777777" w:rsidR="00143BAE" w:rsidRPr="008F3C01" w:rsidRDefault="00143BAE" w:rsidP="00143BAE">
      <w:pPr>
        <w:pStyle w:val="Puslapioinaostekstas"/>
        <w:jc w:val="both"/>
        <w:rPr>
          <w:highlight w:val="yellow"/>
        </w:rPr>
      </w:pPr>
      <w:r w:rsidRPr="007D5857">
        <w:rPr>
          <w:rStyle w:val="Puslapioinaosnuoroda"/>
        </w:rPr>
        <w:footnoteRef/>
      </w:r>
      <w:r w:rsidRPr="007D5857">
        <w:t xml:space="preserve"> </w:t>
      </w:r>
      <w:r w:rsidRPr="00745504">
        <w:rPr>
          <w:sz w:val="18"/>
          <w:szCs w:val="18"/>
        </w:rPr>
        <w:t xml:space="preserve">Rodiklių pagal seniūnijas </w:t>
      </w:r>
      <w:r w:rsidRPr="00745504">
        <w:rPr>
          <w:sz w:val="18"/>
          <w:szCs w:val="18"/>
          <w:lang w:eastAsia="lt-LT"/>
        </w:rPr>
        <w:t>Užimtumo tarnybos Kauno klientų aptarnavimo departamento Šakių skyrius duomenų neteikia</w:t>
      </w:r>
      <w:r w:rsidRPr="007D5857">
        <w:t xml:space="preserve"> </w:t>
      </w:r>
    </w:p>
  </w:footnote>
  <w:footnote w:id="4">
    <w:p w14:paraId="7E5A08DE" w14:textId="7B44764A" w:rsidR="000853BB" w:rsidRPr="008F3C01" w:rsidRDefault="000853BB" w:rsidP="000853BB">
      <w:pPr>
        <w:pStyle w:val="Puslapioinaostekstas"/>
        <w:jc w:val="both"/>
        <w:rPr>
          <w:highlight w:val="yellow"/>
        </w:rPr>
      </w:pPr>
      <w:r w:rsidRPr="007D5857">
        <w:rPr>
          <w:rStyle w:val="Puslapioinaosnuoroda"/>
        </w:rPr>
        <w:footnoteRef/>
      </w:r>
      <w:r w:rsidRPr="007D5857">
        <w:t xml:space="preserve"> </w:t>
      </w:r>
      <w:r w:rsidRPr="00217C54">
        <w:rPr>
          <w:sz w:val="18"/>
          <w:szCs w:val="18"/>
        </w:rPr>
        <w:t xml:space="preserve">Užimtumo tarnybos </w:t>
      </w:r>
      <w:r>
        <w:rPr>
          <w:sz w:val="18"/>
          <w:szCs w:val="18"/>
        </w:rPr>
        <w:t xml:space="preserve">www,uzt.lt </w:t>
      </w:r>
      <w:r w:rsidRPr="00217C54">
        <w:rPr>
          <w:sz w:val="18"/>
          <w:szCs w:val="18"/>
        </w:rPr>
        <w:t>interneto svetainė</w:t>
      </w:r>
      <w:r>
        <w:rPr>
          <w:sz w:val="18"/>
          <w:szCs w:val="18"/>
        </w:rPr>
        <w:t xml:space="preserve">s </w:t>
      </w:r>
      <w:r w:rsidRPr="00217C54">
        <w:rPr>
          <w:sz w:val="18"/>
          <w:szCs w:val="18"/>
        </w:rPr>
        <w:t xml:space="preserve">informacija. </w:t>
      </w:r>
      <w:r>
        <w:rPr>
          <w:sz w:val="18"/>
          <w:szCs w:val="18"/>
        </w:rPr>
        <w:t>Bendradarbiavimo su savivalda švieslentė. Efektyvumo (naudos) rodikliai (2023 m. I-III ketv.</w:t>
      </w:r>
      <w:r w:rsidR="00E513F8">
        <w:rPr>
          <w:sz w:val="18"/>
          <w:szCs w:val="18"/>
        </w:rPr>
        <w:t>, metų rodikliai nepaskelbti</w:t>
      </w:r>
      <w:r>
        <w:rPr>
          <w:sz w:val="18"/>
          <w:szCs w:val="18"/>
        </w:rPr>
        <w:t>)</w:t>
      </w:r>
    </w:p>
  </w:footnote>
  <w:footnote w:id="5">
    <w:p w14:paraId="213BF59C" w14:textId="500E805A" w:rsidR="00F503A8" w:rsidRPr="00CF798A" w:rsidRDefault="00F503A8" w:rsidP="00F01E31">
      <w:pPr>
        <w:pStyle w:val="Puslapioinaostekstas"/>
        <w:jc w:val="both"/>
        <w:rPr>
          <w:sz w:val="18"/>
          <w:szCs w:val="18"/>
        </w:rPr>
      </w:pPr>
      <w:r w:rsidRPr="00745504">
        <w:rPr>
          <w:rStyle w:val="Puslapioinaosnuoroda"/>
          <w:sz w:val="18"/>
          <w:szCs w:val="18"/>
        </w:rPr>
        <w:footnoteRef/>
      </w:r>
      <w:r w:rsidRPr="00745504">
        <w:rPr>
          <w:sz w:val="18"/>
          <w:szCs w:val="18"/>
        </w:rPr>
        <w:t xml:space="preserve"> </w:t>
      </w:r>
      <w:r w:rsidR="008F3C01" w:rsidRPr="00745504">
        <w:rPr>
          <w:sz w:val="18"/>
          <w:szCs w:val="18"/>
        </w:rPr>
        <w:t>Lietuvos Respublikos socialinės apsaugos ir darbo ministro 2023 m. gruodžio 15 d. įsakymas Nr. A1-846 „Dėl Lietuvos Respublikos valstybės biudžeto specialiųjų tikslinių dotacijų savivaldybių biudžetams 2024 metais savivaldybių patvirtintoms užimtumo didinimo programoms įgyvendinti paskirstymo savivaldybių administracijoms ir jų panaudojimo tikslo pasiekimo 2024 metais vertinimo kriterijaus patvirtinimo“</w:t>
      </w:r>
      <w:r w:rsidR="008F3C01" w:rsidRPr="00CF798A">
        <w:rPr>
          <w:sz w:val="18"/>
          <w:szCs w:val="18"/>
        </w:rPr>
        <w:t xml:space="preserve"> </w:t>
      </w:r>
    </w:p>
  </w:footnote>
  <w:footnote w:id="6">
    <w:p w14:paraId="20B1383D" w14:textId="77777777" w:rsidR="009A3B6A" w:rsidRDefault="009A3B6A" w:rsidP="009A3B6A">
      <w:pPr>
        <w:pStyle w:val="Puslapioinaostekstas"/>
        <w:jc w:val="both"/>
      </w:pPr>
      <w:r>
        <w:rPr>
          <w:rStyle w:val="Puslapioinaosnuoroda"/>
        </w:rPr>
        <w:footnoteRef/>
      </w:r>
      <w:r>
        <w:t xml:space="preserve"> </w:t>
      </w:r>
      <w:r w:rsidRPr="00745504">
        <w:rPr>
          <w:sz w:val="18"/>
          <w:szCs w:val="18"/>
          <w:lang w:eastAsia="lt-LT"/>
        </w:rPr>
        <w:t>Šakių rajono savivaldybės tarybos 2024 m. vasario 9 d. sprendimas Nr. T-36 „Dėl Šakių rajono savivaldybės 2024 m. biudžeto patvirtinimo“</w:t>
      </w:r>
      <w:r>
        <w:rPr>
          <w:lang w:eastAsia="lt-LT"/>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4C78" w14:textId="77777777" w:rsidR="00187226" w:rsidRDefault="00042573">
    <w:pPr>
      <w:pStyle w:val="Antrats"/>
      <w:jc w:val="center"/>
    </w:pPr>
    <w:r>
      <w:fldChar w:fldCharType="begin"/>
    </w:r>
    <w:r>
      <w:instrText>PAGE   \* MERGEFORMAT</w:instrText>
    </w:r>
    <w:r>
      <w:fldChar w:fldCharType="separate"/>
    </w:r>
    <w:r>
      <w:t>0</w:t>
    </w:r>
    <w:r>
      <w:fldChar w:fldCharType="end"/>
    </w:r>
  </w:p>
  <w:p w14:paraId="57E48463" w14:textId="77777777" w:rsidR="00187226" w:rsidRDefault="001872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365D" w14:textId="77777777" w:rsidR="00187226" w:rsidRDefault="00042573">
    <w:pPr>
      <w:pStyle w:val="Antrats"/>
      <w:jc w:val="center"/>
    </w:pPr>
    <w:r>
      <w:fldChar w:fldCharType="begin"/>
    </w:r>
    <w:r>
      <w:instrText>PAGE   \* MERGEFORMAT</w:instrText>
    </w:r>
    <w:r>
      <w:fldChar w:fldCharType="separate"/>
    </w:r>
    <w:r>
      <w:t>8</w:t>
    </w:r>
    <w:r>
      <w:fldChar w:fldCharType="end"/>
    </w:r>
  </w:p>
  <w:p w14:paraId="7B2A6E37" w14:textId="77777777" w:rsidR="00187226" w:rsidRDefault="001872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B9"/>
    <w:rsid w:val="00004DE4"/>
    <w:rsid w:val="00013087"/>
    <w:rsid w:val="00033577"/>
    <w:rsid w:val="00042573"/>
    <w:rsid w:val="00046421"/>
    <w:rsid w:val="000518F8"/>
    <w:rsid w:val="00053A88"/>
    <w:rsid w:val="00064D54"/>
    <w:rsid w:val="0006776C"/>
    <w:rsid w:val="00073919"/>
    <w:rsid w:val="000750CA"/>
    <w:rsid w:val="00081625"/>
    <w:rsid w:val="00082BCE"/>
    <w:rsid w:val="000853BB"/>
    <w:rsid w:val="0009337D"/>
    <w:rsid w:val="00095FFF"/>
    <w:rsid w:val="000A39D5"/>
    <w:rsid w:val="000B5803"/>
    <w:rsid w:val="000B7D94"/>
    <w:rsid w:val="000C2F73"/>
    <w:rsid w:val="000D32B0"/>
    <w:rsid w:val="000D59C7"/>
    <w:rsid w:val="000E4CE0"/>
    <w:rsid w:val="000F0A63"/>
    <w:rsid w:val="001014A4"/>
    <w:rsid w:val="00101764"/>
    <w:rsid w:val="00112A37"/>
    <w:rsid w:val="00125C54"/>
    <w:rsid w:val="001267C5"/>
    <w:rsid w:val="001340AD"/>
    <w:rsid w:val="00143BAE"/>
    <w:rsid w:val="00161A29"/>
    <w:rsid w:val="00187226"/>
    <w:rsid w:val="001A71A8"/>
    <w:rsid w:val="001D6B0F"/>
    <w:rsid w:val="001E121D"/>
    <w:rsid w:val="001F4155"/>
    <w:rsid w:val="002050F4"/>
    <w:rsid w:val="00205C17"/>
    <w:rsid w:val="00217C54"/>
    <w:rsid w:val="00225316"/>
    <w:rsid w:val="002518BF"/>
    <w:rsid w:val="00261C61"/>
    <w:rsid w:val="00263970"/>
    <w:rsid w:val="00266A00"/>
    <w:rsid w:val="00272758"/>
    <w:rsid w:val="00274862"/>
    <w:rsid w:val="002929F7"/>
    <w:rsid w:val="002A5BD2"/>
    <w:rsid w:val="002B25DA"/>
    <w:rsid w:val="002B3FA0"/>
    <w:rsid w:val="002B463B"/>
    <w:rsid w:val="002C2F0F"/>
    <w:rsid w:val="002E086E"/>
    <w:rsid w:val="002E1822"/>
    <w:rsid w:val="00327768"/>
    <w:rsid w:val="00333C53"/>
    <w:rsid w:val="00343652"/>
    <w:rsid w:val="00375537"/>
    <w:rsid w:val="00382D18"/>
    <w:rsid w:val="0039422C"/>
    <w:rsid w:val="00396DF6"/>
    <w:rsid w:val="003A0D42"/>
    <w:rsid w:val="003A1D50"/>
    <w:rsid w:val="003A726D"/>
    <w:rsid w:val="003B606F"/>
    <w:rsid w:val="003D12E2"/>
    <w:rsid w:val="003E7561"/>
    <w:rsid w:val="003F299B"/>
    <w:rsid w:val="003F74A3"/>
    <w:rsid w:val="00424A65"/>
    <w:rsid w:val="0043275C"/>
    <w:rsid w:val="00442E0A"/>
    <w:rsid w:val="0044339C"/>
    <w:rsid w:val="00462E7F"/>
    <w:rsid w:val="00472F1A"/>
    <w:rsid w:val="00474057"/>
    <w:rsid w:val="00475598"/>
    <w:rsid w:val="004812B5"/>
    <w:rsid w:val="0049022A"/>
    <w:rsid w:val="00490F76"/>
    <w:rsid w:val="0049427D"/>
    <w:rsid w:val="004A45CE"/>
    <w:rsid w:val="004C14C9"/>
    <w:rsid w:val="004C16B1"/>
    <w:rsid w:val="004E49B4"/>
    <w:rsid w:val="004F24E7"/>
    <w:rsid w:val="004F2706"/>
    <w:rsid w:val="004F3C74"/>
    <w:rsid w:val="00504B0D"/>
    <w:rsid w:val="00506BF9"/>
    <w:rsid w:val="005172DB"/>
    <w:rsid w:val="005510BE"/>
    <w:rsid w:val="00551B6B"/>
    <w:rsid w:val="00575699"/>
    <w:rsid w:val="00586DBC"/>
    <w:rsid w:val="00587CA7"/>
    <w:rsid w:val="00590E16"/>
    <w:rsid w:val="0059250D"/>
    <w:rsid w:val="00595CB9"/>
    <w:rsid w:val="005D76F3"/>
    <w:rsid w:val="005E5887"/>
    <w:rsid w:val="00604369"/>
    <w:rsid w:val="00607CAA"/>
    <w:rsid w:val="00611A56"/>
    <w:rsid w:val="00633572"/>
    <w:rsid w:val="00653405"/>
    <w:rsid w:val="00656A31"/>
    <w:rsid w:val="00660E15"/>
    <w:rsid w:val="00662B46"/>
    <w:rsid w:val="0067074B"/>
    <w:rsid w:val="00690F1D"/>
    <w:rsid w:val="006A22A6"/>
    <w:rsid w:val="006A6249"/>
    <w:rsid w:val="006B2430"/>
    <w:rsid w:val="006B3FAE"/>
    <w:rsid w:val="006B4E94"/>
    <w:rsid w:val="006C0410"/>
    <w:rsid w:val="00703681"/>
    <w:rsid w:val="0070423C"/>
    <w:rsid w:val="00707DA2"/>
    <w:rsid w:val="00717ABE"/>
    <w:rsid w:val="0072088A"/>
    <w:rsid w:val="00726697"/>
    <w:rsid w:val="0073722B"/>
    <w:rsid w:val="00745504"/>
    <w:rsid w:val="007457E0"/>
    <w:rsid w:val="007468FA"/>
    <w:rsid w:val="0075261D"/>
    <w:rsid w:val="00756827"/>
    <w:rsid w:val="00766A40"/>
    <w:rsid w:val="00775543"/>
    <w:rsid w:val="00780C47"/>
    <w:rsid w:val="007C3056"/>
    <w:rsid w:val="007C5126"/>
    <w:rsid w:val="007C6BFA"/>
    <w:rsid w:val="007D1436"/>
    <w:rsid w:val="007D5857"/>
    <w:rsid w:val="007F5AE4"/>
    <w:rsid w:val="00816C48"/>
    <w:rsid w:val="008228CE"/>
    <w:rsid w:val="00824472"/>
    <w:rsid w:val="0086276C"/>
    <w:rsid w:val="00874B4E"/>
    <w:rsid w:val="008848F3"/>
    <w:rsid w:val="00897708"/>
    <w:rsid w:val="008A12CE"/>
    <w:rsid w:val="008C241E"/>
    <w:rsid w:val="008C4A86"/>
    <w:rsid w:val="008D3DDB"/>
    <w:rsid w:val="008E5F83"/>
    <w:rsid w:val="008F0183"/>
    <w:rsid w:val="008F20B8"/>
    <w:rsid w:val="008F3C01"/>
    <w:rsid w:val="00910A2F"/>
    <w:rsid w:val="0091164B"/>
    <w:rsid w:val="009244D1"/>
    <w:rsid w:val="00925CA5"/>
    <w:rsid w:val="009305A2"/>
    <w:rsid w:val="009342D7"/>
    <w:rsid w:val="00942880"/>
    <w:rsid w:val="00954F9E"/>
    <w:rsid w:val="009556F9"/>
    <w:rsid w:val="00955940"/>
    <w:rsid w:val="00956907"/>
    <w:rsid w:val="00956F26"/>
    <w:rsid w:val="00957C3C"/>
    <w:rsid w:val="009677FC"/>
    <w:rsid w:val="00971F89"/>
    <w:rsid w:val="009804A5"/>
    <w:rsid w:val="009A3B6A"/>
    <w:rsid w:val="009A6668"/>
    <w:rsid w:val="009B2281"/>
    <w:rsid w:val="009B2CF0"/>
    <w:rsid w:val="009C1651"/>
    <w:rsid w:val="009E797B"/>
    <w:rsid w:val="009F7969"/>
    <w:rsid w:val="00A0672B"/>
    <w:rsid w:val="00A15CBB"/>
    <w:rsid w:val="00A20478"/>
    <w:rsid w:val="00A251BB"/>
    <w:rsid w:val="00A42B13"/>
    <w:rsid w:val="00A57CF6"/>
    <w:rsid w:val="00A7597B"/>
    <w:rsid w:val="00A96DA6"/>
    <w:rsid w:val="00AA0CA2"/>
    <w:rsid w:val="00AA1788"/>
    <w:rsid w:val="00AA1CC6"/>
    <w:rsid w:val="00AD58AC"/>
    <w:rsid w:val="00AD6593"/>
    <w:rsid w:val="00AF2330"/>
    <w:rsid w:val="00AF400D"/>
    <w:rsid w:val="00AF4BC8"/>
    <w:rsid w:val="00AF6A12"/>
    <w:rsid w:val="00B05E5C"/>
    <w:rsid w:val="00B261C4"/>
    <w:rsid w:val="00B63962"/>
    <w:rsid w:val="00B648BC"/>
    <w:rsid w:val="00B7298A"/>
    <w:rsid w:val="00B775BE"/>
    <w:rsid w:val="00B86755"/>
    <w:rsid w:val="00B9208F"/>
    <w:rsid w:val="00B94C99"/>
    <w:rsid w:val="00BA2A0A"/>
    <w:rsid w:val="00BB4D4A"/>
    <w:rsid w:val="00BC212A"/>
    <w:rsid w:val="00BC3853"/>
    <w:rsid w:val="00BD644E"/>
    <w:rsid w:val="00C01077"/>
    <w:rsid w:val="00C03769"/>
    <w:rsid w:val="00C22FEA"/>
    <w:rsid w:val="00C41647"/>
    <w:rsid w:val="00C42396"/>
    <w:rsid w:val="00C4261C"/>
    <w:rsid w:val="00C473EC"/>
    <w:rsid w:val="00C612B7"/>
    <w:rsid w:val="00C92E1E"/>
    <w:rsid w:val="00CB0A46"/>
    <w:rsid w:val="00CD0CBB"/>
    <w:rsid w:val="00CD33E0"/>
    <w:rsid w:val="00CE75F4"/>
    <w:rsid w:val="00CF2B9C"/>
    <w:rsid w:val="00CF2C8C"/>
    <w:rsid w:val="00CF798A"/>
    <w:rsid w:val="00D008DC"/>
    <w:rsid w:val="00D01892"/>
    <w:rsid w:val="00D1581D"/>
    <w:rsid w:val="00D16668"/>
    <w:rsid w:val="00D24D0E"/>
    <w:rsid w:val="00D4497A"/>
    <w:rsid w:val="00D50EB1"/>
    <w:rsid w:val="00D52723"/>
    <w:rsid w:val="00D53007"/>
    <w:rsid w:val="00D72959"/>
    <w:rsid w:val="00D74D37"/>
    <w:rsid w:val="00D80530"/>
    <w:rsid w:val="00D92823"/>
    <w:rsid w:val="00DA79BC"/>
    <w:rsid w:val="00DE5584"/>
    <w:rsid w:val="00DF1D6F"/>
    <w:rsid w:val="00E0054B"/>
    <w:rsid w:val="00E15848"/>
    <w:rsid w:val="00E41DB1"/>
    <w:rsid w:val="00E47180"/>
    <w:rsid w:val="00E513F8"/>
    <w:rsid w:val="00E644FF"/>
    <w:rsid w:val="00E74C50"/>
    <w:rsid w:val="00E75B5C"/>
    <w:rsid w:val="00E90CC5"/>
    <w:rsid w:val="00E962E2"/>
    <w:rsid w:val="00EA10C3"/>
    <w:rsid w:val="00EB0BBF"/>
    <w:rsid w:val="00EB2CFD"/>
    <w:rsid w:val="00EB5613"/>
    <w:rsid w:val="00F01E31"/>
    <w:rsid w:val="00F175AC"/>
    <w:rsid w:val="00F23425"/>
    <w:rsid w:val="00F26D97"/>
    <w:rsid w:val="00F436ED"/>
    <w:rsid w:val="00F461E0"/>
    <w:rsid w:val="00F500E2"/>
    <w:rsid w:val="00F503A8"/>
    <w:rsid w:val="00F54C3F"/>
    <w:rsid w:val="00F6478A"/>
    <w:rsid w:val="00F7242C"/>
    <w:rsid w:val="00F80C0C"/>
    <w:rsid w:val="00F95B75"/>
    <w:rsid w:val="00F962CA"/>
    <w:rsid w:val="00FA2A55"/>
    <w:rsid w:val="00FC2427"/>
    <w:rsid w:val="00FC4144"/>
    <w:rsid w:val="00FD585D"/>
    <w:rsid w:val="00FF1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0B9E2"/>
  <w15:docId w15:val="{850EF855-3D89-4073-BD58-1DABD782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sid w:val="006A22A6"/>
    <w:rPr>
      <w:color w:val="0563C1" w:themeColor="hyperlink"/>
      <w:u w:val="single"/>
    </w:rPr>
  </w:style>
  <w:style w:type="character" w:styleId="Neapdorotaspaminjimas">
    <w:name w:val="Unresolved Mention"/>
    <w:basedOn w:val="Numatytasispastraiposriftas"/>
    <w:uiPriority w:val="99"/>
    <w:semiHidden/>
    <w:unhideWhenUsed/>
    <w:rsid w:val="006A22A6"/>
    <w:rPr>
      <w:color w:val="605E5C"/>
      <w:shd w:val="clear" w:color="auto" w:fill="E1DFDD"/>
    </w:rPr>
  </w:style>
  <w:style w:type="paragraph" w:styleId="Puslapioinaostekstas">
    <w:name w:val="footnote text"/>
    <w:basedOn w:val="prastasis"/>
    <w:link w:val="PuslapioinaostekstasDiagrama"/>
    <w:semiHidden/>
    <w:unhideWhenUsed/>
    <w:rsid w:val="00CF2B9C"/>
    <w:rPr>
      <w:sz w:val="20"/>
    </w:rPr>
  </w:style>
  <w:style w:type="character" w:customStyle="1" w:styleId="PuslapioinaostekstasDiagrama">
    <w:name w:val="Puslapio išnašos tekstas Diagrama"/>
    <w:basedOn w:val="Numatytasispastraiposriftas"/>
    <w:link w:val="Puslapioinaostekstas"/>
    <w:semiHidden/>
    <w:rsid w:val="00CF2B9C"/>
    <w:rPr>
      <w:sz w:val="20"/>
    </w:rPr>
  </w:style>
  <w:style w:type="character" w:styleId="Puslapioinaosnuoroda">
    <w:name w:val="footnote reference"/>
    <w:basedOn w:val="Numatytasispastraiposriftas"/>
    <w:semiHidden/>
    <w:unhideWhenUsed/>
    <w:rsid w:val="00CF2B9C"/>
    <w:rPr>
      <w:vertAlign w:val="superscript"/>
    </w:rPr>
  </w:style>
  <w:style w:type="table" w:styleId="Lentelstinklelis">
    <w:name w:val="Table Grid"/>
    <w:basedOn w:val="prastojilentel"/>
    <w:rsid w:val="00A06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F461E0"/>
    <w:rPr>
      <w:sz w:val="16"/>
      <w:szCs w:val="16"/>
    </w:rPr>
  </w:style>
  <w:style w:type="paragraph" w:styleId="Komentarotekstas">
    <w:name w:val="annotation text"/>
    <w:basedOn w:val="prastasis"/>
    <w:link w:val="KomentarotekstasDiagrama"/>
    <w:semiHidden/>
    <w:unhideWhenUsed/>
    <w:rsid w:val="00F461E0"/>
    <w:rPr>
      <w:sz w:val="20"/>
    </w:rPr>
  </w:style>
  <w:style w:type="character" w:customStyle="1" w:styleId="KomentarotekstasDiagrama">
    <w:name w:val="Komentaro tekstas Diagrama"/>
    <w:basedOn w:val="Numatytasispastraiposriftas"/>
    <w:link w:val="Komentarotekstas"/>
    <w:semiHidden/>
    <w:rsid w:val="00F461E0"/>
    <w:rPr>
      <w:sz w:val="20"/>
    </w:rPr>
  </w:style>
  <w:style w:type="paragraph" w:styleId="Komentarotema">
    <w:name w:val="annotation subject"/>
    <w:basedOn w:val="Komentarotekstas"/>
    <w:next w:val="Komentarotekstas"/>
    <w:link w:val="KomentarotemaDiagrama"/>
    <w:semiHidden/>
    <w:unhideWhenUsed/>
    <w:rsid w:val="00F461E0"/>
    <w:rPr>
      <w:b/>
      <w:bCs/>
    </w:rPr>
  </w:style>
  <w:style w:type="character" w:customStyle="1" w:styleId="KomentarotemaDiagrama">
    <w:name w:val="Komentaro tema Diagrama"/>
    <w:basedOn w:val="KomentarotekstasDiagrama"/>
    <w:link w:val="Komentarotema"/>
    <w:semiHidden/>
    <w:rsid w:val="00F461E0"/>
    <w:rPr>
      <w:b/>
      <w:bCs/>
      <w:sz w:val="20"/>
    </w:rPr>
  </w:style>
  <w:style w:type="character" w:styleId="Perirtashipersaitas">
    <w:name w:val="FollowedHyperlink"/>
    <w:basedOn w:val="Numatytasispastraiposriftas"/>
    <w:semiHidden/>
    <w:unhideWhenUsed/>
    <w:rsid w:val="00046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77170">
      <w:bodyDiv w:val="1"/>
      <w:marLeft w:val="0"/>
      <w:marRight w:val="0"/>
      <w:marTop w:val="0"/>
      <w:marBottom w:val="0"/>
      <w:divBdr>
        <w:top w:val="none" w:sz="0" w:space="0" w:color="auto"/>
        <w:left w:val="none" w:sz="0" w:space="0" w:color="auto"/>
        <w:bottom w:val="none" w:sz="0" w:space="0" w:color="auto"/>
        <w:right w:val="none" w:sz="0" w:space="0" w:color="auto"/>
      </w:divBdr>
      <w:divsChild>
        <w:div w:id="2147115804">
          <w:marLeft w:val="0"/>
          <w:marRight w:val="0"/>
          <w:marTop w:val="0"/>
          <w:marBottom w:val="150"/>
          <w:divBdr>
            <w:top w:val="none" w:sz="0" w:space="0" w:color="auto"/>
            <w:left w:val="none" w:sz="0" w:space="0" w:color="auto"/>
            <w:bottom w:val="none" w:sz="0" w:space="0" w:color="auto"/>
            <w:right w:val="none" w:sz="0" w:space="0" w:color="auto"/>
          </w:divBdr>
          <w:divsChild>
            <w:div w:id="1182012494">
              <w:marLeft w:val="0"/>
              <w:marRight w:val="0"/>
              <w:marTop w:val="0"/>
              <w:marBottom w:val="0"/>
              <w:divBdr>
                <w:top w:val="none" w:sz="0" w:space="0" w:color="auto"/>
                <w:left w:val="none" w:sz="0" w:space="0" w:color="auto"/>
                <w:bottom w:val="none" w:sz="0" w:space="0" w:color="auto"/>
                <w:right w:val="none" w:sz="0" w:space="0" w:color="auto"/>
              </w:divBdr>
            </w:div>
          </w:divsChild>
        </w:div>
        <w:div w:id="1365204719">
          <w:marLeft w:val="0"/>
          <w:marRight w:val="0"/>
          <w:marTop w:val="0"/>
          <w:marBottom w:val="0"/>
          <w:divBdr>
            <w:top w:val="none" w:sz="0" w:space="0" w:color="auto"/>
            <w:left w:val="none" w:sz="0" w:space="0" w:color="auto"/>
            <w:bottom w:val="none" w:sz="0" w:space="0" w:color="auto"/>
            <w:right w:val="none" w:sz="0" w:space="0" w:color="auto"/>
          </w:divBdr>
          <w:divsChild>
            <w:div w:id="6176414">
              <w:marLeft w:val="0"/>
              <w:marRight w:val="0"/>
              <w:marTop w:val="0"/>
              <w:marBottom w:val="0"/>
              <w:divBdr>
                <w:top w:val="none" w:sz="0" w:space="0" w:color="auto"/>
                <w:left w:val="none" w:sz="0" w:space="0" w:color="auto"/>
                <w:bottom w:val="none" w:sz="0" w:space="0" w:color="auto"/>
                <w:right w:val="none" w:sz="0" w:space="0" w:color="auto"/>
              </w:divBdr>
              <w:divsChild>
                <w:div w:id="1994681478">
                  <w:marLeft w:val="0"/>
                  <w:marRight w:val="0"/>
                  <w:marTop w:val="0"/>
                  <w:marBottom w:val="0"/>
                  <w:divBdr>
                    <w:top w:val="none" w:sz="0" w:space="0" w:color="auto"/>
                    <w:left w:val="none" w:sz="0" w:space="0" w:color="auto"/>
                    <w:bottom w:val="none" w:sz="0" w:space="0" w:color="auto"/>
                    <w:right w:val="none" w:sz="0" w:space="0" w:color="auto"/>
                  </w:divBdr>
                  <w:divsChild>
                    <w:div w:id="622346969">
                      <w:marLeft w:val="0"/>
                      <w:marRight w:val="240"/>
                      <w:marTop w:val="0"/>
                      <w:marBottom w:val="0"/>
                      <w:divBdr>
                        <w:top w:val="none" w:sz="0" w:space="0" w:color="auto"/>
                        <w:left w:val="none" w:sz="0" w:space="0" w:color="auto"/>
                        <w:bottom w:val="none" w:sz="0" w:space="0" w:color="auto"/>
                        <w:right w:val="none" w:sz="0" w:space="0" w:color="auto"/>
                      </w:divBdr>
                      <w:divsChild>
                        <w:div w:id="1279070402">
                          <w:marLeft w:val="0"/>
                          <w:marRight w:val="0"/>
                          <w:marTop w:val="0"/>
                          <w:marBottom w:val="0"/>
                          <w:divBdr>
                            <w:top w:val="none" w:sz="0" w:space="0" w:color="auto"/>
                            <w:left w:val="none" w:sz="0" w:space="0" w:color="auto"/>
                            <w:bottom w:val="none" w:sz="0" w:space="0" w:color="auto"/>
                            <w:right w:val="none" w:sz="0" w:space="0" w:color="auto"/>
                          </w:divBdr>
                        </w:div>
                        <w:div w:id="1920208684">
                          <w:marLeft w:val="0"/>
                          <w:marRight w:val="0"/>
                          <w:marTop w:val="0"/>
                          <w:marBottom w:val="0"/>
                          <w:divBdr>
                            <w:top w:val="none" w:sz="0" w:space="0" w:color="auto"/>
                            <w:left w:val="none" w:sz="0" w:space="0" w:color="auto"/>
                            <w:bottom w:val="none" w:sz="0" w:space="0" w:color="auto"/>
                            <w:right w:val="none" w:sz="0" w:space="0" w:color="auto"/>
                          </w:divBdr>
                        </w:div>
                        <w:div w:id="645086735">
                          <w:marLeft w:val="0"/>
                          <w:marRight w:val="0"/>
                          <w:marTop w:val="0"/>
                          <w:marBottom w:val="0"/>
                          <w:divBdr>
                            <w:top w:val="none" w:sz="0" w:space="0" w:color="auto"/>
                            <w:left w:val="none" w:sz="0" w:space="0" w:color="auto"/>
                            <w:bottom w:val="none" w:sz="0" w:space="0" w:color="auto"/>
                            <w:right w:val="none" w:sz="0" w:space="0" w:color="auto"/>
                          </w:divBdr>
                        </w:div>
                        <w:div w:id="1633249219">
                          <w:marLeft w:val="0"/>
                          <w:marRight w:val="0"/>
                          <w:marTop w:val="0"/>
                          <w:marBottom w:val="0"/>
                          <w:divBdr>
                            <w:top w:val="none" w:sz="0" w:space="0" w:color="auto"/>
                            <w:left w:val="none" w:sz="0" w:space="0" w:color="auto"/>
                            <w:bottom w:val="none" w:sz="0" w:space="0" w:color="auto"/>
                            <w:right w:val="none" w:sz="0" w:space="0" w:color="auto"/>
                          </w:divBdr>
                        </w:div>
                        <w:div w:id="1531528045">
                          <w:marLeft w:val="0"/>
                          <w:marRight w:val="0"/>
                          <w:marTop w:val="0"/>
                          <w:marBottom w:val="0"/>
                          <w:divBdr>
                            <w:top w:val="none" w:sz="0" w:space="0" w:color="auto"/>
                            <w:left w:val="none" w:sz="0" w:space="0" w:color="auto"/>
                            <w:bottom w:val="none" w:sz="0" w:space="0" w:color="auto"/>
                            <w:right w:val="none" w:sz="0" w:space="0" w:color="auto"/>
                          </w:divBdr>
                        </w:div>
                        <w:div w:id="1533301517">
                          <w:marLeft w:val="0"/>
                          <w:marRight w:val="0"/>
                          <w:marTop w:val="0"/>
                          <w:marBottom w:val="0"/>
                          <w:divBdr>
                            <w:top w:val="none" w:sz="0" w:space="0" w:color="auto"/>
                            <w:left w:val="none" w:sz="0" w:space="0" w:color="auto"/>
                            <w:bottom w:val="none" w:sz="0" w:space="0" w:color="auto"/>
                            <w:right w:val="none" w:sz="0" w:space="0" w:color="auto"/>
                          </w:divBdr>
                        </w:div>
                      </w:divsChild>
                    </w:div>
                    <w:div w:id="662972379">
                      <w:marLeft w:val="0"/>
                      <w:marRight w:val="0"/>
                      <w:marTop w:val="0"/>
                      <w:marBottom w:val="0"/>
                      <w:divBdr>
                        <w:top w:val="single" w:sz="2" w:space="0" w:color="CACACA"/>
                        <w:left w:val="none" w:sz="0" w:space="0" w:color="auto"/>
                        <w:bottom w:val="none" w:sz="0" w:space="0" w:color="auto"/>
                        <w:right w:val="none" w:sz="0" w:space="0" w:color="auto"/>
                      </w:divBdr>
                      <w:divsChild>
                        <w:div w:id="2098558327">
                          <w:marLeft w:val="0"/>
                          <w:marRight w:val="0"/>
                          <w:marTop w:val="0"/>
                          <w:marBottom w:val="0"/>
                          <w:divBdr>
                            <w:top w:val="none" w:sz="0" w:space="0" w:color="auto"/>
                            <w:left w:val="none" w:sz="0" w:space="0" w:color="auto"/>
                            <w:bottom w:val="none" w:sz="0" w:space="0" w:color="auto"/>
                            <w:right w:val="none" w:sz="0" w:space="0" w:color="auto"/>
                          </w:divBdr>
                        </w:div>
                        <w:div w:id="2115123725">
                          <w:marLeft w:val="0"/>
                          <w:marRight w:val="0"/>
                          <w:marTop w:val="0"/>
                          <w:marBottom w:val="0"/>
                          <w:divBdr>
                            <w:top w:val="none" w:sz="0" w:space="0" w:color="auto"/>
                            <w:left w:val="none" w:sz="0" w:space="0" w:color="auto"/>
                            <w:bottom w:val="none" w:sz="0" w:space="0" w:color="auto"/>
                            <w:right w:val="none" w:sz="0" w:space="0" w:color="auto"/>
                          </w:divBdr>
                        </w:div>
                        <w:div w:id="194657337">
                          <w:marLeft w:val="0"/>
                          <w:marRight w:val="0"/>
                          <w:marTop w:val="0"/>
                          <w:marBottom w:val="0"/>
                          <w:divBdr>
                            <w:top w:val="none" w:sz="0" w:space="0" w:color="auto"/>
                            <w:left w:val="none" w:sz="0" w:space="0" w:color="auto"/>
                            <w:bottom w:val="none" w:sz="0" w:space="0" w:color="auto"/>
                            <w:right w:val="none" w:sz="0" w:space="0" w:color="auto"/>
                          </w:divBdr>
                        </w:div>
                        <w:div w:id="1594824499">
                          <w:marLeft w:val="0"/>
                          <w:marRight w:val="0"/>
                          <w:marTop w:val="0"/>
                          <w:marBottom w:val="0"/>
                          <w:divBdr>
                            <w:top w:val="none" w:sz="0" w:space="0" w:color="auto"/>
                            <w:left w:val="none" w:sz="0" w:space="0" w:color="auto"/>
                            <w:bottom w:val="none" w:sz="0" w:space="0" w:color="auto"/>
                            <w:right w:val="none" w:sz="0" w:space="0" w:color="auto"/>
                          </w:divBdr>
                        </w:div>
                        <w:div w:id="192692710">
                          <w:marLeft w:val="0"/>
                          <w:marRight w:val="0"/>
                          <w:marTop w:val="0"/>
                          <w:marBottom w:val="0"/>
                          <w:divBdr>
                            <w:top w:val="none" w:sz="0" w:space="0" w:color="auto"/>
                            <w:left w:val="none" w:sz="0" w:space="0" w:color="auto"/>
                            <w:bottom w:val="none" w:sz="0" w:space="0" w:color="auto"/>
                            <w:right w:val="none" w:sz="0" w:space="0" w:color="auto"/>
                          </w:divBdr>
                        </w:div>
                        <w:div w:id="806973568">
                          <w:marLeft w:val="0"/>
                          <w:marRight w:val="0"/>
                          <w:marTop w:val="0"/>
                          <w:marBottom w:val="0"/>
                          <w:divBdr>
                            <w:top w:val="none" w:sz="0" w:space="0" w:color="auto"/>
                            <w:left w:val="none" w:sz="0" w:space="0" w:color="auto"/>
                            <w:bottom w:val="none" w:sz="0" w:space="0" w:color="auto"/>
                            <w:right w:val="none" w:sz="0" w:space="0" w:color="auto"/>
                          </w:divBdr>
                        </w:div>
                        <w:div w:id="2142965781">
                          <w:marLeft w:val="0"/>
                          <w:marRight w:val="0"/>
                          <w:marTop w:val="0"/>
                          <w:marBottom w:val="0"/>
                          <w:divBdr>
                            <w:top w:val="none" w:sz="0" w:space="0" w:color="auto"/>
                            <w:left w:val="none" w:sz="0" w:space="0" w:color="auto"/>
                            <w:bottom w:val="none" w:sz="0" w:space="0" w:color="auto"/>
                            <w:right w:val="none" w:sz="0" w:space="0" w:color="auto"/>
                          </w:divBdr>
                        </w:div>
                        <w:div w:id="1889872138">
                          <w:marLeft w:val="0"/>
                          <w:marRight w:val="0"/>
                          <w:marTop w:val="0"/>
                          <w:marBottom w:val="0"/>
                          <w:divBdr>
                            <w:top w:val="none" w:sz="0" w:space="0" w:color="auto"/>
                            <w:left w:val="none" w:sz="0" w:space="0" w:color="auto"/>
                            <w:bottom w:val="none" w:sz="0" w:space="0" w:color="auto"/>
                            <w:right w:val="none" w:sz="0" w:space="0" w:color="auto"/>
                          </w:divBdr>
                        </w:div>
                        <w:div w:id="1742290367">
                          <w:marLeft w:val="0"/>
                          <w:marRight w:val="0"/>
                          <w:marTop w:val="0"/>
                          <w:marBottom w:val="0"/>
                          <w:divBdr>
                            <w:top w:val="none" w:sz="0" w:space="0" w:color="auto"/>
                            <w:left w:val="none" w:sz="0" w:space="0" w:color="auto"/>
                            <w:bottom w:val="none" w:sz="0" w:space="0" w:color="auto"/>
                            <w:right w:val="none" w:sz="0" w:space="0" w:color="auto"/>
                          </w:divBdr>
                        </w:div>
                        <w:div w:id="1892111632">
                          <w:marLeft w:val="0"/>
                          <w:marRight w:val="0"/>
                          <w:marTop w:val="0"/>
                          <w:marBottom w:val="0"/>
                          <w:divBdr>
                            <w:top w:val="none" w:sz="0" w:space="0" w:color="auto"/>
                            <w:left w:val="none" w:sz="0" w:space="0" w:color="auto"/>
                            <w:bottom w:val="none" w:sz="0" w:space="0" w:color="auto"/>
                            <w:right w:val="none" w:sz="0" w:space="0" w:color="auto"/>
                          </w:divBdr>
                        </w:div>
                        <w:div w:id="2016375630">
                          <w:marLeft w:val="0"/>
                          <w:marRight w:val="0"/>
                          <w:marTop w:val="0"/>
                          <w:marBottom w:val="0"/>
                          <w:divBdr>
                            <w:top w:val="none" w:sz="0" w:space="0" w:color="auto"/>
                            <w:left w:val="none" w:sz="0" w:space="0" w:color="auto"/>
                            <w:bottom w:val="none" w:sz="0" w:space="0" w:color="auto"/>
                            <w:right w:val="none" w:sz="0" w:space="0" w:color="auto"/>
                          </w:divBdr>
                        </w:div>
                        <w:div w:id="554968522">
                          <w:marLeft w:val="0"/>
                          <w:marRight w:val="0"/>
                          <w:marTop w:val="0"/>
                          <w:marBottom w:val="0"/>
                          <w:divBdr>
                            <w:top w:val="none" w:sz="0" w:space="0" w:color="auto"/>
                            <w:left w:val="none" w:sz="0" w:space="0" w:color="auto"/>
                            <w:bottom w:val="none" w:sz="0" w:space="0" w:color="auto"/>
                            <w:right w:val="none" w:sz="0" w:space="0" w:color="auto"/>
                          </w:divBdr>
                        </w:div>
                        <w:div w:id="1040325329">
                          <w:marLeft w:val="0"/>
                          <w:marRight w:val="0"/>
                          <w:marTop w:val="0"/>
                          <w:marBottom w:val="0"/>
                          <w:divBdr>
                            <w:top w:val="none" w:sz="0" w:space="0" w:color="auto"/>
                            <w:left w:val="none" w:sz="0" w:space="0" w:color="auto"/>
                            <w:bottom w:val="none" w:sz="0" w:space="0" w:color="auto"/>
                            <w:right w:val="none" w:sz="0" w:space="0" w:color="auto"/>
                          </w:divBdr>
                        </w:div>
                        <w:div w:id="1648895261">
                          <w:marLeft w:val="0"/>
                          <w:marRight w:val="0"/>
                          <w:marTop w:val="0"/>
                          <w:marBottom w:val="0"/>
                          <w:divBdr>
                            <w:top w:val="none" w:sz="0" w:space="0" w:color="auto"/>
                            <w:left w:val="none" w:sz="0" w:space="0" w:color="auto"/>
                            <w:bottom w:val="none" w:sz="0" w:space="0" w:color="auto"/>
                            <w:right w:val="none" w:sz="0" w:space="0" w:color="auto"/>
                          </w:divBdr>
                        </w:div>
                        <w:div w:id="1423915634">
                          <w:marLeft w:val="0"/>
                          <w:marRight w:val="0"/>
                          <w:marTop w:val="0"/>
                          <w:marBottom w:val="0"/>
                          <w:divBdr>
                            <w:top w:val="none" w:sz="0" w:space="0" w:color="auto"/>
                            <w:left w:val="none" w:sz="0" w:space="0" w:color="auto"/>
                            <w:bottom w:val="none" w:sz="0" w:space="0" w:color="auto"/>
                            <w:right w:val="none" w:sz="0" w:space="0" w:color="auto"/>
                          </w:divBdr>
                        </w:div>
                        <w:div w:id="947927511">
                          <w:marLeft w:val="0"/>
                          <w:marRight w:val="0"/>
                          <w:marTop w:val="0"/>
                          <w:marBottom w:val="0"/>
                          <w:divBdr>
                            <w:top w:val="none" w:sz="0" w:space="0" w:color="auto"/>
                            <w:left w:val="none" w:sz="0" w:space="0" w:color="auto"/>
                            <w:bottom w:val="none" w:sz="0" w:space="0" w:color="auto"/>
                            <w:right w:val="none" w:sz="0" w:space="0" w:color="auto"/>
                          </w:divBdr>
                        </w:div>
                        <w:div w:id="78337719">
                          <w:marLeft w:val="0"/>
                          <w:marRight w:val="0"/>
                          <w:marTop w:val="0"/>
                          <w:marBottom w:val="0"/>
                          <w:divBdr>
                            <w:top w:val="none" w:sz="0" w:space="0" w:color="auto"/>
                            <w:left w:val="none" w:sz="0" w:space="0" w:color="auto"/>
                            <w:bottom w:val="none" w:sz="0" w:space="0" w:color="auto"/>
                            <w:right w:val="none" w:sz="0" w:space="0" w:color="auto"/>
                          </w:divBdr>
                        </w:div>
                        <w:div w:id="1341930855">
                          <w:marLeft w:val="0"/>
                          <w:marRight w:val="0"/>
                          <w:marTop w:val="0"/>
                          <w:marBottom w:val="0"/>
                          <w:divBdr>
                            <w:top w:val="none" w:sz="0" w:space="0" w:color="auto"/>
                            <w:left w:val="none" w:sz="0" w:space="0" w:color="auto"/>
                            <w:bottom w:val="none" w:sz="0" w:space="0" w:color="auto"/>
                            <w:right w:val="none" w:sz="0" w:space="0" w:color="auto"/>
                          </w:divBdr>
                        </w:div>
                        <w:div w:id="704909921">
                          <w:marLeft w:val="0"/>
                          <w:marRight w:val="0"/>
                          <w:marTop w:val="0"/>
                          <w:marBottom w:val="0"/>
                          <w:divBdr>
                            <w:top w:val="none" w:sz="0" w:space="0" w:color="auto"/>
                            <w:left w:val="none" w:sz="0" w:space="0" w:color="auto"/>
                            <w:bottom w:val="none" w:sz="0" w:space="0" w:color="auto"/>
                            <w:right w:val="none" w:sz="0" w:space="0" w:color="auto"/>
                          </w:divBdr>
                        </w:div>
                        <w:div w:id="707338854">
                          <w:marLeft w:val="0"/>
                          <w:marRight w:val="0"/>
                          <w:marTop w:val="0"/>
                          <w:marBottom w:val="0"/>
                          <w:divBdr>
                            <w:top w:val="none" w:sz="0" w:space="0" w:color="auto"/>
                            <w:left w:val="none" w:sz="0" w:space="0" w:color="auto"/>
                            <w:bottom w:val="none" w:sz="0" w:space="0" w:color="auto"/>
                            <w:right w:val="none" w:sz="0" w:space="0" w:color="auto"/>
                          </w:divBdr>
                        </w:div>
                        <w:div w:id="980691546">
                          <w:marLeft w:val="0"/>
                          <w:marRight w:val="0"/>
                          <w:marTop w:val="0"/>
                          <w:marBottom w:val="0"/>
                          <w:divBdr>
                            <w:top w:val="none" w:sz="0" w:space="0" w:color="auto"/>
                            <w:left w:val="none" w:sz="0" w:space="0" w:color="auto"/>
                            <w:bottom w:val="none" w:sz="0" w:space="0" w:color="auto"/>
                            <w:right w:val="none" w:sz="0" w:space="0" w:color="auto"/>
                          </w:divBdr>
                        </w:div>
                        <w:div w:id="1712536080">
                          <w:marLeft w:val="0"/>
                          <w:marRight w:val="0"/>
                          <w:marTop w:val="0"/>
                          <w:marBottom w:val="0"/>
                          <w:divBdr>
                            <w:top w:val="none" w:sz="0" w:space="0" w:color="auto"/>
                            <w:left w:val="none" w:sz="0" w:space="0" w:color="auto"/>
                            <w:bottom w:val="none" w:sz="0" w:space="0" w:color="auto"/>
                            <w:right w:val="none" w:sz="0" w:space="0" w:color="auto"/>
                          </w:divBdr>
                        </w:div>
                        <w:div w:id="137696937">
                          <w:marLeft w:val="0"/>
                          <w:marRight w:val="0"/>
                          <w:marTop w:val="0"/>
                          <w:marBottom w:val="0"/>
                          <w:divBdr>
                            <w:top w:val="none" w:sz="0" w:space="0" w:color="auto"/>
                            <w:left w:val="none" w:sz="0" w:space="0" w:color="auto"/>
                            <w:bottom w:val="none" w:sz="0" w:space="0" w:color="auto"/>
                            <w:right w:val="none" w:sz="0" w:space="0" w:color="auto"/>
                          </w:divBdr>
                        </w:div>
                        <w:div w:id="1309290019">
                          <w:marLeft w:val="0"/>
                          <w:marRight w:val="0"/>
                          <w:marTop w:val="0"/>
                          <w:marBottom w:val="0"/>
                          <w:divBdr>
                            <w:top w:val="none" w:sz="0" w:space="0" w:color="auto"/>
                            <w:left w:val="none" w:sz="0" w:space="0" w:color="auto"/>
                            <w:bottom w:val="none" w:sz="0" w:space="0" w:color="auto"/>
                            <w:right w:val="none" w:sz="0" w:space="0" w:color="auto"/>
                          </w:divBdr>
                        </w:div>
                        <w:div w:id="2006862353">
                          <w:marLeft w:val="0"/>
                          <w:marRight w:val="0"/>
                          <w:marTop w:val="0"/>
                          <w:marBottom w:val="0"/>
                          <w:divBdr>
                            <w:top w:val="none" w:sz="0" w:space="0" w:color="auto"/>
                            <w:left w:val="none" w:sz="0" w:space="0" w:color="auto"/>
                            <w:bottom w:val="none" w:sz="0" w:space="0" w:color="auto"/>
                            <w:right w:val="none" w:sz="0" w:space="0" w:color="auto"/>
                          </w:divBdr>
                        </w:div>
                        <w:div w:id="2085838872">
                          <w:marLeft w:val="0"/>
                          <w:marRight w:val="0"/>
                          <w:marTop w:val="0"/>
                          <w:marBottom w:val="0"/>
                          <w:divBdr>
                            <w:top w:val="none" w:sz="0" w:space="0" w:color="auto"/>
                            <w:left w:val="none" w:sz="0" w:space="0" w:color="auto"/>
                            <w:bottom w:val="none" w:sz="0" w:space="0" w:color="auto"/>
                            <w:right w:val="none" w:sz="0" w:space="0" w:color="auto"/>
                          </w:divBdr>
                        </w:div>
                        <w:div w:id="361250182">
                          <w:marLeft w:val="0"/>
                          <w:marRight w:val="0"/>
                          <w:marTop w:val="0"/>
                          <w:marBottom w:val="0"/>
                          <w:divBdr>
                            <w:top w:val="none" w:sz="0" w:space="0" w:color="auto"/>
                            <w:left w:val="none" w:sz="0" w:space="0" w:color="auto"/>
                            <w:bottom w:val="none" w:sz="0" w:space="0" w:color="auto"/>
                            <w:right w:val="none" w:sz="0" w:space="0" w:color="auto"/>
                          </w:divBdr>
                        </w:div>
                        <w:div w:id="1647053589">
                          <w:marLeft w:val="0"/>
                          <w:marRight w:val="0"/>
                          <w:marTop w:val="0"/>
                          <w:marBottom w:val="0"/>
                          <w:divBdr>
                            <w:top w:val="none" w:sz="0" w:space="0" w:color="auto"/>
                            <w:left w:val="none" w:sz="0" w:space="0" w:color="auto"/>
                            <w:bottom w:val="none" w:sz="0" w:space="0" w:color="auto"/>
                            <w:right w:val="none" w:sz="0" w:space="0" w:color="auto"/>
                          </w:divBdr>
                        </w:div>
                        <w:div w:id="644047401">
                          <w:marLeft w:val="0"/>
                          <w:marRight w:val="0"/>
                          <w:marTop w:val="0"/>
                          <w:marBottom w:val="0"/>
                          <w:divBdr>
                            <w:top w:val="none" w:sz="0" w:space="0" w:color="auto"/>
                            <w:left w:val="none" w:sz="0" w:space="0" w:color="auto"/>
                            <w:bottom w:val="none" w:sz="0" w:space="0" w:color="auto"/>
                            <w:right w:val="none" w:sz="0" w:space="0" w:color="auto"/>
                          </w:divBdr>
                        </w:div>
                        <w:div w:id="1413350653">
                          <w:marLeft w:val="0"/>
                          <w:marRight w:val="0"/>
                          <w:marTop w:val="0"/>
                          <w:marBottom w:val="0"/>
                          <w:divBdr>
                            <w:top w:val="none" w:sz="0" w:space="0" w:color="auto"/>
                            <w:left w:val="none" w:sz="0" w:space="0" w:color="auto"/>
                            <w:bottom w:val="none" w:sz="0" w:space="0" w:color="auto"/>
                            <w:right w:val="none" w:sz="0" w:space="0" w:color="auto"/>
                          </w:divBdr>
                        </w:div>
                      </w:divsChild>
                    </w:div>
                    <w:div w:id="593242069">
                      <w:marLeft w:val="0"/>
                      <w:marRight w:val="0"/>
                      <w:marTop w:val="0"/>
                      <w:marBottom w:val="0"/>
                      <w:divBdr>
                        <w:top w:val="none" w:sz="0" w:space="0" w:color="auto"/>
                        <w:left w:val="none" w:sz="0" w:space="0" w:color="auto"/>
                        <w:bottom w:val="none" w:sz="0" w:space="0" w:color="auto"/>
                        <w:right w:val="none" w:sz="0" w:space="0" w:color="auto"/>
                      </w:divBdr>
                    </w:div>
                    <w:div w:id="998459350">
                      <w:marLeft w:val="0"/>
                      <w:marRight w:val="0"/>
                      <w:marTop w:val="0"/>
                      <w:marBottom w:val="0"/>
                      <w:divBdr>
                        <w:top w:val="none" w:sz="0" w:space="0" w:color="auto"/>
                        <w:left w:val="none" w:sz="0" w:space="0" w:color="auto"/>
                        <w:bottom w:val="none" w:sz="0" w:space="0" w:color="auto"/>
                        <w:right w:val="none" w:sz="0" w:space="0" w:color="auto"/>
                      </w:divBdr>
                    </w:div>
                    <w:div w:id="55664256">
                      <w:marLeft w:val="0"/>
                      <w:marRight w:val="0"/>
                      <w:marTop w:val="0"/>
                      <w:marBottom w:val="0"/>
                      <w:divBdr>
                        <w:top w:val="none" w:sz="0" w:space="0" w:color="auto"/>
                        <w:left w:val="none" w:sz="0" w:space="0" w:color="auto"/>
                        <w:bottom w:val="none" w:sz="0" w:space="0" w:color="auto"/>
                        <w:right w:val="none" w:sz="0" w:space="0" w:color="auto"/>
                      </w:divBdr>
                    </w:div>
                    <w:div w:id="1884754962">
                      <w:marLeft w:val="0"/>
                      <w:marRight w:val="0"/>
                      <w:marTop w:val="0"/>
                      <w:marBottom w:val="0"/>
                      <w:divBdr>
                        <w:top w:val="none" w:sz="0" w:space="0" w:color="auto"/>
                        <w:left w:val="none" w:sz="0" w:space="0" w:color="auto"/>
                        <w:bottom w:val="none" w:sz="0" w:space="0" w:color="auto"/>
                        <w:right w:val="none" w:sz="0" w:space="0" w:color="auto"/>
                      </w:divBdr>
                    </w:div>
                    <w:div w:id="2087722995">
                      <w:marLeft w:val="0"/>
                      <w:marRight w:val="0"/>
                      <w:marTop w:val="0"/>
                      <w:marBottom w:val="0"/>
                      <w:divBdr>
                        <w:top w:val="none" w:sz="0" w:space="0" w:color="auto"/>
                        <w:left w:val="none" w:sz="0" w:space="0" w:color="auto"/>
                        <w:bottom w:val="none" w:sz="0" w:space="0" w:color="auto"/>
                        <w:right w:val="none" w:sz="0" w:space="0" w:color="auto"/>
                      </w:divBdr>
                    </w:div>
                    <w:div w:id="1025860340">
                      <w:marLeft w:val="0"/>
                      <w:marRight w:val="0"/>
                      <w:marTop w:val="0"/>
                      <w:marBottom w:val="0"/>
                      <w:divBdr>
                        <w:top w:val="none" w:sz="0" w:space="0" w:color="auto"/>
                        <w:left w:val="none" w:sz="0" w:space="0" w:color="auto"/>
                        <w:bottom w:val="none" w:sz="0" w:space="0" w:color="auto"/>
                        <w:right w:val="none" w:sz="0" w:space="0" w:color="auto"/>
                      </w:divBdr>
                    </w:div>
                    <w:div w:id="662054167">
                      <w:marLeft w:val="0"/>
                      <w:marRight w:val="0"/>
                      <w:marTop w:val="0"/>
                      <w:marBottom w:val="0"/>
                      <w:divBdr>
                        <w:top w:val="none" w:sz="0" w:space="0" w:color="auto"/>
                        <w:left w:val="none" w:sz="0" w:space="0" w:color="auto"/>
                        <w:bottom w:val="none" w:sz="0" w:space="0" w:color="auto"/>
                        <w:right w:val="none" w:sz="0" w:space="0" w:color="auto"/>
                      </w:divBdr>
                    </w:div>
                    <w:div w:id="1917468608">
                      <w:marLeft w:val="0"/>
                      <w:marRight w:val="0"/>
                      <w:marTop w:val="0"/>
                      <w:marBottom w:val="0"/>
                      <w:divBdr>
                        <w:top w:val="none" w:sz="0" w:space="0" w:color="auto"/>
                        <w:left w:val="none" w:sz="0" w:space="0" w:color="auto"/>
                        <w:bottom w:val="none" w:sz="0" w:space="0" w:color="auto"/>
                        <w:right w:val="none" w:sz="0" w:space="0" w:color="auto"/>
                      </w:divBdr>
                    </w:div>
                    <w:div w:id="1403866006">
                      <w:marLeft w:val="0"/>
                      <w:marRight w:val="0"/>
                      <w:marTop w:val="0"/>
                      <w:marBottom w:val="0"/>
                      <w:divBdr>
                        <w:top w:val="none" w:sz="0" w:space="0" w:color="auto"/>
                        <w:left w:val="none" w:sz="0" w:space="0" w:color="auto"/>
                        <w:bottom w:val="none" w:sz="0" w:space="0" w:color="auto"/>
                        <w:right w:val="none" w:sz="0" w:space="0" w:color="auto"/>
                      </w:divBdr>
                    </w:div>
                    <w:div w:id="1339381202">
                      <w:marLeft w:val="0"/>
                      <w:marRight w:val="0"/>
                      <w:marTop w:val="0"/>
                      <w:marBottom w:val="0"/>
                      <w:divBdr>
                        <w:top w:val="none" w:sz="0" w:space="0" w:color="auto"/>
                        <w:left w:val="none" w:sz="0" w:space="0" w:color="auto"/>
                        <w:bottom w:val="none" w:sz="0" w:space="0" w:color="auto"/>
                        <w:right w:val="none" w:sz="0" w:space="0" w:color="auto"/>
                      </w:divBdr>
                    </w:div>
                    <w:div w:id="213584554">
                      <w:marLeft w:val="0"/>
                      <w:marRight w:val="0"/>
                      <w:marTop w:val="0"/>
                      <w:marBottom w:val="0"/>
                      <w:divBdr>
                        <w:top w:val="none" w:sz="0" w:space="0" w:color="auto"/>
                        <w:left w:val="none" w:sz="0" w:space="0" w:color="auto"/>
                        <w:bottom w:val="none" w:sz="0" w:space="0" w:color="auto"/>
                        <w:right w:val="none" w:sz="0" w:space="0" w:color="auto"/>
                      </w:divBdr>
                    </w:div>
                    <w:div w:id="522280484">
                      <w:marLeft w:val="0"/>
                      <w:marRight w:val="0"/>
                      <w:marTop w:val="0"/>
                      <w:marBottom w:val="0"/>
                      <w:divBdr>
                        <w:top w:val="none" w:sz="0" w:space="0" w:color="auto"/>
                        <w:left w:val="none" w:sz="0" w:space="0" w:color="auto"/>
                        <w:bottom w:val="none" w:sz="0" w:space="0" w:color="auto"/>
                        <w:right w:val="none" w:sz="0" w:space="0" w:color="auto"/>
                      </w:divBdr>
                    </w:div>
                    <w:div w:id="776103446">
                      <w:marLeft w:val="0"/>
                      <w:marRight w:val="0"/>
                      <w:marTop w:val="0"/>
                      <w:marBottom w:val="0"/>
                      <w:divBdr>
                        <w:top w:val="none" w:sz="0" w:space="0" w:color="auto"/>
                        <w:left w:val="none" w:sz="0" w:space="0" w:color="auto"/>
                        <w:bottom w:val="none" w:sz="0" w:space="0" w:color="auto"/>
                        <w:right w:val="none" w:sz="0" w:space="0" w:color="auto"/>
                      </w:divBdr>
                    </w:div>
                    <w:div w:id="208342961">
                      <w:marLeft w:val="0"/>
                      <w:marRight w:val="0"/>
                      <w:marTop w:val="0"/>
                      <w:marBottom w:val="0"/>
                      <w:divBdr>
                        <w:top w:val="none" w:sz="0" w:space="0" w:color="auto"/>
                        <w:left w:val="none" w:sz="0" w:space="0" w:color="auto"/>
                        <w:bottom w:val="none" w:sz="0" w:space="0" w:color="auto"/>
                        <w:right w:val="none" w:sz="0" w:space="0" w:color="auto"/>
                      </w:divBdr>
                    </w:div>
                    <w:div w:id="2036731181">
                      <w:marLeft w:val="0"/>
                      <w:marRight w:val="0"/>
                      <w:marTop w:val="0"/>
                      <w:marBottom w:val="0"/>
                      <w:divBdr>
                        <w:top w:val="none" w:sz="0" w:space="0" w:color="auto"/>
                        <w:left w:val="none" w:sz="0" w:space="0" w:color="auto"/>
                        <w:bottom w:val="none" w:sz="0" w:space="0" w:color="auto"/>
                        <w:right w:val="none" w:sz="0" w:space="0" w:color="auto"/>
                      </w:divBdr>
                    </w:div>
                    <w:div w:id="1901287872">
                      <w:marLeft w:val="0"/>
                      <w:marRight w:val="0"/>
                      <w:marTop w:val="0"/>
                      <w:marBottom w:val="0"/>
                      <w:divBdr>
                        <w:top w:val="none" w:sz="0" w:space="0" w:color="auto"/>
                        <w:left w:val="none" w:sz="0" w:space="0" w:color="auto"/>
                        <w:bottom w:val="none" w:sz="0" w:space="0" w:color="auto"/>
                        <w:right w:val="none" w:sz="0" w:space="0" w:color="auto"/>
                      </w:divBdr>
                    </w:div>
                    <w:div w:id="1331326153">
                      <w:marLeft w:val="0"/>
                      <w:marRight w:val="0"/>
                      <w:marTop w:val="0"/>
                      <w:marBottom w:val="0"/>
                      <w:divBdr>
                        <w:top w:val="none" w:sz="0" w:space="0" w:color="auto"/>
                        <w:left w:val="none" w:sz="0" w:space="0" w:color="auto"/>
                        <w:bottom w:val="none" w:sz="0" w:space="0" w:color="auto"/>
                        <w:right w:val="none" w:sz="0" w:space="0" w:color="auto"/>
                      </w:divBdr>
                    </w:div>
                    <w:div w:id="377826302">
                      <w:marLeft w:val="0"/>
                      <w:marRight w:val="0"/>
                      <w:marTop w:val="0"/>
                      <w:marBottom w:val="0"/>
                      <w:divBdr>
                        <w:top w:val="none" w:sz="0" w:space="0" w:color="auto"/>
                        <w:left w:val="none" w:sz="0" w:space="0" w:color="auto"/>
                        <w:bottom w:val="none" w:sz="0" w:space="0" w:color="auto"/>
                        <w:right w:val="none" w:sz="0" w:space="0" w:color="auto"/>
                      </w:divBdr>
                    </w:div>
                    <w:div w:id="843008424">
                      <w:marLeft w:val="0"/>
                      <w:marRight w:val="0"/>
                      <w:marTop w:val="0"/>
                      <w:marBottom w:val="0"/>
                      <w:divBdr>
                        <w:top w:val="none" w:sz="0" w:space="0" w:color="auto"/>
                        <w:left w:val="none" w:sz="0" w:space="0" w:color="auto"/>
                        <w:bottom w:val="none" w:sz="0" w:space="0" w:color="auto"/>
                        <w:right w:val="none" w:sz="0" w:space="0" w:color="auto"/>
                      </w:divBdr>
                    </w:div>
                    <w:div w:id="1380590687">
                      <w:marLeft w:val="0"/>
                      <w:marRight w:val="0"/>
                      <w:marTop w:val="0"/>
                      <w:marBottom w:val="0"/>
                      <w:divBdr>
                        <w:top w:val="none" w:sz="0" w:space="0" w:color="auto"/>
                        <w:left w:val="none" w:sz="0" w:space="0" w:color="auto"/>
                        <w:bottom w:val="none" w:sz="0" w:space="0" w:color="auto"/>
                        <w:right w:val="none" w:sz="0" w:space="0" w:color="auto"/>
                      </w:divBdr>
                    </w:div>
                    <w:div w:id="1911883818">
                      <w:marLeft w:val="0"/>
                      <w:marRight w:val="0"/>
                      <w:marTop w:val="0"/>
                      <w:marBottom w:val="0"/>
                      <w:divBdr>
                        <w:top w:val="none" w:sz="0" w:space="0" w:color="auto"/>
                        <w:left w:val="none" w:sz="0" w:space="0" w:color="auto"/>
                        <w:bottom w:val="none" w:sz="0" w:space="0" w:color="auto"/>
                        <w:right w:val="none" w:sz="0" w:space="0" w:color="auto"/>
                      </w:divBdr>
                    </w:div>
                    <w:div w:id="788665238">
                      <w:marLeft w:val="0"/>
                      <w:marRight w:val="0"/>
                      <w:marTop w:val="0"/>
                      <w:marBottom w:val="0"/>
                      <w:divBdr>
                        <w:top w:val="none" w:sz="0" w:space="0" w:color="auto"/>
                        <w:left w:val="none" w:sz="0" w:space="0" w:color="auto"/>
                        <w:bottom w:val="none" w:sz="0" w:space="0" w:color="auto"/>
                        <w:right w:val="none" w:sz="0" w:space="0" w:color="auto"/>
                      </w:divBdr>
                    </w:div>
                    <w:div w:id="1701542551">
                      <w:marLeft w:val="0"/>
                      <w:marRight w:val="0"/>
                      <w:marTop w:val="0"/>
                      <w:marBottom w:val="0"/>
                      <w:divBdr>
                        <w:top w:val="none" w:sz="0" w:space="0" w:color="auto"/>
                        <w:left w:val="none" w:sz="0" w:space="0" w:color="auto"/>
                        <w:bottom w:val="none" w:sz="0" w:space="0" w:color="auto"/>
                        <w:right w:val="none" w:sz="0" w:space="0" w:color="auto"/>
                      </w:divBdr>
                    </w:div>
                    <w:div w:id="272174384">
                      <w:marLeft w:val="0"/>
                      <w:marRight w:val="0"/>
                      <w:marTop w:val="0"/>
                      <w:marBottom w:val="0"/>
                      <w:divBdr>
                        <w:top w:val="none" w:sz="0" w:space="0" w:color="auto"/>
                        <w:left w:val="none" w:sz="0" w:space="0" w:color="auto"/>
                        <w:bottom w:val="none" w:sz="0" w:space="0" w:color="auto"/>
                        <w:right w:val="none" w:sz="0" w:space="0" w:color="auto"/>
                      </w:divBdr>
                    </w:div>
                    <w:div w:id="120269701">
                      <w:marLeft w:val="0"/>
                      <w:marRight w:val="0"/>
                      <w:marTop w:val="0"/>
                      <w:marBottom w:val="0"/>
                      <w:divBdr>
                        <w:top w:val="none" w:sz="0" w:space="0" w:color="auto"/>
                        <w:left w:val="none" w:sz="0" w:space="0" w:color="auto"/>
                        <w:bottom w:val="none" w:sz="0" w:space="0" w:color="auto"/>
                        <w:right w:val="none" w:sz="0" w:space="0" w:color="auto"/>
                      </w:divBdr>
                    </w:div>
                    <w:div w:id="462889997">
                      <w:marLeft w:val="0"/>
                      <w:marRight w:val="0"/>
                      <w:marTop w:val="0"/>
                      <w:marBottom w:val="0"/>
                      <w:divBdr>
                        <w:top w:val="none" w:sz="0" w:space="0" w:color="auto"/>
                        <w:left w:val="none" w:sz="0" w:space="0" w:color="auto"/>
                        <w:bottom w:val="none" w:sz="0" w:space="0" w:color="auto"/>
                        <w:right w:val="none" w:sz="0" w:space="0" w:color="auto"/>
                      </w:divBdr>
                    </w:div>
                    <w:div w:id="622737959">
                      <w:marLeft w:val="0"/>
                      <w:marRight w:val="0"/>
                      <w:marTop w:val="0"/>
                      <w:marBottom w:val="0"/>
                      <w:divBdr>
                        <w:top w:val="none" w:sz="0" w:space="0" w:color="auto"/>
                        <w:left w:val="none" w:sz="0" w:space="0" w:color="auto"/>
                        <w:bottom w:val="none" w:sz="0" w:space="0" w:color="auto"/>
                        <w:right w:val="none" w:sz="0" w:space="0" w:color="auto"/>
                      </w:divBdr>
                    </w:div>
                    <w:div w:id="2017607193">
                      <w:marLeft w:val="0"/>
                      <w:marRight w:val="0"/>
                      <w:marTop w:val="0"/>
                      <w:marBottom w:val="0"/>
                      <w:divBdr>
                        <w:top w:val="none" w:sz="0" w:space="0" w:color="auto"/>
                        <w:left w:val="none" w:sz="0" w:space="0" w:color="auto"/>
                        <w:bottom w:val="none" w:sz="0" w:space="0" w:color="auto"/>
                        <w:right w:val="none" w:sz="0" w:space="0" w:color="auto"/>
                      </w:divBdr>
                    </w:div>
                    <w:div w:id="1665862492">
                      <w:marLeft w:val="0"/>
                      <w:marRight w:val="0"/>
                      <w:marTop w:val="0"/>
                      <w:marBottom w:val="0"/>
                      <w:divBdr>
                        <w:top w:val="none" w:sz="0" w:space="0" w:color="auto"/>
                        <w:left w:val="none" w:sz="0" w:space="0" w:color="auto"/>
                        <w:bottom w:val="none" w:sz="0" w:space="0" w:color="auto"/>
                        <w:right w:val="none" w:sz="0" w:space="0" w:color="auto"/>
                      </w:divBdr>
                    </w:div>
                    <w:div w:id="1398820227">
                      <w:marLeft w:val="0"/>
                      <w:marRight w:val="0"/>
                      <w:marTop w:val="0"/>
                      <w:marBottom w:val="0"/>
                      <w:divBdr>
                        <w:top w:val="none" w:sz="0" w:space="0" w:color="auto"/>
                        <w:left w:val="none" w:sz="0" w:space="0" w:color="auto"/>
                        <w:bottom w:val="none" w:sz="0" w:space="0" w:color="auto"/>
                        <w:right w:val="none" w:sz="0" w:space="0" w:color="auto"/>
                      </w:divBdr>
                    </w:div>
                    <w:div w:id="1133868765">
                      <w:marLeft w:val="0"/>
                      <w:marRight w:val="0"/>
                      <w:marTop w:val="0"/>
                      <w:marBottom w:val="0"/>
                      <w:divBdr>
                        <w:top w:val="none" w:sz="0" w:space="0" w:color="auto"/>
                        <w:left w:val="none" w:sz="0" w:space="0" w:color="auto"/>
                        <w:bottom w:val="none" w:sz="0" w:space="0" w:color="auto"/>
                        <w:right w:val="none" w:sz="0" w:space="0" w:color="auto"/>
                      </w:divBdr>
                    </w:div>
                    <w:div w:id="935407663">
                      <w:marLeft w:val="0"/>
                      <w:marRight w:val="0"/>
                      <w:marTop w:val="0"/>
                      <w:marBottom w:val="0"/>
                      <w:divBdr>
                        <w:top w:val="none" w:sz="0" w:space="0" w:color="auto"/>
                        <w:left w:val="none" w:sz="0" w:space="0" w:color="auto"/>
                        <w:bottom w:val="none" w:sz="0" w:space="0" w:color="auto"/>
                        <w:right w:val="none" w:sz="0" w:space="0" w:color="auto"/>
                      </w:divBdr>
                    </w:div>
                    <w:div w:id="215168399">
                      <w:marLeft w:val="0"/>
                      <w:marRight w:val="0"/>
                      <w:marTop w:val="0"/>
                      <w:marBottom w:val="0"/>
                      <w:divBdr>
                        <w:top w:val="none" w:sz="0" w:space="0" w:color="auto"/>
                        <w:left w:val="none" w:sz="0" w:space="0" w:color="auto"/>
                        <w:bottom w:val="none" w:sz="0" w:space="0" w:color="auto"/>
                        <w:right w:val="none" w:sz="0" w:space="0" w:color="auto"/>
                      </w:divBdr>
                    </w:div>
                    <w:div w:id="1337657415">
                      <w:marLeft w:val="0"/>
                      <w:marRight w:val="0"/>
                      <w:marTop w:val="0"/>
                      <w:marBottom w:val="0"/>
                      <w:divBdr>
                        <w:top w:val="none" w:sz="0" w:space="0" w:color="auto"/>
                        <w:left w:val="none" w:sz="0" w:space="0" w:color="auto"/>
                        <w:bottom w:val="none" w:sz="0" w:space="0" w:color="auto"/>
                        <w:right w:val="none" w:sz="0" w:space="0" w:color="auto"/>
                      </w:divBdr>
                    </w:div>
                    <w:div w:id="233400403">
                      <w:marLeft w:val="0"/>
                      <w:marRight w:val="0"/>
                      <w:marTop w:val="0"/>
                      <w:marBottom w:val="0"/>
                      <w:divBdr>
                        <w:top w:val="none" w:sz="0" w:space="0" w:color="auto"/>
                        <w:left w:val="none" w:sz="0" w:space="0" w:color="auto"/>
                        <w:bottom w:val="none" w:sz="0" w:space="0" w:color="auto"/>
                        <w:right w:val="none" w:sz="0" w:space="0" w:color="auto"/>
                      </w:divBdr>
                    </w:div>
                    <w:div w:id="1809667227">
                      <w:marLeft w:val="0"/>
                      <w:marRight w:val="0"/>
                      <w:marTop w:val="0"/>
                      <w:marBottom w:val="0"/>
                      <w:divBdr>
                        <w:top w:val="none" w:sz="0" w:space="0" w:color="auto"/>
                        <w:left w:val="none" w:sz="0" w:space="0" w:color="auto"/>
                        <w:bottom w:val="none" w:sz="0" w:space="0" w:color="auto"/>
                        <w:right w:val="none" w:sz="0" w:space="0" w:color="auto"/>
                      </w:divBdr>
                    </w:div>
                    <w:div w:id="1703706081">
                      <w:marLeft w:val="0"/>
                      <w:marRight w:val="0"/>
                      <w:marTop w:val="0"/>
                      <w:marBottom w:val="0"/>
                      <w:divBdr>
                        <w:top w:val="none" w:sz="0" w:space="0" w:color="auto"/>
                        <w:left w:val="none" w:sz="0" w:space="0" w:color="auto"/>
                        <w:bottom w:val="none" w:sz="0" w:space="0" w:color="auto"/>
                        <w:right w:val="none" w:sz="0" w:space="0" w:color="auto"/>
                      </w:divBdr>
                    </w:div>
                    <w:div w:id="1186092047">
                      <w:marLeft w:val="0"/>
                      <w:marRight w:val="0"/>
                      <w:marTop w:val="0"/>
                      <w:marBottom w:val="0"/>
                      <w:divBdr>
                        <w:top w:val="none" w:sz="0" w:space="0" w:color="auto"/>
                        <w:left w:val="none" w:sz="0" w:space="0" w:color="auto"/>
                        <w:bottom w:val="none" w:sz="0" w:space="0" w:color="auto"/>
                        <w:right w:val="none" w:sz="0" w:space="0" w:color="auto"/>
                      </w:divBdr>
                    </w:div>
                    <w:div w:id="1758552019">
                      <w:marLeft w:val="0"/>
                      <w:marRight w:val="0"/>
                      <w:marTop w:val="0"/>
                      <w:marBottom w:val="0"/>
                      <w:divBdr>
                        <w:top w:val="none" w:sz="0" w:space="0" w:color="auto"/>
                        <w:left w:val="none" w:sz="0" w:space="0" w:color="auto"/>
                        <w:bottom w:val="none" w:sz="0" w:space="0" w:color="auto"/>
                        <w:right w:val="none" w:sz="0" w:space="0" w:color="auto"/>
                      </w:divBdr>
                    </w:div>
                    <w:div w:id="1312170223">
                      <w:marLeft w:val="0"/>
                      <w:marRight w:val="0"/>
                      <w:marTop w:val="0"/>
                      <w:marBottom w:val="0"/>
                      <w:divBdr>
                        <w:top w:val="none" w:sz="0" w:space="0" w:color="auto"/>
                        <w:left w:val="none" w:sz="0" w:space="0" w:color="auto"/>
                        <w:bottom w:val="none" w:sz="0" w:space="0" w:color="auto"/>
                        <w:right w:val="none" w:sz="0" w:space="0" w:color="auto"/>
                      </w:divBdr>
                    </w:div>
                    <w:div w:id="2015303271">
                      <w:marLeft w:val="0"/>
                      <w:marRight w:val="0"/>
                      <w:marTop w:val="0"/>
                      <w:marBottom w:val="0"/>
                      <w:divBdr>
                        <w:top w:val="none" w:sz="0" w:space="0" w:color="auto"/>
                        <w:left w:val="none" w:sz="0" w:space="0" w:color="auto"/>
                        <w:bottom w:val="none" w:sz="0" w:space="0" w:color="auto"/>
                        <w:right w:val="none" w:sz="0" w:space="0" w:color="auto"/>
                      </w:divBdr>
                    </w:div>
                    <w:div w:id="15153479">
                      <w:marLeft w:val="0"/>
                      <w:marRight w:val="0"/>
                      <w:marTop w:val="0"/>
                      <w:marBottom w:val="0"/>
                      <w:divBdr>
                        <w:top w:val="none" w:sz="0" w:space="0" w:color="auto"/>
                        <w:left w:val="none" w:sz="0" w:space="0" w:color="auto"/>
                        <w:bottom w:val="none" w:sz="0" w:space="0" w:color="auto"/>
                        <w:right w:val="none" w:sz="0" w:space="0" w:color="auto"/>
                      </w:divBdr>
                    </w:div>
                    <w:div w:id="2009088145">
                      <w:marLeft w:val="0"/>
                      <w:marRight w:val="0"/>
                      <w:marTop w:val="0"/>
                      <w:marBottom w:val="0"/>
                      <w:divBdr>
                        <w:top w:val="none" w:sz="0" w:space="0" w:color="auto"/>
                        <w:left w:val="none" w:sz="0" w:space="0" w:color="auto"/>
                        <w:bottom w:val="none" w:sz="0" w:space="0" w:color="auto"/>
                        <w:right w:val="none" w:sz="0" w:space="0" w:color="auto"/>
                      </w:divBdr>
                    </w:div>
                    <w:div w:id="369770557">
                      <w:marLeft w:val="0"/>
                      <w:marRight w:val="0"/>
                      <w:marTop w:val="0"/>
                      <w:marBottom w:val="0"/>
                      <w:divBdr>
                        <w:top w:val="none" w:sz="0" w:space="0" w:color="auto"/>
                        <w:left w:val="none" w:sz="0" w:space="0" w:color="auto"/>
                        <w:bottom w:val="none" w:sz="0" w:space="0" w:color="auto"/>
                        <w:right w:val="none" w:sz="0" w:space="0" w:color="auto"/>
                      </w:divBdr>
                    </w:div>
                    <w:div w:id="1975672290">
                      <w:marLeft w:val="0"/>
                      <w:marRight w:val="0"/>
                      <w:marTop w:val="0"/>
                      <w:marBottom w:val="0"/>
                      <w:divBdr>
                        <w:top w:val="none" w:sz="0" w:space="0" w:color="auto"/>
                        <w:left w:val="none" w:sz="0" w:space="0" w:color="auto"/>
                        <w:bottom w:val="none" w:sz="0" w:space="0" w:color="auto"/>
                        <w:right w:val="none" w:sz="0" w:space="0" w:color="auto"/>
                      </w:divBdr>
                    </w:div>
                    <w:div w:id="1200514895">
                      <w:marLeft w:val="0"/>
                      <w:marRight w:val="0"/>
                      <w:marTop w:val="0"/>
                      <w:marBottom w:val="0"/>
                      <w:divBdr>
                        <w:top w:val="none" w:sz="0" w:space="0" w:color="auto"/>
                        <w:left w:val="none" w:sz="0" w:space="0" w:color="auto"/>
                        <w:bottom w:val="none" w:sz="0" w:space="0" w:color="auto"/>
                        <w:right w:val="none" w:sz="0" w:space="0" w:color="auto"/>
                      </w:divBdr>
                    </w:div>
                    <w:div w:id="1856339535">
                      <w:marLeft w:val="0"/>
                      <w:marRight w:val="0"/>
                      <w:marTop w:val="0"/>
                      <w:marBottom w:val="0"/>
                      <w:divBdr>
                        <w:top w:val="none" w:sz="0" w:space="0" w:color="auto"/>
                        <w:left w:val="none" w:sz="0" w:space="0" w:color="auto"/>
                        <w:bottom w:val="none" w:sz="0" w:space="0" w:color="auto"/>
                        <w:right w:val="none" w:sz="0" w:space="0" w:color="auto"/>
                      </w:divBdr>
                    </w:div>
                    <w:div w:id="1430538723">
                      <w:marLeft w:val="0"/>
                      <w:marRight w:val="0"/>
                      <w:marTop w:val="0"/>
                      <w:marBottom w:val="0"/>
                      <w:divBdr>
                        <w:top w:val="none" w:sz="0" w:space="0" w:color="auto"/>
                        <w:left w:val="none" w:sz="0" w:space="0" w:color="auto"/>
                        <w:bottom w:val="none" w:sz="0" w:space="0" w:color="auto"/>
                        <w:right w:val="none" w:sz="0" w:space="0" w:color="auto"/>
                      </w:divBdr>
                    </w:div>
                    <w:div w:id="407852891">
                      <w:marLeft w:val="0"/>
                      <w:marRight w:val="0"/>
                      <w:marTop w:val="0"/>
                      <w:marBottom w:val="0"/>
                      <w:divBdr>
                        <w:top w:val="none" w:sz="0" w:space="0" w:color="auto"/>
                        <w:left w:val="none" w:sz="0" w:space="0" w:color="auto"/>
                        <w:bottom w:val="none" w:sz="0" w:space="0" w:color="auto"/>
                        <w:right w:val="none" w:sz="0" w:space="0" w:color="auto"/>
                      </w:divBdr>
                    </w:div>
                    <w:div w:id="1766146781">
                      <w:marLeft w:val="0"/>
                      <w:marRight w:val="0"/>
                      <w:marTop w:val="0"/>
                      <w:marBottom w:val="0"/>
                      <w:divBdr>
                        <w:top w:val="none" w:sz="0" w:space="0" w:color="auto"/>
                        <w:left w:val="none" w:sz="0" w:space="0" w:color="auto"/>
                        <w:bottom w:val="none" w:sz="0" w:space="0" w:color="auto"/>
                        <w:right w:val="none" w:sz="0" w:space="0" w:color="auto"/>
                      </w:divBdr>
                    </w:div>
                    <w:div w:id="9108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08307">
      <w:bodyDiv w:val="1"/>
      <w:marLeft w:val="0"/>
      <w:marRight w:val="0"/>
      <w:marTop w:val="0"/>
      <w:marBottom w:val="0"/>
      <w:divBdr>
        <w:top w:val="none" w:sz="0" w:space="0" w:color="auto"/>
        <w:left w:val="none" w:sz="0" w:space="0" w:color="auto"/>
        <w:bottom w:val="none" w:sz="0" w:space="0" w:color="auto"/>
        <w:right w:val="none" w:sz="0" w:space="0" w:color="auto"/>
      </w:divBdr>
      <w:divsChild>
        <w:div w:id="1481652386">
          <w:marLeft w:val="0"/>
          <w:marRight w:val="0"/>
          <w:marTop w:val="0"/>
          <w:marBottom w:val="0"/>
          <w:divBdr>
            <w:top w:val="none" w:sz="0" w:space="0" w:color="auto"/>
            <w:left w:val="none" w:sz="0" w:space="0" w:color="auto"/>
            <w:bottom w:val="none" w:sz="0" w:space="0" w:color="auto"/>
            <w:right w:val="none" w:sz="0" w:space="0" w:color="auto"/>
          </w:divBdr>
          <w:divsChild>
            <w:div w:id="12263837">
              <w:marLeft w:val="0"/>
              <w:marRight w:val="0"/>
              <w:marTop w:val="0"/>
              <w:marBottom w:val="0"/>
              <w:divBdr>
                <w:top w:val="none" w:sz="0" w:space="0" w:color="auto"/>
                <w:left w:val="none" w:sz="0" w:space="0" w:color="auto"/>
                <w:bottom w:val="none" w:sz="0" w:space="0" w:color="auto"/>
                <w:right w:val="none" w:sz="0" w:space="0" w:color="auto"/>
              </w:divBdr>
            </w:div>
            <w:div w:id="206531916">
              <w:marLeft w:val="0"/>
              <w:marRight w:val="0"/>
              <w:marTop w:val="0"/>
              <w:marBottom w:val="0"/>
              <w:divBdr>
                <w:top w:val="none" w:sz="0" w:space="0" w:color="auto"/>
                <w:left w:val="none" w:sz="0" w:space="0" w:color="auto"/>
                <w:bottom w:val="none" w:sz="0" w:space="0" w:color="auto"/>
                <w:right w:val="none" w:sz="0" w:space="0" w:color="auto"/>
              </w:divBdr>
            </w:div>
            <w:div w:id="379522253">
              <w:marLeft w:val="0"/>
              <w:marRight w:val="0"/>
              <w:marTop w:val="0"/>
              <w:marBottom w:val="0"/>
              <w:divBdr>
                <w:top w:val="none" w:sz="0" w:space="0" w:color="auto"/>
                <w:left w:val="none" w:sz="0" w:space="0" w:color="auto"/>
                <w:bottom w:val="none" w:sz="0" w:space="0" w:color="auto"/>
                <w:right w:val="none" w:sz="0" w:space="0" w:color="auto"/>
              </w:divBdr>
            </w:div>
            <w:div w:id="781917623">
              <w:marLeft w:val="0"/>
              <w:marRight w:val="0"/>
              <w:marTop w:val="0"/>
              <w:marBottom w:val="0"/>
              <w:divBdr>
                <w:top w:val="none" w:sz="0" w:space="0" w:color="auto"/>
                <w:left w:val="none" w:sz="0" w:space="0" w:color="auto"/>
                <w:bottom w:val="none" w:sz="0" w:space="0" w:color="auto"/>
                <w:right w:val="none" w:sz="0" w:space="0" w:color="auto"/>
              </w:divBdr>
            </w:div>
            <w:div w:id="290793085">
              <w:marLeft w:val="0"/>
              <w:marRight w:val="0"/>
              <w:marTop w:val="0"/>
              <w:marBottom w:val="0"/>
              <w:divBdr>
                <w:top w:val="none" w:sz="0" w:space="0" w:color="auto"/>
                <w:left w:val="none" w:sz="0" w:space="0" w:color="auto"/>
                <w:bottom w:val="none" w:sz="0" w:space="0" w:color="auto"/>
                <w:right w:val="none" w:sz="0" w:space="0" w:color="auto"/>
              </w:divBdr>
            </w:div>
            <w:div w:id="385837636">
              <w:marLeft w:val="0"/>
              <w:marRight w:val="0"/>
              <w:marTop w:val="0"/>
              <w:marBottom w:val="0"/>
              <w:divBdr>
                <w:top w:val="none" w:sz="0" w:space="0" w:color="auto"/>
                <w:left w:val="none" w:sz="0" w:space="0" w:color="auto"/>
                <w:bottom w:val="none" w:sz="0" w:space="0" w:color="auto"/>
                <w:right w:val="none" w:sz="0" w:space="0" w:color="auto"/>
              </w:divBdr>
            </w:div>
          </w:divsChild>
        </w:div>
        <w:div w:id="130902063">
          <w:marLeft w:val="0"/>
          <w:marRight w:val="0"/>
          <w:marTop w:val="0"/>
          <w:marBottom w:val="0"/>
          <w:divBdr>
            <w:top w:val="single" w:sz="2" w:space="0" w:color="CACACA"/>
            <w:left w:val="none" w:sz="0" w:space="0" w:color="auto"/>
            <w:bottom w:val="none" w:sz="0" w:space="0" w:color="auto"/>
            <w:right w:val="none" w:sz="0" w:space="0" w:color="auto"/>
          </w:divBdr>
          <w:divsChild>
            <w:div w:id="1104153033">
              <w:marLeft w:val="0"/>
              <w:marRight w:val="0"/>
              <w:marTop w:val="0"/>
              <w:marBottom w:val="0"/>
              <w:divBdr>
                <w:top w:val="none" w:sz="0" w:space="0" w:color="auto"/>
                <w:left w:val="none" w:sz="0" w:space="0" w:color="auto"/>
                <w:bottom w:val="none" w:sz="0" w:space="0" w:color="auto"/>
                <w:right w:val="none" w:sz="0" w:space="0" w:color="auto"/>
              </w:divBdr>
            </w:div>
            <w:div w:id="1795559112">
              <w:marLeft w:val="0"/>
              <w:marRight w:val="0"/>
              <w:marTop w:val="0"/>
              <w:marBottom w:val="0"/>
              <w:divBdr>
                <w:top w:val="none" w:sz="0" w:space="0" w:color="auto"/>
                <w:left w:val="none" w:sz="0" w:space="0" w:color="auto"/>
                <w:bottom w:val="none" w:sz="0" w:space="0" w:color="auto"/>
                <w:right w:val="none" w:sz="0" w:space="0" w:color="auto"/>
              </w:divBdr>
            </w:div>
            <w:div w:id="427193177">
              <w:marLeft w:val="0"/>
              <w:marRight w:val="0"/>
              <w:marTop w:val="0"/>
              <w:marBottom w:val="0"/>
              <w:divBdr>
                <w:top w:val="none" w:sz="0" w:space="0" w:color="auto"/>
                <w:left w:val="none" w:sz="0" w:space="0" w:color="auto"/>
                <w:bottom w:val="none" w:sz="0" w:space="0" w:color="auto"/>
                <w:right w:val="none" w:sz="0" w:space="0" w:color="auto"/>
              </w:divBdr>
            </w:div>
            <w:div w:id="1015575164">
              <w:marLeft w:val="0"/>
              <w:marRight w:val="0"/>
              <w:marTop w:val="0"/>
              <w:marBottom w:val="0"/>
              <w:divBdr>
                <w:top w:val="none" w:sz="0" w:space="0" w:color="auto"/>
                <w:left w:val="none" w:sz="0" w:space="0" w:color="auto"/>
                <w:bottom w:val="none" w:sz="0" w:space="0" w:color="auto"/>
                <w:right w:val="none" w:sz="0" w:space="0" w:color="auto"/>
              </w:divBdr>
            </w:div>
            <w:div w:id="737214693">
              <w:marLeft w:val="0"/>
              <w:marRight w:val="0"/>
              <w:marTop w:val="0"/>
              <w:marBottom w:val="0"/>
              <w:divBdr>
                <w:top w:val="none" w:sz="0" w:space="0" w:color="auto"/>
                <w:left w:val="none" w:sz="0" w:space="0" w:color="auto"/>
                <w:bottom w:val="none" w:sz="0" w:space="0" w:color="auto"/>
                <w:right w:val="none" w:sz="0" w:space="0" w:color="auto"/>
              </w:divBdr>
            </w:div>
            <w:div w:id="1354844945">
              <w:marLeft w:val="0"/>
              <w:marRight w:val="0"/>
              <w:marTop w:val="0"/>
              <w:marBottom w:val="0"/>
              <w:divBdr>
                <w:top w:val="none" w:sz="0" w:space="0" w:color="auto"/>
                <w:left w:val="none" w:sz="0" w:space="0" w:color="auto"/>
                <w:bottom w:val="none" w:sz="0" w:space="0" w:color="auto"/>
                <w:right w:val="none" w:sz="0" w:space="0" w:color="auto"/>
              </w:divBdr>
            </w:div>
          </w:divsChild>
        </w:div>
        <w:div w:id="22022985">
          <w:marLeft w:val="0"/>
          <w:marRight w:val="0"/>
          <w:marTop w:val="0"/>
          <w:marBottom w:val="0"/>
          <w:divBdr>
            <w:top w:val="none" w:sz="0" w:space="0" w:color="auto"/>
            <w:left w:val="none" w:sz="0" w:space="0" w:color="auto"/>
            <w:bottom w:val="none" w:sz="0" w:space="0" w:color="auto"/>
            <w:right w:val="none" w:sz="0" w:space="0" w:color="auto"/>
          </w:divBdr>
        </w:div>
        <w:div w:id="204292242">
          <w:marLeft w:val="0"/>
          <w:marRight w:val="0"/>
          <w:marTop w:val="0"/>
          <w:marBottom w:val="0"/>
          <w:divBdr>
            <w:top w:val="none" w:sz="0" w:space="0" w:color="auto"/>
            <w:left w:val="none" w:sz="0" w:space="0" w:color="auto"/>
            <w:bottom w:val="none" w:sz="0" w:space="0" w:color="auto"/>
            <w:right w:val="none" w:sz="0" w:space="0" w:color="auto"/>
          </w:divBdr>
        </w:div>
        <w:div w:id="941260587">
          <w:marLeft w:val="0"/>
          <w:marRight w:val="0"/>
          <w:marTop w:val="0"/>
          <w:marBottom w:val="0"/>
          <w:divBdr>
            <w:top w:val="none" w:sz="0" w:space="0" w:color="auto"/>
            <w:left w:val="none" w:sz="0" w:space="0" w:color="auto"/>
            <w:bottom w:val="none" w:sz="0" w:space="0" w:color="auto"/>
            <w:right w:val="none" w:sz="0" w:space="0" w:color="auto"/>
          </w:divBdr>
        </w:div>
        <w:div w:id="832986438">
          <w:marLeft w:val="0"/>
          <w:marRight w:val="0"/>
          <w:marTop w:val="0"/>
          <w:marBottom w:val="0"/>
          <w:divBdr>
            <w:top w:val="none" w:sz="0" w:space="0" w:color="auto"/>
            <w:left w:val="none" w:sz="0" w:space="0" w:color="auto"/>
            <w:bottom w:val="none" w:sz="0" w:space="0" w:color="auto"/>
            <w:right w:val="none" w:sz="0" w:space="0" w:color="auto"/>
          </w:divBdr>
        </w:div>
        <w:div w:id="1518542207">
          <w:marLeft w:val="0"/>
          <w:marRight w:val="0"/>
          <w:marTop w:val="0"/>
          <w:marBottom w:val="0"/>
          <w:divBdr>
            <w:top w:val="none" w:sz="0" w:space="0" w:color="auto"/>
            <w:left w:val="none" w:sz="0" w:space="0" w:color="auto"/>
            <w:bottom w:val="none" w:sz="0" w:space="0" w:color="auto"/>
            <w:right w:val="none" w:sz="0" w:space="0" w:color="auto"/>
          </w:divBdr>
        </w:div>
        <w:div w:id="294407273">
          <w:marLeft w:val="0"/>
          <w:marRight w:val="0"/>
          <w:marTop w:val="0"/>
          <w:marBottom w:val="0"/>
          <w:divBdr>
            <w:top w:val="none" w:sz="0" w:space="0" w:color="auto"/>
            <w:left w:val="none" w:sz="0" w:space="0" w:color="auto"/>
            <w:bottom w:val="none" w:sz="0" w:space="0" w:color="auto"/>
            <w:right w:val="none" w:sz="0" w:space="0" w:color="auto"/>
          </w:divBdr>
        </w:div>
        <w:div w:id="1081415547">
          <w:marLeft w:val="0"/>
          <w:marRight w:val="0"/>
          <w:marTop w:val="0"/>
          <w:marBottom w:val="0"/>
          <w:divBdr>
            <w:top w:val="none" w:sz="0" w:space="0" w:color="auto"/>
            <w:left w:val="none" w:sz="0" w:space="0" w:color="auto"/>
            <w:bottom w:val="none" w:sz="0" w:space="0" w:color="auto"/>
            <w:right w:val="none" w:sz="0" w:space="0" w:color="auto"/>
          </w:divBdr>
        </w:div>
        <w:div w:id="1310983441">
          <w:marLeft w:val="0"/>
          <w:marRight w:val="0"/>
          <w:marTop w:val="0"/>
          <w:marBottom w:val="0"/>
          <w:divBdr>
            <w:top w:val="none" w:sz="0" w:space="0" w:color="auto"/>
            <w:left w:val="none" w:sz="0" w:space="0" w:color="auto"/>
            <w:bottom w:val="none" w:sz="0" w:space="0" w:color="auto"/>
            <w:right w:val="none" w:sz="0" w:space="0" w:color="auto"/>
          </w:divBdr>
        </w:div>
        <w:div w:id="1716537105">
          <w:marLeft w:val="0"/>
          <w:marRight w:val="0"/>
          <w:marTop w:val="0"/>
          <w:marBottom w:val="0"/>
          <w:divBdr>
            <w:top w:val="none" w:sz="0" w:space="0" w:color="auto"/>
            <w:left w:val="none" w:sz="0" w:space="0" w:color="auto"/>
            <w:bottom w:val="none" w:sz="0" w:space="0" w:color="auto"/>
            <w:right w:val="none" w:sz="0" w:space="0" w:color="auto"/>
          </w:divBdr>
        </w:div>
        <w:div w:id="2025593781">
          <w:marLeft w:val="0"/>
          <w:marRight w:val="0"/>
          <w:marTop w:val="0"/>
          <w:marBottom w:val="0"/>
          <w:divBdr>
            <w:top w:val="none" w:sz="0" w:space="0" w:color="auto"/>
            <w:left w:val="none" w:sz="0" w:space="0" w:color="auto"/>
            <w:bottom w:val="none" w:sz="0" w:space="0" w:color="auto"/>
            <w:right w:val="none" w:sz="0" w:space="0" w:color="auto"/>
          </w:divBdr>
        </w:div>
        <w:div w:id="12654610">
          <w:marLeft w:val="0"/>
          <w:marRight w:val="0"/>
          <w:marTop w:val="0"/>
          <w:marBottom w:val="0"/>
          <w:divBdr>
            <w:top w:val="none" w:sz="0" w:space="0" w:color="auto"/>
            <w:left w:val="none" w:sz="0" w:space="0" w:color="auto"/>
            <w:bottom w:val="none" w:sz="0" w:space="0" w:color="auto"/>
            <w:right w:val="none" w:sz="0" w:space="0" w:color="auto"/>
          </w:divBdr>
        </w:div>
        <w:div w:id="83109321">
          <w:marLeft w:val="0"/>
          <w:marRight w:val="0"/>
          <w:marTop w:val="0"/>
          <w:marBottom w:val="0"/>
          <w:divBdr>
            <w:top w:val="none" w:sz="0" w:space="0" w:color="auto"/>
            <w:left w:val="none" w:sz="0" w:space="0" w:color="auto"/>
            <w:bottom w:val="none" w:sz="0" w:space="0" w:color="auto"/>
            <w:right w:val="none" w:sz="0" w:space="0" w:color="auto"/>
          </w:divBdr>
        </w:div>
        <w:div w:id="382099028">
          <w:marLeft w:val="0"/>
          <w:marRight w:val="0"/>
          <w:marTop w:val="0"/>
          <w:marBottom w:val="0"/>
          <w:divBdr>
            <w:top w:val="none" w:sz="0" w:space="0" w:color="auto"/>
            <w:left w:val="none" w:sz="0" w:space="0" w:color="auto"/>
            <w:bottom w:val="none" w:sz="0" w:space="0" w:color="auto"/>
            <w:right w:val="none" w:sz="0" w:space="0" w:color="auto"/>
          </w:divBdr>
        </w:div>
        <w:div w:id="1666394627">
          <w:marLeft w:val="0"/>
          <w:marRight w:val="0"/>
          <w:marTop w:val="0"/>
          <w:marBottom w:val="0"/>
          <w:divBdr>
            <w:top w:val="none" w:sz="0" w:space="0" w:color="auto"/>
            <w:left w:val="none" w:sz="0" w:space="0" w:color="auto"/>
            <w:bottom w:val="none" w:sz="0" w:space="0" w:color="auto"/>
            <w:right w:val="none" w:sz="0" w:space="0" w:color="auto"/>
          </w:divBdr>
        </w:div>
        <w:div w:id="951086303">
          <w:marLeft w:val="0"/>
          <w:marRight w:val="0"/>
          <w:marTop w:val="0"/>
          <w:marBottom w:val="0"/>
          <w:divBdr>
            <w:top w:val="none" w:sz="0" w:space="0" w:color="auto"/>
            <w:left w:val="none" w:sz="0" w:space="0" w:color="auto"/>
            <w:bottom w:val="none" w:sz="0" w:space="0" w:color="auto"/>
            <w:right w:val="none" w:sz="0" w:space="0" w:color="auto"/>
          </w:divBdr>
        </w:div>
        <w:div w:id="1156073883">
          <w:marLeft w:val="0"/>
          <w:marRight w:val="0"/>
          <w:marTop w:val="0"/>
          <w:marBottom w:val="0"/>
          <w:divBdr>
            <w:top w:val="none" w:sz="0" w:space="0" w:color="auto"/>
            <w:left w:val="none" w:sz="0" w:space="0" w:color="auto"/>
            <w:bottom w:val="none" w:sz="0" w:space="0" w:color="auto"/>
            <w:right w:val="none" w:sz="0" w:space="0" w:color="auto"/>
          </w:divBdr>
        </w:div>
        <w:div w:id="1610356369">
          <w:marLeft w:val="0"/>
          <w:marRight w:val="0"/>
          <w:marTop w:val="0"/>
          <w:marBottom w:val="0"/>
          <w:divBdr>
            <w:top w:val="none" w:sz="0" w:space="0" w:color="auto"/>
            <w:left w:val="none" w:sz="0" w:space="0" w:color="auto"/>
            <w:bottom w:val="none" w:sz="0" w:space="0" w:color="auto"/>
            <w:right w:val="none" w:sz="0" w:space="0" w:color="auto"/>
          </w:divBdr>
        </w:div>
        <w:div w:id="1032416510">
          <w:marLeft w:val="0"/>
          <w:marRight w:val="0"/>
          <w:marTop w:val="0"/>
          <w:marBottom w:val="0"/>
          <w:divBdr>
            <w:top w:val="none" w:sz="0" w:space="0" w:color="auto"/>
            <w:left w:val="none" w:sz="0" w:space="0" w:color="auto"/>
            <w:bottom w:val="none" w:sz="0" w:space="0" w:color="auto"/>
            <w:right w:val="none" w:sz="0" w:space="0" w:color="auto"/>
          </w:divBdr>
        </w:div>
        <w:div w:id="1652904066">
          <w:marLeft w:val="0"/>
          <w:marRight w:val="0"/>
          <w:marTop w:val="0"/>
          <w:marBottom w:val="0"/>
          <w:divBdr>
            <w:top w:val="none" w:sz="0" w:space="0" w:color="auto"/>
            <w:left w:val="none" w:sz="0" w:space="0" w:color="auto"/>
            <w:bottom w:val="none" w:sz="0" w:space="0" w:color="auto"/>
            <w:right w:val="none" w:sz="0" w:space="0" w:color="auto"/>
          </w:divBdr>
        </w:div>
        <w:div w:id="437409044">
          <w:marLeft w:val="0"/>
          <w:marRight w:val="0"/>
          <w:marTop w:val="0"/>
          <w:marBottom w:val="0"/>
          <w:divBdr>
            <w:top w:val="none" w:sz="0" w:space="0" w:color="auto"/>
            <w:left w:val="none" w:sz="0" w:space="0" w:color="auto"/>
            <w:bottom w:val="none" w:sz="0" w:space="0" w:color="auto"/>
            <w:right w:val="none" w:sz="0" w:space="0" w:color="auto"/>
          </w:divBdr>
        </w:div>
        <w:div w:id="2072999771">
          <w:marLeft w:val="0"/>
          <w:marRight w:val="0"/>
          <w:marTop w:val="0"/>
          <w:marBottom w:val="0"/>
          <w:divBdr>
            <w:top w:val="none" w:sz="0" w:space="0" w:color="auto"/>
            <w:left w:val="none" w:sz="0" w:space="0" w:color="auto"/>
            <w:bottom w:val="none" w:sz="0" w:space="0" w:color="auto"/>
            <w:right w:val="none" w:sz="0" w:space="0" w:color="auto"/>
          </w:divBdr>
        </w:div>
        <w:div w:id="2112705545">
          <w:marLeft w:val="0"/>
          <w:marRight w:val="0"/>
          <w:marTop w:val="0"/>
          <w:marBottom w:val="0"/>
          <w:divBdr>
            <w:top w:val="none" w:sz="0" w:space="0" w:color="auto"/>
            <w:left w:val="none" w:sz="0" w:space="0" w:color="auto"/>
            <w:bottom w:val="none" w:sz="0" w:space="0" w:color="auto"/>
            <w:right w:val="none" w:sz="0" w:space="0" w:color="auto"/>
          </w:divBdr>
        </w:div>
        <w:div w:id="2048674367">
          <w:marLeft w:val="0"/>
          <w:marRight w:val="0"/>
          <w:marTop w:val="0"/>
          <w:marBottom w:val="0"/>
          <w:divBdr>
            <w:top w:val="none" w:sz="0" w:space="0" w:color="auto"/>
            <w:left w:val="none" w:sz="0" w:space="0" w:color="auto"/>
            <w:bottom w:val="none" w:sz="0" w:space="0" w:color="auto"/>
            <w:right w:val="none" w:sz="0" w:space="0" w:color="auto"/>
          </w:divBdr>
        </w:div>
        <w:div w:id="1954634273">
          <w:marLeft w:val="0"/>
          <w:marRight w:val="0"/>
          <w:marTop w:val="0"/>
          <w:marBottom w:val="0"/>
          <w:divBdr>
            <w:top w:val="none" w:sz="0" w:space="0" w:color="auto"/>
            <w:left w:val="none" w:sz="0" w:space="0" w:color="auto"/>
            <w:bottom w:val="none" w:sz="0" w:space="0" w:color="auto"/>
            <w:right w:val="none" w:sz="0" w:space="0" w:color="auto"/>
          </w:divBdr>
        </w:div>
        <w:div w:id="1415201442">
          <w:marLeft w:val="0"/>
          <w:marRight w:val="0"/>
          <w:marTop w:val="0"/>
          <w:marBottom w:val="0"/>
          <w:divBdr>
            <w:top w:val="none" w:sz="0" w:space="0" w:color="auto"/>
            <w:left w:val="none" w:sz="0" w:space="0" w:color="auto"/>
            <w:bottom w:val="none" w:sz="0" w:space="0" w:color="auto"/>
            <w:right w:val="none" w:sz="0" w:space="0" w:color="auto"/>
          </w:divBdr>
        </w:div>
        <w:div w:id="1434281764">
          <w:marLeft w:val="0"/>
          <w:marRight w:val="0"/>
          <w:marTop w:val="0"/>
          <w:marBottom w:val="0"/>
          <w:divBdr>
            <w:top w:val="none" w:sz="0" w:space="0" w:color="auto"/>
            <w:left w:val="none" w:sz="0" w:space="0" w:color="auto"/>
            <w:bottom w:val="none" w:sz="0" w:space="0" w:color="auto"/>
            <w:right w:val="none" w:sz="0" w:space="0" w:color="auto"/>
          </w:divBdr>
        </w:div>
        <w:div w:id="1991664716">
          <w:marLeft w:val="0"/>
          <w:marRight w:val="0"/>
          <w:marTop w:val="0"/>
          <w:marBottom w:val="0"/>
          <w:divBdr>
            <w:top w:val="none" w:sz="0" w:space="0" w:color="auto"/>
            <w:left w:val="none" w:sz="0" w:space="0" w:color="auto"/>
            <w:bottom w:val="none" w:sz="0" w:space="0" w:color="auto"/>
            <w:right w:val="none" w:sz="0" w:space="0" w:color="auto"/>
          </w:divBdr>
        </w:div>
        <w:div w:id="1300694062">
          <w:marLeft w:val="0"/>
          <w:marRight w:val="0"/>
          <w:marTop w:val="0"/>
          <w:marBottom w:val="0"/>
          <w:divBdr>
            <w:top w:val="none" w:sz="0" w:space="0" w:color="auto"/>
            <w:left w:val="none" w:sz="0" w:space="0" w:color="auto"/>
            <w:bottom w:val="none" w:sz="0" w:space="0" w:color="auto"/>
            <w:right w:val="none" w:sz="0" w:space="0" w:color="auto"/>
          </w:divBdr>
        </w:div>
        <w:div w:id="1415935589">
          <w:marLeft w:val="0"/>
          <w:marRight w:val="0"/>
          <w:marTop w:val="0"/>
          <w:marBottom w:val="0"/>
          <w:divBdr>
            <w:top w:val="none" w:sz="0" w:space="0" w:color="auto"/>
            <w:left w:val="none" w:sz="0" w:space="0" w:color="auto"/>
            <w:bottom w:val="none" w:sz="0" w:space="0" w:color="auto"/>
            <w:right w:val="none" w:sz="0" w:space="0" w:color="auto"/>
          </w:divBdr>
        </w:div>
        <w:div w:id="939262200">
          <w:marLeft w:val="0"/>
          <w:marRight w:val="0"/>
          <w:marTop w:val="0"/>
          <w:marBottom w:val="0"/>
          <w:divBdr>
            <w:top w:val="none" w:sz="0" w:space="0" w:color="auto"/>
            <w:left w:val="none" w:sz="0" w:space="0" w:color="auto"/>
            <w:bottom w:val="none" w:sz="0" w:space="0" w:color="auto"/>
            <w:right w:val="none" w:sz="0" w:space="0" w:color="auto"/>
          </w:divBdr>
        </w:div>
        <w:div w:id="771097899">
          <w:marLeft w:val="0"/>
          <w:marRight w:val="0"/>
          <w:marTop w:val="0"/>
          <w:marBottom w:val="0"/>
          <w:divBdr>
            <w:top w:val="none" w:sz="0" w:space="0" w:color="auto"/>
            <w:left w:val="none" w:sz="0" w:space="0" w:color="auto"/>
            <w:bottom w:val="none" w:sz="0" w:space="0" w:color="auto"/>
            <w:right w:val="none" w:sz="0" w:space="0" w:color="auto"/>
          </w:divBdr>
        </w:div>
        <w:div w:id="1373188472">
          <w:marLeft w:val="0"/>
          <w:marRight w:val="0"/>
          <w:marTop w:val="0"/>
          <w:marBottom w:val="0"/>
          <w:divBdr>
            <w:top w:val="none" w:sz="0" w:space="0" w:color="auto"/>
            <w:left w:val="none" w:sz="0" w:space="0" w:color="auto"/>
            <w:bottom w:val="none" w:sz="0" w:space="0" w:color="auto"/>
            <w:right w:val="none" w:sz="0" w:space="0" w:color="auto"/>
          </w:divBdr>
        </w:div>
        <w:div w:id="1827547944">
          <w:marLeft w:val="0"/>
          <w:marRight w:val="0"/>
          <w:marTop w:val="0"/>
          <w:marBottom w:val="0"/>
          <w:divBdr>
            <w:top w:val="none" w:sz="0" w:space="0" w:color="auto"/>
            <w:left w:val="none" w:sz="0" w:space="0" w:color="auto"/>
            <w:bottom w:val="none" w:sz="0" w:space="0" w:color="auto"/>
            <w:right w:val="none" w:sz="0" w:space="0" w:color="auto"/>
          </w:divBdr>
        </w:div>
        <w:div w:id="578245817">
          <w:marLeft w:val="0"/>
          <w:marRight w:val="0"/>
          <w:marTop w:val="0"/>
          <w:marBottom w:val="0"/>
          <w:divBdr>
            <w:top w:val="none" w:sz="0" w:space="0" w:color="auto"/>
            <w:left w:val="none" w:sz="0" w:space="0" w:color="auto"/>
            <w:bottom w:val="none" w:sz="0" w:space="0" w:color="auto"/>
            <w:right w:val="none" w:sz="0" w:space="0" w:color="auto"/>
          </w:divBdr>
        </w:div>
        <w:div w:id="1306008964">
          <w:marLeft w:val="0"/>
          <w:marRight w:val="0"/>
          <w:marTop w:val="0"/>
          <w:marBottom w:val="0"/>
          <w:divBdr>
            <w:top w:val="none" w:sz="0" w:space="0" w:color="auto"/>
            <w:left w:val="none" w:sz="0" w:space="0" w:color="auto"/>
            <w:bottom w:val="none" w:sz="0" w:space="0" w:color="auto"/>
            <w:right w:val="none" w:sz="0" w:space="0" w:color="auto"/>
          </w:divBdr>
        </w:div>
        <w:div w:id="1768187293">
          <w:marLeft w:val="0"/>
          <w:marRight w:val="0"/>
          <w:marTop w:val="0"/>
          <w:marBottom w:val="0"/>
          <w:divBdr>
            <w:top w:val="none" w:sz="0" w:space="0" w:color="auto"/>
            <w:left w:val="none" w:sz="0" w:space="0" w:color="auto"/>
            <w:bottom w:val="none" w:sz="0" w:space="0" w:color="auto"/>
            <w:right w:val="none" w:sz="0" w:space="0" w:color="auto"/>
          </w:divBdr>
        </w:div>
      </w:divsChild>
    </w:div>
    <w:div w:id="852230962">
      <w:bodyDiv w:val="1"/>
      <w:marLeft w:val="0"/>
      <w:marRight w:val="0"/>
      <w:marTop w:val="0"/>
      <w:marBottom w:val="0"/>
      <w:divBdr>
        <w:top w:val="none" w:sz="0" w:space="0" w:color="auto"/>
        <w:left w:val="none" w:sz="0" w:space="0" w:color="auto"/>
        <w:bottom w:val="none" w:sz="0" w:space="0" w:color="auto"/>
        <w:right w:val="none" w:sz="0" w:space="0" w:color="auto"/>
      </w:divBdr>
      <w:divsChild>
        <w:div w:id="210046009">
          <w:marLeft w:val="0"/>
          <w:marRight w:val="0"/>
          <w:marTop w:val="0"/>
          <w:marBottom w:val="0"/>
          <w:divBdr>
            <w:top w:val="none" w:sz="0" w:space="0" w:color="auto"/>
            <w:left w:val="none" w:sz="0" w:space="0" w:color="auto"/>
            <w:bottom w:val="none" w:sz="0" w:space="0" w:color="auto"/>
            <w:right w:val="none" w:sz="0" w:space="0" w:color="auto"/>
          </w:divBdr>
          <w:divsChild>
            <w:div w:id="1963879325">
              <w:marLeft w:val="0"/>
              <w:marRight w:val="0"/>
              <w:marTop w:val="0"/>
              <w:marBottom w:val="0"/>
              <w:divBdr>
                <w:top w:val="none" w:sz="0" w:space="0" w:color="auto"/>
                <w:left w:val="none" w:sz="0" w:space="0" w:color="auto"/>
                <w:bottom w:val="none" w:sz="0" w:space="0" w:color="auto"/>
                <w:right w:val="none" w:sz="0" w:space="0" w:color="auto"/>
              </w:divBdr>
            </w:div>
            <w:div w:id="346758143">
              <w:marLeft w:val="0"/>
              <w:marRight w:val="0"/>
              <w:marTop w:val="0"/>
              <w:marBottom w:val="0"/>
              <w:divBdr>
                <w:top w:val="none" w:sz="0" w:space="0" w:color="auto"/>
                <w:left w:val="none" w:sz="0" w:space="0" w:color="auto"/>
                <w:bottom w:val="none" w:sz="0" w:space="0" w:color="auto"/>
                <w:right w:val="none" w:sz="0" w:space="0" w:color="auto"/>
              </w:divBdr>
            </w:div>
            <w:div w:id="646056430">
              <w:marLeft w:val="0"/>
              <w:marRight w:val="0"/>
              <w:marTop w:val="0"/>
              <w:marBottom w:val="0"/>
              <w:divBdr>
                <w:top w:val="none" w:sz="0" w:space="0" w:color="auto"/>
                <w:left w:val="none" w:sz="0" w:space="0" w:color="auto"/>
                <w:bottom w:val="none" w:sz="0" w:space="0" w:color="auto"/>
                <w:right w:val="none" w:sz="0" w:space="0" w:color="auto"/>
              </w:divBdr>
            </w:div>
            <w:div w:id="2041196606">
              <w:marLeft w:val="0"/>
              <w:marRight w:val="0"/>
              <w:marTop w:val="0"/>
              <w:marBottom w:val="0"/>
              <w:divBdr>
                <w:top w:val="none" w:sz="0" w:space="0" w:color="auto"/>
                <w:left w:val="none" w:sz="0" w:space="0" w:color="auto"/>
                <w:bottom w:val="none" w:sz="0" w:space="0" w:color="auto"/>
                <w:right w:val="none" w:sz="0" w:space="0" w:color="auto"/>
              </w:divBdr>
            </w:div>
            <w:div w:id="1581406951">
              <w:marLeft w:val="0"/>
              <w:marRight w:val="0"/>
              <w:marTop w:val="0"/>
              <w:marBottom w:val="0"/>
              <w:divBdr>
                <w:top w:val="none" w:sz="0" w:space="0" w:color="auto"/>
                <w:left w:val="none" w:sz="0" w:space="0" w:color="auto"/>
                <w:bottom w:val="none" w:sz="0" w:space="0" w:color="auto"/>
                <w:right w:val="none" w:sz="0" w:space="0" w:color="auto"/>
              </w:divBdr>
            </w:div>
            <w:div w:id="1827697540">
              <w:marLeft w:val="0"/>
              <w:marRight w:val="0"/>
              <w:marTop w:val="0"/>
              <w:marBottom w:val="0"/>
              <w:divBdr>
                <w:top w:val="none" w:sz="0" w:space="0" w:color="auto"/>
                <w:left w:val="none" w:sz="0" w:space="0" w:color="auto"/>
                <w:bottom w:val="none" w:sz="0" w:space="0" w:color="auto"/>
                <w:right w:val="none" w:sz="0" w:space="0" w:color="auto"/>
              </w:divBdr>
            </w:div>
          </w:divsChild>
        </w:div>
        <w:div w:id="1620330133">
          <w:marLeft w:val="0"/>
          <w:marRight w:val="0"/>
          <w:marTop w:val="0"/>
          <w:marBottom w:val="0"/>
          <w:divBdr>
            <w:top w:val="single" w:sz="2" w:space="0" w:color="CACACA"/>
            <w:left w:val="none" w:sz="0" w:space="0" w:color="auto"/>
            <w:bottom w:val="none" w:sz="0" w:space="0" w:color="auto"/>
            <w:right w:val="none" w:sz="0" w:space="0" w:color="auto"/>
          </w:divBdr>
          <w:divsChild>
            <w:div w:id="2081714268">
              <w:marLeft w:val="0"/>
              <w:marRight w:val="0"/>
              <w:marTop w:val="0"/>
              <w:marBottom w:val="0"/>
              <w:divBdr>
                <w:top w:val="none" w:sz="0" w:space="0" w:color="auto"/>
                <w:left w:val="none" w:sz="0" w:space="0" w:color="auto"/>
                <w:bottom w:val="none" w:sz="0" w:space="0" w:color="auto"/>
                <w:right w:val="none" w:sz="0" w:space="0" w:color="auto"/>
              </w:divBdr>
            </w:div>
            <w:div w:id="685638943">
              <w:marLeft w:val="0"/>
              <w:marRight w:val="0"/>
              <w:marTop w:val="0"/>
              <w:marBottom w:val="0"/>
              <w:divBdr>
                <w:top w:val="none" w:sz="0" w:space="0" w:color="auto"/>
                <w:left w:val="none" w:sz="0" w:space="0" w:color="auto"/>
                <w:bottom w:val="none" w:sz="0" w:space="0" w:color="auto"/>
                <w:right w:val="none" w:sz="0" w:space="0" w:color="auto"/>
              </w:divBdr>
            </w:div>
            <w:div w:id="205483383">
              <w:marLeft w:val="0"/>
              <w:marRight w:val="0"/>
              <w:marTop w:val="0"/>
              <w:marBottom w:val="0"/>
              <w:divBdr>
                <w:top w:val="none" w:sz="0" w:space="0" w:color="auto"/>
                <w:left w:val="none" w:sz="0" w:space="0" w:color="auto"/>
                <w:bottom w:val="none" w:sz="0" w:space="0" w:color="auto"/>
                <w:right w:val="none" w:sz="0" w:space="0" w:color="auto"/>
              </w:divBdr>
            </w:div>
            <w:div w:id="223371362">
              <w:marLeft w:val="0"/>
              <w:marRight w:val="0"/>
              <w:marTop w:val="0"/>
              <w:marBottom w:val="0"/>
              <w:divBdr>
                <w:top w:val="none" w:sz="0" w:space="0" w:color="auto"/>
                <w:left w:val="none" w:sz="0" w:space="0" w:color="auto"/>
                <w:bottom w:val="none" w:sz="0" w:space="0" w:color="auto"/>
                <w:right w:val="none" w:sz="0" w:space="0" w:color="auto"/>
              </w:divBdr>
            </w:div>
            <w:div w:id="1084760886">
              <w:marLeft w:val="0"/>
              <w:marRight w:val="0"/>
              <w:marTop w:val="0"/>
              <w:marBottom w:val="0"/>
              <w:divBdr>
                <w:top w:val="none" w:sz="0" w:space="0" w:color="auto"/>
                <w:left w:val="none" w:sz="0" w:space="0" w:color="auto"/>
                <w:bottom w:val="none" w:sz="0" w:space="0" w:color="auto"/>
                <w:right w:val="none" w:sz="0" w:space="0" w:color="auto"/>
              </w:divBdr>
            </w:div>
            <w:div w:id="1441800645">
              <w:marLeft w:val="0"/>
              <w:marRight w:val="0"/>
              <w:marTop w:val="0"/>
              <w:marBottom w:val="0"/>
              <w:divBdr>
                <w:top w:val="none" w:sz="0" w:space="0" w:color="auto"/>
                <w:left w:val="none" w:sz="0" w:space="0" w:color="auto"/>
                <w:bottom w:val="none" w:sz="0" w:space="0" w:color="auto"/>
                <w:right w:val="none" w:sz="0" w:space="0" w:color="auto"/>
              </w:divBdr>
            </w:div>
          </w:divsChild>
        </w:div>
        <w:div w:id="1820922402">
          <w:marLeft w:val="0"/>
          <w:marRight w:val="0"/>
          <w:marTop w:val="0"/>
          <w:marBottom w:val="0"/>
          <w:divBdr>
            <w:top w:val="none" w:sz="0" w:space="0" w:color="auto"/>
            <w:left w:val="none" w:sz="0" w:space="0" w:color="auto"/>
            <w:bottom w:val="none" w:sz="0" w:space="0" w:color="auto"/>
            <w:right w:val="none" w:sz="0" w:space="0" w:color="auto"/>
          </w:divBdr>
        </w:div>
        <w:div w:id="735205355">
          <w:marLeft w:val="0"/>
          <w:marRight w:val="0"/>
          <w:marTop w:val="0"/>
          <w:marBottom w:val="0"/>
          <w:divBdr>
            <w:top w:val="none" w:sz="0" w:space="0" w:color="auto"/>
            <w:left w:val="none" w:sz="0" w:space="0" w:color="auto"/>
            <w:bottom w:val="none" w:sz="0" w:space="0" w:color="auto"/>
            <w:right w:val="none" w:sz="0" w:space="0" w:color="auto"/>
          </w:divBdr>
        </w:div>
        <w:div w:id="2078431378">
          <w:marLeft w:val="0"/>
          <w:marRight w:val="0"/>
          <w:marTop w:val="0"/>
          <w:marBottom w:val="0"/>
          <w:divBdr>
            <w:top w:val="none" w:sz="0" w:space="0" w:color="auto"/>
            <w:left w:val="none" w:sz="0" w:space="0" w:color="auto"/>
            <w:bottom w:val="none" w:sz="0" w:space="0" w:color="auto"/>
            <w:right w:val="none" w:sz="0" w:space="0" w:color="auto"/>
          </w:divBdr>
        </w:div>
        <w:div w:id="2140566127">
          <w:marLeft w:val="0"/>
          <w:marRight w:val="0"/>
          <w:marTop w:val="0"/>
          <w:marBottom w:val="0"/>
          <w:divBdr>
            <w:top w:val="none" w:sz="0" w:space="0" w:color="auto"/>
            <w:left w:val="none" w:sz="0" w:space="0" w:color="auto"/>
            <w:bottom w:val="none" w:sz="0" w:space="0" w:color="auto"/>
            <w:right w:val="none" w:sz="0" w:space="0" w:color="auto"/>
          </w:divBdr>
        </w:div>
        <w:div w:id="920606098">
          <w:marLeft w:val="0"/>
          <w:marRight w:val="0"/>
          <w:marTop w:val="0"/>
          <w:marBottom w:val="0"/>
          <w:divBdr>
            <w:top w:val="none" w:sz="0" w:space="0" w:color="auto"/>
            <w:left w:val="none" w:sz="0" w:space="0" w:color="auto"/>
            <w:bottom w:val="none" w:sz="0" w:space="0" w:color="auto"/>
            <w:right w:val="none" w:sz="0" w:space="0" w:color="auto"/>
          </w:divBdr>
        </w:div>
        <w:div w:id="1473139129">
          <w:marLeft w:val="0"/>
          <w:marRight w:val="0"/>
          <w:marTop w:val="0"/>
          <w:marBottom w:val="0"/>
          <w:divBdr>
            <w:top w:val="none" w:sz="0" w:space="0" w:color="auto"/>
            <w:left w:val="none" w:sz="0" w:space="0" w:color="auto"/>
            <w:bottom w:val="none" w:sz="0" w:space="0" w:color="auto"/>
            <w:right w:val="none" w:sz="0" w:space="0" w:color="auto"/>
          </w:divBdr>
        </w:div>
        <w:div w:id="1842163627">
          <w:marLeft w:val="0"/>
          <w:marRight w:val="0"/>
          <w:marTop w:val="0"/>
          <w:marBottom w:val="0"/>
          <w:divBdr>
            <w:top w:val="none" w:sz="0" w:space="0" w:color="auto"/>
            <w:left w:val="none" w:sz="0" w:space="0" w:color="auto"/>
            <w:bottom w:val="none" w:sz="0" w:space="0" w:color="auto"/>
            <w:right w:val="none" w:sz="0" w:space="0" w:color="auto"/>
          </w:divBdr>
        </w:div>
        <w:div w:id="1346521341">
          <w:marLeft w:val="0"/>
          <w:marRight w:val="0"/>
          <w:marTop w:val="0"/>
          <w:marBottom w:val="0"/>
          <w:divBdr>
            <w:top w:val="none" w:sz="0" w:space="0" w:color="auto"/>
            <w:left w:val="none" w:sz="0" w:space="0" w:color="auto"/>
            <w:bottom w:val="none" w:sz="0" w:space="0" w:color="auto"/>
            <w:right w:val="none" w:sz="0" w:space="0" w:color="auto"/>
          </w:divBdr>
        </w:div>
        <w:div w:id="962543813">
          <w:marLeft w:val="0"/>
          <w:marRight w:val="0"/>
          <w:marTop w:val="0"/>
          <w:marBottom w:val="0"/>
          <w:divBdr>
            <w:top w:val="none" w:sz="0" w:space="0" w:color="auto"/>
            <w:left w:val="none" w:sz="0" w:space="0" w:color="auto"/>
            <w:bottom w:val="none" w:sz="0" w:space="0" w:color="auto"/>
            <w:right w:val="none" w:sz="0" w:space="0" w:color="auto"/>
          </w:divBdr>
        </w:div>
        <w:div w:id="131649082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451978144">
          <w:marLeft w:val="0"/>
          <w:marRight w:val="0"/>
          <w:marTop w:val="0"/>
          <w:marBottom w:val="0"/>
          <w:divBdr>
            <w:top w:val="none" w:sz="0" w:space="0" w:color="auto"/>
            <w:left w:val="none" w:sz="0" w:space="0" w:color="auto"/>
            <w:bottom w:val="none" w:sz="0" w:space="0" w:color="auto"/>
            <w:right w:val="none" w:sz="0" w:space="0" w:color="auto"/>
          </w:divBdr>
        </w:div>
        <w:div w:id="1208253705">
          <w:marLeft w:val="0"/>
          <w:marRight w:val="0"/>
          <w:marTop w:val="0"/>
          <w:marBottom w:val="0"/>
          <w:divBdr>
            <w:top w:val="none" w:sz="0" w:space="0" w:color="auto"/>
            <w:left w:val="none" w:sz="0" w:space="0" w:color="auto"/>
            <w:bottom w:val="none" w:sz="0" w:space="0" w:color="auto"/>
            <w:right w:val="none" w:sz="0" w:space="0" w:color="auto"/>
          </w:divBdr>
        </w:div>
        <w:div w:id="1849128426">
          <w:marLeft w:val="0"/>
          <w:marRight w:val="0"/>
          <w:marTop w:val="0"/>
          <w:marBottom w:val="0"/>
          <w:divBdr>
            <w:top w:val="none" w:sz="0" w:space="0" w:color="auto"/>
            <w:left w:val="none" w:sz="0" w:space="0" w:color="auto"/>
            <w:bottom w:val="none" w:sz="0" w:space="0" w:color="auto"/>
            <w:right w:val="none" w:sz="0" w:space="0" w:color="auto"/>
          </w:divBdr>
        </w:div>
        <w:div w:id="1276399524">
          <w:marLeft w:val="0"/>
          <w:marRight w:val="0"/>
          <w:marTop w:val="0"/>
          <w:marBottom w:val="0"/>
          <w:divBdr>
            <w:top w:val="none" w:sz="0" w:space="0" w:color="auto"/>
            <w:left w:val="none" w:sz="0" w:space="0" w:color="auto"/>
            <w:bottom w:val="none" w:sz="0" w:space="0" w:color="auto"/>
            <w:right w:val="none" w:sz="0" w:space="0" w:color="auto"/>
          </w:divBdr>
        </w:div>
        <w:div w:id="1538157905">
          <w:marLeft w:val="0"/>
          <w:marRight w:val="0"/>
          <w:marTop w:val="0"/>
          <w:marBottom w:val="0"/>
          <w:divBdr>
            <w:top w:val="none" w:sz="0" w:space="0" w:color="auto"/>
            <w:left w:val="none" w:sz="0" w:space="0" w:color="auto"/>
            <w:bottom w:val="none" w:sz="0" w:space="0" w:color="auto"/>
            <w:right w:val="none" w:sz="0" w:space="0" w:color="auto"/>
          </w:divBdr>
        </w:div>
        <w:div w:id="1960918421">
          <w:marLeft w:val="0"/>
          <w:marRight w:val="0"/>
          <w:marTop w:val="0"/>
          <w:marBottom w:val="0"/>
          <w:divBdr>
            <w:top w:val="none" w:sz="0" w:space="0" w:color="auto"/>
            <w:left w:val="none" w:sz="0" w:space="0" w:color="auto"/>
            <w:bottom w:val="none" w:sz="0" w:space="0" w:color="auto"/>
            <w:right w:val="none" w:sz="0" w:space="0" w:color="auto"/>
          </w:divBdr>
        </w:div>
        <w:div w:id="557590719">
          <w:marLeft w:val="0"/>
          <w:marRight w:val="0"/>
          <w:marTop w:val="0"/>
          <w:marBottom w:val="0"/>
          <w:divBdr>
            <w:top w:val="none" w:sz="0" w:space="0" w:color="auto"/>
            <w:left w:val="none" w:sz="0" w:space="0" w:color="auto"/>
            <w:bottom w:val="none" w:sz="0" w:space="0" w:color="auto"/>
            <w:right w:val="none" w:sz="0" w:space="0" w:color="auto"/>
          </w:divBdr>
        </w:div>
        <w:div w:id="1053773307">
          <w:marLeft w:val="0"/>
          <w:marRight w:val="0"/>
          <w:marTop w:val="0"/>
          <w:marBottom w:val="0"/>
          <w:divBdr>
            <w:top w:val="none" w:sz="0" w:space="0" w:color="auto"/>
            <w:left w:val="none" w:sz="0" w:space="0" w:color="auto"/>
            <w:bottom w:val="none" w:sz="0" w:space="0" w:color="auto"/>
            <w:right w:val="none" w:sz="0" w:space="0" w:color="auto"/>
          </w:divBdr>
        </w:div>
        <w:div w:id="842087762">
          <w:marLeft w:val="0"/>
          <w:marRight w:val="0"/>
          <w:marTop w:val="0"/>
          <w:marBottom w:val="0"/>
          <w:divBdr>
            <w:top w:val="none" w:sz="0" w:space="0" w:color="auto"/>
            <w:left w:val="none" w:sz="0" w:space="0" w:color="auto"/>
            <w:bottom w:val="none" w:sz="0" w:space="0" w:color="auto"/>
            <w:right w:val="none" w:sz="0" w:space="0" w:color="auto"/>
          </w:divBdr>
        </w:div>
        <w:div w:id="92674366">
          <w:marLeft w:val="0"/>
          <w:marRight w:val="0"/>
          <w:marTop w:val="0"/>
          <w:marBottom w:val="0"/>
          <w:divBdr>
            <w:top w:val="none" w:sz="0" w:space="0" w:color="auto"/>
            <w:left w:val="none" w:sz="0" w:space="0" w:color="auto"/>
            <w:bottom w:val="none" w:sz="0" w:space="0" w:color="auto"/>
            <w:right w:val="none" w:sz="0" w:space="0" w:color="auto"/>
          </w:divBdr>
        </w:div>
        <w:div w:id="1672945892">
          <w:marLeft w:val="0"/>
          <w:marRight w:val="0"/>
          <w:marTop w:val="0"/>
          <w:marBottom w:val="0"/>
          <w:divBdr>
            <w:top w:val="none" w:sz="0" w:space="0" w:color="auto"/>
            <w:left w:val="none" w:sz="0" w:space="0" w:color="auto"/>
            <w:bottom w:val="none" w:sz="0" w:space="0" w:color="auto"/>
            <w:right w:val="none" w:sz="0" w:space="0" w:color="auto"/>
          </w:divBdr>
        </w:div>
        <w:div w:id="1446386279">
          <w:marLeft w:val="0"/>
          <w:marRight w:val="0"/>
          <w:marTop w:val="0"/>
          <w:marBottom w:val="0"/>
          <w:divBdr>
            <w:top w:val="none" w:sz="0" w:space="0" w:color="auto"/>
            <w:left w:val="none" w:sz="0" w:space="0" w:color="auto"/>
            <w:bottom w:val="none" w:sz="0" w:space="0" w:color="auto"/>
            <w:right w:val="none" w:sz="0" w:space="0" w:color="auto"/>
          </w:divBdr>
        </w:div>
        <w:div w:id="1735813781">
          <w:marLeft w:val="0"/>
          <w:marRight w:val="0"/>
          <w:marTop w:val="0"/>
          <w:marBottom w:val="0"/>
          <w:divBdr>
            <w:top w:val="none" w:sz="0" w:space="0" w:color="auto"/>
            <w:left w:val="none" w:sz="0" w:space="0" w:color="auto"/>
            <w:bottom w:val="none" w:sz="0" w:space="0" w:color="auto"/>
            <w:right w:val="none" w:sz="0" w:space="0" w:color="auto"/>
          </w:divBdr>
        </w:div>
        <w:div w:id="1963926033">
          <w:marLeft w:val="0"/>
          <w:marRight w:val="0"/>
          <w:marTop w:val="0"/>
          <w:marBottom w:val="0"/>
          <w:divBdr>
            <w:top w:val="none" w:sz="0" w:space="0" w:color="auto"/>
            <w:left w:val="none" w:sz="0" w:space="0" w:color="auto"/>
            <w:bottom w:val="none" w:sz="0" w:space="0" w:color="auto"/>
            <w:right w:val="none" w:sz="0" w:space="0" w:color="auto"/>
          </w:divBdr>
        </w:div>
        <w:div w:id="2022974661">
          <w:marLeft w:val="0"/>
          <w:marRight w:val="0"/>
          <w:marTop w:val="0"/>
          <w:marBottom w:val="0"/>
          <w:divBdr>
            <w:top w:val="none" w:sz="0" w:space="0" w:color="auto"/>
            <w:left w:val="none" w:sz="0" w:space="0" w:color="auto"/>
            <w:bottom w:val="none" w:sz="0" w:space="0" w:color="auto"/>
            <w:right w:val="none" w:sz="0" w:space="0" w:color="auto"/>
          </w:divBdr>
        </w:div>
        <w:div w:id="824321541">
          <w:marLeft w:val="0"/>
          <w:marRight w:val="0"/>
          <w:marTop w:val="0"/>
          <w:marBottom w:val="0"/>
          <w:divBdr>
            <w:top w:val="none" w:sz="0" w:space="0" w:color="auto"/>
            <w:left w:val="none" w:sz="0" w:space="0" w:color="auto"/>
            <w:bottom w:val="none" w:sz="0" w:space="0" w:color="auto"/>
            <w:right w:val="none" w:sz="0" w:space="0" w:color="auto"/>
          </w:divBdr>
        </w:div>
        <w:div w:id="690952714">
          <w:marLeft w:val="0"/>
          <w:marRight w:val="0"/>
          <w:marTop w:val="0"/>
          <w:marBottom w:val="0"/>
          <w:divBdr>
            <w:top w:val="none" w:sz="0" w:space="0" w:color="auto"/>
            <w:left w:val="none" w:sz="0" w:space="0" w:color="auto"/>
            <w:bottom w:val="none" w:sz="0" w:space="0" w:color="auto"/>
            <w:right w:val="none" w:sz="0" w:space="0" w:color="auto"/>
          </w:divBdr>
        </w:div>
        <w:div w:id="1965235165">
          <w:marLeft w:val="0"/>
          <w:marRight w:val="0"/>
          <w:marTop w:val="0"/>
          <w:marBottom w:val="0"/>
          <w:divBdr>
            <w:top w:val="none" w:sz="0" w:space="0" w:color="auto"/>
            <w:left w:val="none" w:sz="0" w:space="0" w:color="auto"/>
            <w:bottom w:val="none" w:sz="0" w:space="0" w:color="auto"/>
            <w:right w:val="none" w:sz="0" w:space="0" w:color="auto"/>
          </w:divBdr>
        </w:div>
        <w:div w:id="129443789">
          <w:marLeft w:val="0"/>
          <w:marRight w:val="0"/>
          <w:marTop w:val="0"/>
          <w:marBottom w:val="0"/>
          <w:divBdr>
            <w:top w:val="none" w:sz="0" w:space="0" w:color="auto"/>
            <w:left w:val="none" w:sz="0" w:space="0" w:color="auto"/>
            <w:bottom w:val="none" w:sz="0" w:space="0" w:color="auto"/>
            <w:right w:val="none" w:sz="0" w:space="0" w:color="auto"/>
          </w:divBdr>
        </w:div>
        <w:div w:id="1858305967">
          <w:marLeft w:val="0"/>
          <w:marRight w:val="0"/>
          <w:marTop w:val="0"/>
          <w:marBottom w:val="0"/>
          <w:divBdr>
            <w:top w:val="none" w:sz="0" w:space="0" w:color="auto"/>
            <w:left w:val="none" w:sz="0" w:space="0" w:color="auto"/>
            <w:bottom w:val="none" w:sz="0" w:space="0" w:color="auto"/>
            <w:right w:val="none" w:sz="0" w:space="0" w:color="auto"/>
          </w:divBdr>
        </w:div>
        <w:div w:id="396050037">
          <w:marLeft w:val="0"/>
          <w:marRight w:val="0"/>
          <w:marTop w:val="0"/>
          <w:marBottom w:val="0"/>
          <w:divBdr>
            <w:top w:val="none" w:sz="0" w:space="0" w:color="auto"/>
            <w:left w:val="none" w:sz="0" w:space="0" w:color="auto"/>
            <w:bottom w:val="none" w:sz="0" w:space="0" w:color="auto"/>
            <w:right w:val="none" w:sz="0" w:space="0" w:color="auto"/>
          </w:divBdr>
        </w:div>
        <w:div w:id="861431634">
          <w:marLeft w:val="0"/>
          <w:marRight w:val="0"/>
          <w:marTop w:val="0"/>
          <w:marBottom w:val="0"/>
          <w:divBdr>
            <w:top w:val="none" w:sz="0" w:space="0" w:color="auto"/>
            <w:left w:val="none" w:sz="0" w:space="0" w:color="auto"/>
            <w:bottom w:val="none" w:sz="0" w:space="0" w:color="auto"/>
            <w:right w:val="none" w:sz="0" w:space="0" w:color="auto"/>
          </w:divBdr>
        </w:div>
        <w:div w:id="1619528901">
          <w:marLeft w:val="0"/>
          <w:marRight w:val="0"/>
          <w:marTop w:val="0"/>
          <w:marBottom w:val="0"/>
          <w:divBdr>
            <w:top w:val="none" w:sz="0" w:space="0" w:color="auto"/>
            <w:left w:val="none" w:sz="0" w:space="0" w:color="auto"/>
            <w:bottom w:val="none" w:sz="0" w:space="0" w:color="auto"/>
            <w:right w:val="none" w:sz="0" w:space="0" w:color="auto"/>
          </w:divBdr>
        </w:div>
        <w:div w:id="1534879028">
          <w:marLeft w:val="0"/>
          <w:marRight w:val="0"/>
          <w:marTop w:val="0"/>
          <w:marBottom w:val="0"/>
          <w:divBdr>
            <w:top w:val="none" w:sz="0" w:space="0" w:color="auto"/>
            <w:left w:val="none" w:sz="0" w:space="0" w:color="auto"/>
            <w:bottom w:val="none" w:sz="0" w:space="0" w:color="auto"/>
            <w:right w:val="none" w:sz="0" w:space="0" w:color="auto"/>
          </w:divBdr>
        </w:div>
        <w:div w:id="652411659">
          <w:marLeft w:val="0"/>
          <w:marRight w:val="0"/>
          <w:marTop w:val="0"/>
          <w:marBottom w:val="0"/>
          <w:divBdr>
            <w:top w:val="none" w:sz="0" w:space="0" w:color="auto"/>
            <w:left w:val="none" w:sz="0" w:space="0" w:color="auto"/>
            <w:bottom w:val="none" w:sz="0" w:space="0" w:color="auto"/>
            <w:right w:val="none" w:sz="0" w:space="0" w:color="auto"/>
          </w:divBdr>
        </w:div>
      </w:divsChild>
    </w:div>
    <w:div w:id="894701743">
      <w:bodyDiv w:val="1"/>
      <w:marLeft w:val="0"/>
      <w:marRight w:val="0"/>
      <w:marTop w:val="0"/>
      <w:marBottom w:val="0"/>
      <w:divBdr>
        <w:top w:val="none" w:sz="0" w:space="0" w:color="auto"/>
        <w:left w:val="none" w:sz="0" w:space="0" w:color="auto"/>
        <w:bottom w:val="none" w:sz="0" w:space="0" w:color="auto"/>
        <w:right w:val="none" w:sz="0" w:space="0" w:color="auto"/>
      </w:divBdr>
      <w:divsChild>
        <w:div w:id="352656394">
          <w:marLeft w:val="0"/>
          <w:marRight w:val="0"/>
          <w:marTop w:val="0"/>
          <w:marBottom w:val="0"/>
          <w:divBdr>
            <w:top w:val="none" w:sz="0" w:space="0" w:color="auto"/>
            <w:left w:val="none" w:sz="0" w:space="0" w:color="auto"/>
            <w:bottom w:val="none" w:sz="0" w:space="0" w:color="auto"/>
            <w:right w:val="none" w:sz="0" w:space="0" w:color="auto"/>
          </w:divBdr>
        </w:div>
        <w:div w:id="1238051457">
          <w:marLeft w:val="0"/>
          <w:marRight w:val="0"/>
          <w:marTop w:val="0"/>
          <w:marBottom w:val="0"/>
          <w:divBdr>
            <w:top w:val="none" w:sz="0" w:space="0" w:color="auto"/>
            <w:left w:val="none" w:sz="0" w:space="0" w:color="auto"/>
            <w:bottom w:val="none" w:sz="0" w:space="0" w:color="auto"/>
            <w:right w:val="none" w:sz="0" w:space="0" w:color="auto"/>
          </w:divBdr>
        </w:div>
      </w:divsChild>
    </w:div>
    <w:div w:id="934019380">
      <w:bodyDiv w:val="1"/>
      <w:marLeft w:val="0"/>
      <w:marRight w:val="0"/>
      <w:marTop w:val="0"/>
      <w:marBottom w:val="0"/>
      <w:divBdr>
        <w:top w:val="none" w:sz="0" w:space="0" w:color="auto"/>
        <w:left w:val="none" w:sz="0" w:space="0" w:color="auto"/>
        <w:bottom w:val="none" w:sz="0" w:space="0" w:color="auto"/>
        <w:right w:val="none" w:sz="0" w:space="0" w:color="auto"/>
      </w:divBdr>
      <w:divsChild>
        <w:div w:id="529804070">
          <w:marLeft w:val="0"/>
          <w:marRight w:val="0"/>
          <w:marTop w:val="0"/>
          <w:marBottom w:val="0"/>
          <w:divBdr>
            <w:top w:val="none" w:sz="0" w:space="0" w:color="auto"/>
            <w:left w:val="none" w:sz="0" w:space="0" w:color="auto"/>
            <w:bottom w:val="none" w:sz="0" w:space="0" w:color="auto"/>
            <w:right w:val="none" w:sz="0" w:space="0" w:color="auto"/>
          </w:divBdr>
        </w:div>
        <w:div w:id="1471904924">
          <w:marLeft w:val="0"/>
          <w:marRight w:val="0"/>
          <w:marTop w:val="0"/>
          <w:marBottom w:val="0"/>
          <w:divBdr>
            <w:top w:val="none" w:sz="0" w:space="0" w:color="auto"/>
            <w:left w:val="none" w:sz="0" w:space="0" w:color="auto"/>
            <w:bottom w:val="none" w:sz="0" w:space="0" w:color="auto"/>
            <w:right w:val="none" w:sz="0" w:space="0" w:color="auto"/>
          </w:divBdr>
        </w:div>
        <w:div w:id="472646535">
          <w:marLeft w:val="0"/>
          <w:marRight w:val="0"/>
          <w:marTop w:val="0"/>
          <w:marBottom w:val="0"/>
          <w:divBdr>
            <w:top w:val="none" w:sz="0" w:space="0" w:color="auto"/>
            <w:left w:val="none" w:sz="0" w:space="0" w:color="auto"/>
            <w:bottom w:val="none" w:sz="0" w:space="0" w:color="auto"/>
            <w:right w:val="none" w:sz="0" w:space="0" w:color="auto"/>
          </w:divBdr>
        </w:div>
        <w:div w:id="1595868718">
          <w:marLeft w:val="0"/>
          <w:marRight w:val="0"/>
          <w:marTop w:val="0"/>
          <w:marBottom w:val="0"/>
          <w:divBdr>
            <w:top w:val="none" w:sz="0" w:space="0" w:color="auto"/>
            <w:left w:val="none" w:sz="0" w:space="0" w:color="auto"/>
            <w:bottom w:val="none" w:sz="0" w:space="0" w:color="auto"/>
            <w:right w:val="none" w:sz="0" w:space="0" w:color="auto"/>
          </w:divBdr>
        </w:div>
        <w:div w:id="680665393">
          <w:marLeft w:val="0"/>
          <w:marRight w:val="0"/>
          <w:marTop w:val="0"/>
          <w:marBottom w:val="0"/>
          <w:divBdr>
            <w:top w:val="none" w:sz="0" w:space="0" w:color="auto"/>
            <w:left w:val="none" w:sz="0" w:space="0" w:color="auto"/>
            <w:bottom w:val="none" w:sz="0" w:space="0" w:color="auto"/>
            <w:right w:val="none" w:sz="0" w:space="0" w:color="auto"/>
          </w:divBdr>
        </w:div>
        <w:div w:id="1410812135">
          <w:marLeft w:val="0"/>
          <w:marRight w:val="0"/>
          <w:marTop w:val="0"/>
          <w:marBottom w:val="0"/>
          <w:divBdr>
            <w:top w:val="none" w:sz="0" w:space="0" w:color="auto"/>
            <w:left w:val="none" w:sz="0" w:space="0" w:color="auto"/>
            <w:bottom w:val="none" w:sz="0" w:space="0" w:color="auto"/>
            <w:right w:val="none" w:sz="0" w:space="0" w:color="auto"/>
          </w:divBdr>
        </w:div>
        <w:div w:id="1395006195">
          <w:marLeft w:val="0"/>
          <w:marRight w:val="0"/>
          <w:marTop w:val="0"/>
          <w:marBottom w:val="0"/>
          <w:divBdr>
            <w:top w:val="none" w:sz="0" w:space="0" w:color="auto"/>
            <w:left w:val="none" w:sz="0" w:space="0" w:color="auto"/>
            <w:bottom w:val="none" w:sz="0" w:space="0" w:color="auto"/>
            <w:right w:val="none" w:sz="0" w:space="0" w:color="auto"/>
          </w:divBdr>
        </w:div>
        <w:div w:id="2034380323">
          <w:marLeft w:val="0"/>
          <w:marRight w:val="0"/>
          <w:marTop w:val="0"/>
          <w:marBottom w:val="0"/>
          <w:divBdr>
            <w:top w:val="none" w:sz="0" w:space="0" w:color="auto"/>
            <w:left w:val="none" w:sz="0" w:space="0" w:color="auto"/>
            <w:bottom w:val="none" w:sz="0" w:space="0" w:color="auto"/>
            <w:right w:val="none" w:sz="0" w:space="0" w:color="auto"/>
          </w:divBdr>
        </w:div>
        <w:div w:id="91901456">
          <w:marLeft w:val="0"/>
          <w:marRight w:val="0"/>
          <w:marTop w:val="0"/>
          <w:marBottom w:val="0"/>
          <w:divBdr>
            <w:top w:val="none" w:sz="0" w:space="0" w:color="auto"/>
            <w:left w:val="none" w:sz="0" w:space="0" w:color="auto"/>
            <w:bottom w:val="none" w:sz="0" w:space="0" w:color="auto"/>
            <w:right w:val="none" w:sz="0" w:space="0" w:color="auto"/>
          </w:divBdr>
        </w:div>
        <w:div w:id="1282685241">
          <w:marLeft w:val="0"/>
          <w:marRight w:val="0"/>
          <w:marTop w:val="0"/>
          <w:marBottom w:val="0"/>
          <w:divBdr>
            <w:top w:val="none" w:sz="0" w:space="0" w:color="auto"/>
            <w:left w:val="none" w:sz="0" w:space="0" w:color="auto"/>
            <w:bottom w:val="none" w:sz="0" w:space="0" w:color="auto"/>
            <w:right w:val="none" w:sz="0" w:space="0" w:color="auto"/>
          </w:divBdr>
        </w:div>
        <w:div w:id="1329096192">
          <w:marLeft w:val="0"/>
          <w:marRight w:val="0"/>
          <w:marTop w:val="0"/>
          <w:marBottom w:val="0"/>
          <w:divBdr>
            <w:top w:val="none" w:sz="0" w:space="0" w:color="auto"/>
            <w:left w:val="none" w:sz="0" w:space="0" w:color="auto"/>
            <w:bottom w:val="none" w:sz="0" w:space="0" w:color="auto"/>
            <w:right w:val="none" w:sz="0" w:space="0" w:color="auto"/>
          </w:divBdr>
        </w:div>
      </w:divsChild>
    </w:div>
    <w:div w:id="948706214">
      <w:bodyDiv w:val="1"/>
      <w:marLeft w:val="0"/>
      <w:marRight w:val="0"/>
      <w:marTop w:val="0"/>
      <w:marBottom w:val="0"/>
      <w:divBdr>
        <w:top w:val="none" w:sz="0" w:space="0" w:color="auto"/>
        <w:left w:val="none" w:sz="0" w:space="0" w:color="auto"/>
        <w:bottom w:val="none" w:sz="0" w:space="0" w:color="auto"/>
        <w:right w:val="none" w:sz="0" w:space="0" w:color="auto"/>
      </w:divBdr>
      <w:divsChild>
        <w:div w:id="152767658">
          <w:marLeft w:val="0"/>
          <w:marRight w:val="0"/>
          <w:marTop w:val="0"/>
          <w:marBottom w:val="0"/>
          <w:divBdr>
            <w:top w:val="none" w:sz="0" w:space="0" w:color="auto"/>
            <w:left w:val="none" w:sz="0" w:space="0" w:color="auto"/>
            <w:bottom w:val="none" w:sz="0" w:space="0" w:color="auto"/>
            <w:right w:val="none" w:sz="0" w:space="0" w:color="auto"/>
          </w:divBdr>
        </w:div>
        <w:div w:id="1707750879">
          <w:marLeft w:val="0"/>
          <w:marRight w:val="0"/>
          <w:marTop w:val="0"/>
          <w:marBottom w:val="0"/>
          <w:divBdr>
            <w:top w:val="none" w:sz="0" w:space="0" w:color="auto"/>
            <w:left w:val="none" w:sz="0" w:space="0" w:color="auto"/>
            <w:bottom w:val="none" w:sz="0" w:space="0" w:color="auto"/>
            <w:right w:val="none" w:sz="0" w:space="0" w:color="auto"/>
          </w:divBdr>
        </w:div>
        <w:div w:id="1437559348">
          <w:marLeft w:val="0"/>
          <w:marRight w:val="0"/>
          <w:marTop w:val="0"/>
          <w:marBottom w:val="0"/>
          <w:divBdr>
            <w:top w:val="none" w:sz="0" w:space="0" w:color="auto"/>
            <w:left w:val="none" w:sz="0" w:space="0" w:color="auto"/>
            <w:bottom w:val="none" w:sz="0" w:space="0" w:color="auto"/>
            <w:right w:val="none" w:sz="0" w:space="0" w:color="auto"/>
          </w:divBdr>
        </w:div>
        <w:div w:id="1725712356">
          <w:marLeft w:val="0"/>
          <w:marRight w:val="0"/>
          <w:marTop w:val="0"/>
          <w:marBottom w:val="0"/>
          <w:divBdr>
            <w:top w:val="none" w:sz="0" w:space="0" w:color="auto"/>
            <w:left w:val="none" w:sz="0" w:space="0" w:color="auto"/>
            <w:bottom w:val="none" w:sz="0" w:space="0" w:color="auto"/>
            <w:right w:val="none" w:sz="0" w:space="0" w:color="auto"/>
          </w:divBdr>
        </w:div>
        <w:div w:id="178666525">
          <w:marLeft w:val="0"/>
          <w:marRight w:val="0"/>
          <w:marTop w:val="0"/>
          <w:marBottom w:val="0"/>
          <w:divBdr>
            <w:top w:val="none" w:sz="0" w:space="0" w:color="auto"/>
            <w:left w:val="none" w:sz="0" w:space="0" w:color="auto"/>
            <w:bottom w:val="none" w:sz="0" w:space="0" w:color="auto"/>
            <w:right w:val="none" w:sz="0" w:space="0" w:color="auto"/>
          </w:divBdr>
        </w:div>
      </w:divsChild>
    </w:div>
    <w:div w:id="1454521841">
      <w:bodyDiv w:val="1"/>
      <w:marLeft w:val="0"/>
      <w:marRight w:val="0"/>
      <w:marTop w:val="0"/>
      <w:marBottom w:val="0"/>
      <w:divBdr>
        <w:top w:val="none" w:sz="0" w:space="0" w:color="auto"/>
        <w:left w:val="none" w:sz="0" w:space="0" w:color="auto"/>
        <w:bottom w:val="none" w:sz="0" w:space="0" w:color="auto"/>
        <w:right w:val="none" w:sz="0" w:space="0" w:color="auto"/>
      </w:divBdr>
      <w:divsChild>
        <w:div w:id="1372224064">
          <w:marLeft w:val="0"/>
          <w:marRight w:val="0"/>
          <w:marTop w:val="0"/>
          <w:marBottom w:val="0"/>
          <w:divBdr>
            <w:top w:val="none" w:sz="0" w:space="0" w:color="auto"/>
            <w:left w:val="none" w:sz="0" w:space="0" w:color="auto"/>
            <w:bottom w:val="none" w:sz="0" w:space="0" w:color="auto"/>
            <w:right w:val="none" w:sz="0" w:space="0" w:color="auto"/>
          </w:divBdr>
          <w:divsChild>
            <w:div w:id="1655258472">
              <w:marLeft w:val="0"/>
              <w:marRight w:val="0"/>
              <w:marTop w:val="0"/>
              <w:marBottom w:val="0"/>
              <w:divBdr>
                <w:top w:val="none" w:sz="0" w:space="0" w:color="auto"/>
                <w:left w:val="none" w:sz="0" w:space="0" w:color="auto"/>
                <w:bottom w:val="none" w:sz="0" w:space="0" w:color="auto"/>
                <w:right w:val="none" w:sz="0" w:space="0" w:color="auto"/>
              </w:divBdr>
            </w:div>
            <w:div w:id="1499733942">
              <w:marLeft w:val="0"/>
              <w:marRight w:val="0"/>
              <w:marTop w:val="0"/>
              <w:marBottom w:val="0"/>
              <w:divBdr>
                <w:top w:val="none" w:sz="0" w:space="0" w:color="auto"/>
                <w:left w:val="none" w:sz="0" w:space="0" w:color="auto"/>
                <w:bottom w:val="none" w:sz="0" w:space="0" w:color="auto"/>
                <w:right w:val="none" w:sz="0" w:space="0" w:color="auto"/>
              </w:divBdr>
            </w:div>
            <w:div w:id="423957140">
              <w:marLeft w:val="0"/>
              <w:marRight w:val="0"/>
              <w:marTop w:val="0"/>
              <w:marBottom w:val="0"/>
              <w:divBdr>
                <w:top w:val="none" w:sz="0" w:space="0" w:color="auto"/>
                <w:left w:val="none" w:sz="0" w:space="0" w:color="auto"/>
                <w:bottom w:val="none" w:sz="0" w:space="0" w:color="auto"/>
                <w:right w:val="none" w:sz="0" w:space="0" w:color="auto"/>
              </w:divBdr>
            </w:div>
            <w:div w:id="1227957981">
              <w:marLeft w:val="0"/>
              <w:marRight w:val="0"/>
              <w:marTop w:val="0"/>
              <w:marBottom w:val="0"/>
              <w:divBdr>
                <w:top w:val="none" w:sz="0" w:space="0" w:color="auto"/>
                <w:left w:val="none" w:sz="0" w:space="0" w:color="auto"/>
                <w:bottom w:val="none" w:sz="0" w:space="0" w:color="auto"/>
                <w:right w:val="none" w:sz="0" w:space="0" w:color="auto"/>
              </w:divBdr>
            </w:div>
            <w:div w:id="268009447">
              <w:marLeft w:val="0"/>
              <w:marRight w:val="0"/>
              <w:marTop w:val="0"/>
              <w:marBottom w:val="0"/>
              <w:divBdr>
                <w:top w:val="none" w:sz="0" w:space="0" w:color="auto"/>
                <w:left w:val="none" w:sz="0" w:space="0" w:color="auto"/>
                <w:bottom w:val="none" w:sz="0" w:space="0" w:color="auto"/>
                <w:right w:val="none" w:sz="0" w:space="0" w:color="auto"/>
              </w:divBdr>
            </w:div>
            <w:div w:id="1903104472">
              <w:marLeft w:val="0"/>
              <w:marRight w:val="0"/>
              <w:marTop w:val="0"/>
              <w:marBottom w:val="0"/>
              <w:divBdr>
                <w:top w:val="none" w:sz="0" w:space="0" w:color="auto"/>
                <w:left w:val="none" w:sz="0" w:space="0" w:color="auto"/>
                <w:bottom w:val="none" w:sz="0" w:space="0" w:color="auto"/>
                <w:right w:val="none" w:sz="0" w:space="0" w:color="auto"/>
              </w:divBdr>
            </w:div>
          </w:divsChild>
        </w:div>
        <w:div w:id="1592472505">
          <w:marLeft w:val="0"/>
          <w:marRight w:val="0"/>
          <w:marTop w:val="0"/>
          <w:marBottom w:val="0"/>
          <w:divBdr>
            <w:top w:val="single" w:sz="2" w:space="0" w:color="CACACA"/>
            <w:left w:val="none" w:sz="0" w:space="0" w:color="auto"/>
            <w:bottom w:val="none" w:sz="0" w:space="0" w:color="auto"/>
            <w:right w:val="none" w:sz="0" w:space="0" w:color="auto"/>
          </w:divBdr>
          <w:divsChild>
            <w:div w:id="1622762393">
              <w:marLeft w:val="0"/>
              <w:marRight w:val="0"/>
              <w:marTop w:val="0"/>
              <w:marBottom w:val="0"/>
              <w:divBdr>
                <w:top w:val="none" w:sz="0" w:space="0" w:color="auto"/>
                <w:left w:val="none" w:sz="0" w:space="0" w:color="auto"/>
                <w:bottom w:val="none" w:sz="0" w:space="0" w:color="auto"/>
                <w:right w:val="none" w:sz="0" w:space="0" w:color="auto"/>
              </w:divBdr>
            </w:div>
            <w:div w:id="2052916143">
              <w:marLeft w:val="0"/>
              <w:marRight w:val="0"/>
              <w:marTop w:val="0"/>
              <w:marBottom w:val="0"/>
              <w:divBdr>
                <w:top w:val="none" w:sz="0" w:space="0" w:color="auto"/>
                <w:left w:val="none" w:sz="0" w:space="0" w:color="auto"/>
                <w:bottom w:val="none" w:sz="0" w:space="0" w:color="auto"/>
                <w:right w:val="none" w:sz="0" w:space="0" w:color="auto"/>
              </w:divBdr>
            </w:div>
            <w:div w:id="1392341844">
              <w:marLeft w:val="0"/>
              <w:marRight w:val="0"/>
              <w:marTop w:val="0"/>
              <w:marBottom w:val="0"/>
              <w:divBdr>
                <w:top w:val="none" w:sz="0" w:space="0" w:color="auto"/>
                <w:left w:val="none" w:sz="0" w:space="0" w:color="auto"/>
                <w:bottom w:val="none" w:sz="0" w:space="0" w:color="auto"/>
                <w:right w:val="none" w:sz="0" w:space="0" w:color="auto"/>
              </w:divBdr>
            </w:div>
            <w:div w:id="247933091">
              <w:marLeft w:val="0"/>
              <w:marRight w:val="0"/>
              <w:marTop w:val="0"/>
              <w:marBottom w:val="0"/>
              <w:divBdr>
                <w:top w:val="none" w:sz="0" w:space="0" w:color="auto"/>
                <w:left w:val="none" w:sz="0" w:space="0" w:color="auto"/>
                <w:bottom w:val="none" w:sz="0" w:space="0" w:color="auto"/>
                <w:right w:val="none" w:sz="0" w:space="0" w:color="auto"/>
              </w:divBdr>
            </w:div>
            <w:div w:id="2050912799">
              <w:marLeft w:val="0"/>
              <w:marRight w:val="0"/>
              <w:marTop w:val="0"/>
              <w:marBottom w:val="0"/>
              <w:divBdr>
                <w:top w:val="none" w:sz="0" w:space="0" w:color="auto"/>
                <w:left w:val="none" w:sz="0" w:space="0" w:color="auto"/>
                <w:bottom w:val="none" w:sz="0" w:space="0" w:color="auto"/>
                <w:right w:val="none" w:sz="0" w:space="0" w:color="auto"/>
              </w:divBdr>
            </w:div>
            <w:div w:id="1202398670">
              <w:marLeft w:val="0"/>
              <w:marRight w:val="0"/>
              <w:marTop w:val="0"/>
              <w:marBottom w:val="0"/>
              <w:divBdr>
                <w:top w:val="none" w:sz="0" w:space="0" w:color="auto"/>
                <w:left w:val="none" w:sz="0" w:space="0" w:color="auto"/>
                <w:bottom w:val="none" w:sz="0" w:space="0" w:color="auto"/>
                <w:right w:val="none" w:sz="0" w:space="0" w:color="auto"/>
              </w:divBdr>
            </w:div>
            <w:div w:id="1526284971">
              <w:marLeft w:val="0"/>
              <w:marRight w:val="0"/>
              <w:marTop w:val="0"/>
              <w:marBottom w:val="0"/>
              <w:divBdr>
                <w:top w:val="none" w:sz="0" w:space="0" w:color="auto"/>
                <w:left w:val="none" w:sz="0" w:space="0" w:color="auto"/>
                <w:bottom w:val="none" w:sz="0" w:space="0" w:color="auto"/>
                <w:right w:val="none" w:sz="0" w:space="0" w:color="auto"/>
              </w:divBdr>
            </w:div>
          </w:divsChild>
        </w:div>
        <w:div w:id="1718775643">
          <w:marLeft w:val="0"/>
          <w:marRight w:val="0"/>
          <w:marTop w:val="0"/>
          <w:marBottom w:val="0"/>
          <w:divBdr>
            <w:top w:val="none" w:sz="0" w:space="0" w:color="auto"/>
            <w:left w:val="none" w:sz="0" w:space="0" w:color="auto"/>
            <w:bottom w:val="none" w:sz="0" w:space="0" w:color="auto"/>
            <w:right w:val="none" w:sz="0" w:space="0" w:color="auto"/>
          </w:divBdr>
        </w:div>
        <w:div w:id="472140587">
          <w:marLeft w:val="0"/>
          <w:marRight w:val="0"/>
          <w:marTop w:val="0"/>
          <w:marBottom w:val="0"/>
          <w:divBdr>
            <w:top w:val="none" w:sz="0" w:space="0" w:color="auto"/>
            <w:left w:val="none" w:sz="0" w:space="0" w:color="auto"/>
            <w:bottom w:val="none" w:sz="0" w:space="0" w:color="auto"/>
            <w:right w:val="none" w:sz="0" w:space="0" w:color="auto"/>
          </w:divBdr>
        </w:div>
        <w:div w:id="1192689939">
          <w:marLeft w:val="0"/>
          <w:marRight w:val="0"/>
          <w:marTop w:val="0"/>
          <w:marBottom w:val="0"/>
          <w:divBdr>
            <w:top w:val="none" w:sz="0" w:space="0" w:color="auto"/>
            <w:left w:val="none" w:sz="0" w:space="0" w:color="auto"/>
            <w:bottom w:val="none" w:sz="0" w:space="0" w:color="auto"/>
            <w:right w:val="none" w:sz="0" w:space="0" w:color="auto"/>
          </w:divBdr>
        </w:div>
        <w:div w:id="1358580012">
          <w:marLeft w:val="0"/>
          <w:marRight w:val="0"/>
          <w:marTop w:val="0"/>
          <w:marBottom w:val="0"/>
          <w:divBdr>
            <w:top w:val="none" w:sz="0" w:space="0" w:color="auto"/>
            <w:left w:val="none" w:sz="0" w:space="0" w:color="auto"/>
            <w:bottom w:val="none" w:sz="0" w:space="0" w:color="auto"/>
            <w:right w:val="none" w:sz="0" w:space="0" w:color="auto"/>
          </w:divBdr>
        </w:div>
        <w:div w:id="852381736">
          <w:marLeft w:val="0"/>
          <w:marRight w:val="0"/>
          <w:marTop w:val="0"/>
          <w:marBottom w:val="0"/>
          <w:divBdr>
            <w:top w:val="none" w:sz="0" w:space="0" w:color="auto"/>
            <w:left w:val="none" w:sz="0" w:space="0" w:color="auto"/>
            <w:bottom w:val="none" w:sz="0" w:space="0" w:color="auto"/>
            <w:right w:val="none" w:sz="0" w:space="0" w:color="auto"/>
          </w:divBdr>
        </w:div>
        <w:div w:id="523135272">
          <w:marLeft w:val="0"/>
          <w:marRight w:val="0"/>
          <w:marTop w:val="0"/>
          <w:marBottom w:val="0"/>
          <w:divBdr>
            <w:top w:val="none" w:sz="0" w:space="0" w:color="auto"/>
            <w:left w:val="none" w:sz="0" w:space="0" w:color="auto"/>
            <w:bottom w:val="none" w:sz="0" w:space="0" w:color="auto"/>
            <w:right w:val="none" w:sz="0" w:space="0" w:color="auto"/>
          </w:divBdr>
        </w:div>
        <w:div w:id="670445677">
          <w:marLeft w:val="0"/>
          <w:marRight w:val="0"/>
          <w:marTop w:val="0"/>
          <w:marBottom w:val="0"/>
          <w:divBdr>
            <w:top w:val="none" w:sz="0" w:space="0" w:color="auto"/>
            <w:left w:val="none" w:sz="0" w:space="0" w:color="auto"/>
            <w:bottom w:val="none" w:sz="0" w:space="0" w:color="auto"/>
            <w:right w:val="none" w:sz="0" w:space="0" w:color="auto"/>
          </w:divBdr>
        </w:div>
        <w:div w:id="1834758481">
          <w:marLeft w:val="0"/>
          <w:marRight w:val="0"/>
          <w:marTop w:val="0"/>
          <w:marBottom w:val="0"/>
          <w:divBdr>
            <w:top w:val="none" w:sz="0" w:space="0" w:color="auto"/>
            <w:left w:val="none" w:sz="0" w:space="0" w:color="auto"/>
            <w:bottom w:val="none" w:sz="0" w:space="0" w:color="auto"/>
            <w:right w:val="none" w:sz="0" w:space="0" w:color="auto"/>
          </w:divBdr>
        </w:div>
        <w:div w:id="122777712">
          <w:marLeft w:val="0"/>
          <w:marRight w:val="0"/>
          <w:marTop w:val="0"/>
          <w:marBottom w:val="0"/>
          <w:divBdr>
            <w:top w:val="none" w:sz="0" w:space="0" w:color="auto"/>
            <w:left w:val="none" w:sz="0" w:space="0" w:color="auto"/>
            <w:bottom w:val="none" w:sz="0" w:space="0" w:color="auto"/>
            <w:right w:val="none" w:sz="0" w:space="0" w:color="auto"/>
          </w:divBdr>
        </w:div>
        <w:div w:id="681857601">
          <w:marLeft w:val="0"/>
          <w:marRight w:val="0"/>
          <w:marTop w:val="0"/>
          <w:marBottom w:val="0"/>
          <w:divBdr>
            <w:top w:val="none" w:sz="0" w:space="0" w:color="auto"/>
            <w:left w:val="none" w:sz="0" w:space="0" w:color="auto"/>
            <w:bottom w:val="none" w:sz="0" w:space="0" w:color="auto"/>
            <w:right w:val="none" w:sz="0" w:space="0" w:color="auto"/>
          </w:divBdr>
        </w:div>
        <w:div w:id="465315600">
          <w:marLeft w:val="0"/>
          <w:marRight w:val="0"/>
          <w:marTop w:val="0"/>
          <w:marBottom w:val="0"/>
          <w:divBdr>
            <w:top w:val="none" w:sz="0" w:space="0" w:color="auto"/>
            <w:left w:val="none" w:sz="0" w:space="0" w:color="auto"/>
            <w:bottom w:val="none" w:sz="0" w:space="0" w:color="auto"/>
            <w:right w:val="none" w:sz="0" w:space="0" w:color="auto"/>
          </w:divBdr>
        </w:div>
        <w:div w:id="833380627">
          <w:marLeft w:val="0"/>
          <w:marRight w:val="0"/>
          <w:marTop w:val="0"/>
          <w:marBottom w:val="0"/>
          <w:divBdr>
            <w:top w:val="none" w:sz="0" w:space="0" w:color="auto"/>
            <w:left w:val="none" w:sz="0" w:space="0" w:color="auto"/>
            <w:bottom w:val="none" w:sz="0" w:space="0" w:color="auto"/>
            <w:right w:val="none" w:sz="0" w:space="0" w:color="auto"/>
          </w:divBdr>
        </w:div>
        <w:div w:id="762727636">
          <w:marLeft w:val="0"/>
          <w:marRight w:val="0"/>
          <w:marTop w:val="0"/>
          <w:marBottom w:val="0"/>
          <w:divBdr>
            <w:top w:val="none" w:sz="0" w:space="0" w:color="auto"/>
            <w:left w:val="none" w:sz="0" w:space="0" w:color="auto"/>
            <w:bottom w:val="none" w:sz="0" w:space="0" w:color="auto"/>
            <w:right w:val="none" w:sz="0" w:space="0" w:color="auto"/>
          </w:divBdr>
        </w:div>
        <w:div w:id="1851136943">
          <w:marLeft w:val="0"/>
          <w:marRight w:val="0"/>
          <w:marTop w:val="0"/>
          <w:marBottom w:val="0"/>
          <w:divBdr>
            <w:top w:val="none" w:sz="0" w:space="0" w:color="auto"/>
            <w:left w:val="none" w:sz="0" w:space="0" w:color="auto"/>
            <w:bottom w:val="none" w:sz="0" w:space="0" w:color="auto"/>
            <w:right w:val="none" w:sz="0" w:space="0" w:color="auto"/>
          </w:divBdr>
        </w:div>
        <w:div w:id="172455573">
          <w:marLeft w:val="0"/>
          <w:marRight w:val="0"/>
          <w:marTop w:val="0"/>
          <w:marBottom w:val="0"/>
          <w:divBdr>
            <w:top w:val="none" w:sz="0" w:space="0" w:color="auto"/>
            <w:left w:val="none" w:sz="0" w:space="0" w:color="auto"/>
            <w:bottom w:val="none" w:sz="0" w:space="0" w:color="auto"/>
            <w:right w:val="none" w:sz="0" w:space="0" w:color="auto"/>
          </w:divBdr>
        </w:div>
        <w:div w:id="1853647902">
          <w:marLeft w:val="0"/>
          <w:marRight w:val="0"/>
          <w:marTop w:val="0"/>
          <w:marBottom w:val="0"/>
          <w:divBdr>
            <w:top w:val="none" w:sz="0" w:space="0" w:color="auto"/>
            <w:left w:val="none" w:sz="0" w:space="0" w:color="auto"/>
            <w:bottom w:val="none" w:sz="0" w:space="0" w:color="auto"/>
            <w:right w:val="none" w:sz="0" w:space="0" w:color="auto"/>
          </w:divBdr>
        </w:div>
        <w:div w:id="1845320195">
          <w:marLeft w:val="0"/>
          <w:marRight w:val="0"/>
          <w:marTop w:val="0"/>
          <w:marBottom w:val="0"/>
          <w:divBdr>
            <w:top w:val="none" w:sz="0" w:space="0" w:color="auto"/>
            <w:left w:val="none" w:sz="0" w:space="0" w:color="auto"/>
            <w:bottom w:val="none" w:sz="0" w:space="0" w:color="auto"/>
            <w:right w:val="none" w:sz="0" w:space="0" w:color="auto"/>
          </w:divBdr>
        </w:div>
        <w:div w:id="1163741192">
          <w:marLeft w:val="0"/>
          <w:marRight w:val="0"/>
          <w:marTop w:val="0"/>
          <w:marBottom w:val="0"/>
          <w:divBdr>
            <w:top w:val="none" w:sz="0" w:space="0" w:color="auto"/>
            <w:left w:val="none" w:sz="0" w:space="0" w:color="auto"/>
            <w:bottom w:val="none" w:sz="0" w:space="0" w:color="auto"/>
            <w:right w:val="none" w:sz="0" w:space="0" w:color="auto"/>
          </w:divBdr>
        </w:div>
        <w:div w:id="1958830114">
          <w:marLeft w:val="0"/>
          <w:marRight w:val="0"/>
          <w:marTop w:val="0"/>
          <w:marBottom w:val="0"/>
          <w:divBdr>
            <w:top w:val="none" w:sz="0" w:space="0" w:color="auto"/>
            <w:left w:val="none" w:sz="0" w:space="0" w:color="auto"/>
            <w:bottom w:val="none" w:sz="0" w:space="0" w:color="auto"/>
            <w:right w:val="none" w:sz="0" w:space="0" w:color="auto"/>
          </w:divBdr>
        </w:div>
        <w:div w:id="702823751">
          <w:marLeft w:val="0"/>
          <w:marRight w:val="0"/>
          <w:marTop w:val="0"/>
          <w:marBottom w:val="0"/>
          <w:divBdr>
            <w:top w:val="none" w:sz="0" w:space="0" w:color="auto"/>
            <w:left w:val="none" w:sz="0" w:space="0" w:color="auto"/>
            <w:bottom w:val="none" w:sz="0" w:space="0" w:color="auto"/>
            <w:right w:val="none" w:sz="0" w:space="0" w:color="auto"/>
          </w:divBdr>
        </w:div>
        <w:div w:id="1568488662">
          <w:marLeft w:val="0"/>
          <w:marRight w:val="0"/>
          <w:marTop w:val="0"/>
          <w:marBottom w:val="0"/>
          <w:divBdr>
            <w:top w:val="none" w:sz="0" w:space="0" w:color="auto"/>
            <w:left w:val="none" w:sz="0" w:space="0" w:color="auto"/>
            <w:bottom w:val="none" w:sz="0" w:space="0" w:color="auto"/>
            <w:right w:val="none" w:sz="0" w:space="0" w:color="auto"/>
          </w:divBdr>
        </w:div>
        <w:div w:id="2126119735">
          <w:marLeft w:val="0"/>
          <w:marRight w:val="0"/>
          <w:marTop w:val="0"/>
          <w:marBottom w:val="0"/>
          <w:divBdr>
            <w:top w:val="none" w:sz="0" w:space="0" w:color="auto"/>
            <w:left w:val="none" w:sz="0" w:space="0" w:color="auto"/>
            <w:bottom w:val="none" w:sz="0" w:space="0" w:color="auto"/>
            <w:right w:val="none" w:sz="0" w:space="0" w:color="auto"/>
          </w:divBdr>
        </w:div>
        <w:div w:id="1770009144">
          <w:marLeft w:val="0"/>
          <w:marRight w:val="0"/>
          <w:marTop w:val="0"/>
          <w:marBottom w:val="0"/>
          <w:divBdr>
            <w:top w:val="none" w:sz="0" w:space="0" w:color="auto"/>
            <w:left w:val="none" w:sz="0" w:space="0" w:color="auto"/>
            <w:bottom w:val="none" w:sz="0" w:space="0" w:color="auto"/>
            <w:right w:val="none" w:sz="0" w:space="0" w:color="auto"/>
          </w:divBdr>
        </w:div>
        <w:div w:id="651100794">
          <w:marLeft w:val="0"/>
          <w:marRight w:val="0"/>
          <w:marTop w:val="0"/>
          <w:marBottom w:val="0"/>
          <w:divBdr>
            <w:top w:val="none" w:sz="0" w:space="0" w:color="auto"/>
            <w:left w:val="none" w:sz="0" w:space="0" w:color="auto"/>
            <w:bottom w:val="none" w:sz="0" w:space="0" w:color="auto"/>
            <w:right w:val="none" w:sz="0" w:space="0" w:color="auto"/>
          </w:divBdr>
        </w:div>
        <w:div w:id="2116828818">
          <w:marLeft w:val="0"/>
          <w:marRight w:val="0"/>
          <w:marTop w:val="0"/>
          <w:marBottom w:val="0"/>
          <w:divBdr>
            <w:top w:val="none" w:sz="0" w:space="0" w:color="auto"/>
            <w:left w:val="none" w:sz="0" w:space="0" w:color="auto"/>
            <w:bottom w:val="none" w:sz="0" w:space="0" w:color="auto"/>
            <w:right w:val="none" w:sz="0" w:space="0" w:color="auto"/>
          </w:divBdr>
        </w:div>
        <w:div w:id="1946962532">
          <w:marLeft w:val="0"/>
          <w:marRight w:val="0"/>
          <w:marTop w:val="0"/>
          <w:marBottom w:val="0"/>
          <w:divBdr>
            <w:top w:val="none" w:sz="0" w:space="0" w:color="auto"/>
            <w:left w:val="none" w:sz="0" w:space="0" w:color="auto"/>
            <w:bottom w:val="none" w:sz="0" w:space="0" w:color="auto"/>
            <w:right w:val="none" w:sz="0" w:space="0" w:color="auto"/>
          </w:divBdr>
        </w:div>
        <w:div w:id="1864204101">
          <w:marLeft w:val="0"/>
          <w:marRight w:val="0"/>
          <w:marTop w:val="0"/>
          <w:marBottom w:val="0"/>
          <w:divBdr>
            <w:top w:val="none" w:sz="0" w:space="0" w:color="auto"/>
            <w:left w:val="none" w:sz="0" w:space="0" w:color="auto"/>
            <w:bottom w:val="none" w:sz="0" w:space="0" w:color="auto"/>
            <w:right w:val="none" w:sz="0" w:space="0" w:color="auto"/>
          </w:divBdr>
        </w:div>
        <w:div w:id="662051607">
          <w:marLeft w:val="0"/>
          <w:marRight w:val="0"/>
          <w:marTop w:val="0"/>
          <w:marBottom w:val="0"/>
          <w:divBdr>
            <w:top w:val="none" w:sz="0" w:space="0" w:color="auto"/>
            <w:left w:val="none" w:sz="0" w:space="0" w:color="auto"/>
            <w:bottom w:val="none" w:sz="0" w:space="0" w:color="auto"/>
            <w:right w:val="none" w:sz="0" w:space="0" w:color="auto"/>
          </w:divBdr>
        </w:div>
        <w:div w:id="1306859680">
          <w:marLeft w:val="0"/>
          <w:marRight w:val="0"/>
          <w:marTop w:val="0"/>
          <w:marBottom w:val="0"/>
          <w:divBdr>
            <w:top w:val="none" w:sz="0" w:space="0" w:color="auto"/>
            <w:left w:val="none" w:sz="0" w:space="0" w:color="auto"/>
            <w:bottom w:val="none" w:sz="0" w:space="0" w:color="auto"/>
            <w:right w:val="none" w:sz="0" w:space="0" w:color="auto"/>
          </w:divBdr>
        </w:div>
        <w:div w:id="972175814">
          <w:marLeft w:val="0"/>
          <w:marRight w:val="0"/>
          <w:marTop w:val="0"/>
          <w:marBottom w:val="0"/>
          <w:divBdr>
            <w:top w:val="none" w:sz="0" w:space="0" w:color="auto"/>
            <w:left w:val="none" w:sz="0" w:space="0" w:color="auto"/>
            <w:bottom w:val="none" w:sz="0" w:space="0" w:color="auto"/>
            <w:right w:val="none" w:sz="0" w:space="0" w:color="auto"/>
          </w:divBdr>
        </w:div>
        <w:div w:id="1991051793">
          <w:marLeft w:val="0"/>
          <w:marRight w:val="0"/>
          <w:marTop w:val="0"/>
          <w:marBottom w:val="0"/>
          <w:divBdr>
            <w:top w:val="none" w:sz="0" w:space="0" w:color="auto"/>
            <w:left w:val="none" w:sz="0" w:space="0" w:color="auto"/>
            <w:bottom w:val="none" w:sz="0" w:space="0" w:color="auto"/>
            <w:right w:val="none" w:sz="0" w:space="0" w:color="auto"/>
          </w:divBdr>
        </w:div>
        <w:div w:id="914632597">
          <w:marLeft w:val="0"/>
          <w:marRight w:val="0"/>
          <w:marTop w:val="0"/>
          <w:marBottom w:val="0"/>
          <w:divBdr>
            <w:top w:val="none" w:sz="0" w:space="0" w:color="auto"/>
            <w:left w:val="none" w:sz="0" w:space="0" w:color="auto"/>
            <w:bottom w:val="none" w:sz="0" w:space="0" w:color="auto"/>
            <w:right w:val="none" w:sz="0" w:space="0" w:color="auto"/>
          </w:divBdr>
        </w:div>
        <w:div w:id="219900060">
          <w:marLeft w:val="0"/>
          <w:marRight w:val="0"/>
          <w:marTop w:val="0"/>
          <w:marBottom w:val="0"/>
          <w:divBdr>
            <w:top w:val="none" w:sz="0" w:space="0" w:color="auto"/>
            <w:left w:val="none" w:sz="0" w:space="0" w:color="auto"/>
            <w:bottom w:val="none" w:sz="0" w:space="0" w:color="auto"/>
            <w:right w:val="none" w:sz="0" w:space="0" w:color="auto"/>
          </w:divBdr>
        </w:div>
        <w:div w:id="1528905903">
          <w:marLeft w:val="0"/>
          <w:marRight w:val="0"/>
          <w:marTop w:val="0"/>
          <w:marBottom w:val="0"/>
          <w:divBdr>
            <w:top w:val="none" w:sz="0" w:space="0" w:color="auto"/>
            <w:left w:val="none" w:sz="0" w:space="0" w:color="auto"/>
            <w:bottom w:val="none" w:sz="0" w:space="0" w:color="auto"/>
            <w:right w:val="none" w:sz="0" w:space="0" w:color="auto"/>
          </w:divBdr>
        </w:div>
        <w:div w:id="56630444">
          <w:marLeft w:val="0"/>
          <w:marRight w:val="0"/>
          <w:marTop w:val="0"/>
          <w:marBottom w:val="0"/>
          <w:divBdr>
            <w:top w:val="none" w:sz="0" w:space="0" w:color="auto"/>
            <w:left w:val="none" w:sz="0" w:space="0" w:color="auto"/>
            <w:bottom w:val="none" w:sz="0" w:space="0" w:color="auto"/>
            <w:right w:val="none" w:sz="0" w:space="0" w:color="auto"/>
          </w:divBdr>
        </w:div>
        <w:div w:id="72435150">
          <w:marLeft w:val="0"/>
          <w:marRight w:val="0"/>
          <w:marTop w:val="0"/>
          <w:marBottom w:val="0"/>
          <w:divBdr>
            <w:top w:val="none" w:sz="0" w:space="0" w:color="auto"/>
            <w:left w:val="none" w:sz="0" w:space="0" w:color="auto"/>
            <w:bottom w:val="none" w:sz="0" w:space="0" w:color="auto"/>
            <w:right w:val="none" w:sz="0" w:space="0" w:color="auto"/>
          </w:divBdr>
        </w:div>
      </w:divsChild>
    </w:div>
    <w:div w:id="1695688346">
      <w:bodyDiv w:val="1"/>
      <w:marLeft w:val="0"/>
      <w:marRight w:val="0"/>
      <w:marTop w:val="0"/>
      <w:marBottom w:val="0"/>
      <w:divBdr>
        <w:top w:val="none" w:sz="0" w:space="0" w:color="auto"/>
        <w:left w:val="none" w:sz="0" w:space="0" w:color="auto"/>
        <w:bottom w:val="none" w:sz="0" w:space="0" w:color="auto"/>
        <w:right w:val="none" w:sz="0" w:space="0" w:color="auto"/>
      </w:divBdr>
      <w:divsChild>
        <w:div w:id="1682005634">
          <w:marLeft w:val="0"/>
          <w:marRight w:val="0"/>
          <w:marTop w:val="0"/>
          <w:marBottom w:val="150"/>
          <w:divBdr>
            <w:top w:val="none" w:sz="0" w:space="0" w:color="auto"/>
            <w:left w:val="none" w:sz="0" w:space="0" w:color="auto"/>
            <w:bottom w:val="none" w:sz="0" w:space="0" w:color="auto"/>
            <w:right w:val="none" w:sz="0" w:space="0" w:color="auto"/>
          </w:divBdr>
          <w:divsChild>
            <w:div w:id="296030095">
              <w:marLeft w:val="0"/>
              <w:marRight w:val="0"/>
              <w:marTop w:val="0"/>
              <w:marBottom w:val="0"/>
              <w:divBdr>
                <w:top w:val="none" w:sz="0" w:space="0" w:color="auto"/>
                <w:left w:val="none" w:sz="0" w:space="0" w:color="auto"/>
                <w:bottom w:val="none" w:sz="0" w:space="0" w:color="auto"/>
                <w:right w:val="none" w:sz="0" w:space="0" w:color="auto"/>
              </w:divBdr>
            </w:div>
          </w:divsChild>
        </w:div>
        <w:div w:id="1610812272">
          <w:marLeft w:val="0"/>
          <w:marRight w:val="0"/>
          <w:marTop w:val="0"/>
          <w:marBottom w:val="0"/>
          <w:divBdr>
            <w:top w:val="none" w:sz="0" w:space="0" w:color="auto"/>
            <w:left w:val="none" w:sz="0" w:space="0" w:color="auto"/>
            <w:bottom w:val="none" w:sz="0" w:space="0" w:color="auto"/>
            <w:right w:val="none" w:sz="0" w:space="0" w:color="auto"/>
          </w:divBdr>
          <w:divsChild>
            <w:div w:id="1638022891">
              <w:marLeft w:val="0"/>
              <w:marRight w:val="0"/>
              <w:marTop w:val="0"/>
              <w:marBottom w:val="0"/>
              <w:divBdr>
                <w:top w:val="none" w:sz="0" w:space="0" w:color="auto"/>
                <w:left w:val="none" w:sz="0" w:space="0" w:color="auto"/>
                <w:bottom w:val="none" w:sz="0" w:space="0" w:color="auto"/>
                <w:right w:val="none" w:sz="0" w:space="0" w:color="auto"/>
              </w:divBdr>
              <w:divsChild>
                <w:div w:id="939724840">
                  <w:marLeft w:val="0"/>
                  <w:marRight w:val="0"/>
                  <w:marTop w:val="0"/>
                  <w:marBottom w:val="0"/>
                  <w:divBdr>
                    <w:top w:val="none" w:sz="0" w:space="0" w:color="auto"/>
                    <w:left w:val="none" w:sz="0" w:space="0" w:color="auto"/>
                    <w:bottom w:val="none" w:sz="0" w:space="0" w:color="auto"/>
                    <w:right w:val="none" w:sz="0" w:space="0" w:color="auto"/>
                  </w:divBdr>
                  <w:divsChild>
                    <w:div w:id="1550844896">
                      <w:marLeft w:val="0"/>
                      <w:marRight w:val="0"/>
                      <w:marTop w:val="0"/>
                      <w:marBottom w:val="0"/>
                      <w:divBdr>
                        <w:top w:val="none" w:sz="0" w:space="0" w:color="auto"/>
                        <w:left w:val="none" w:sz="0" w:space="0" w:color="auto"/>
                        <w:bottom w:val="none" w:sz="0" w:space="0" w:color="auto"/>
                        <w:right w:val="none" w:sz="0" w:space="0" w:color="auto"/>
                      </w:divBdr>
                      <w:divsChild>
                        <w:div w:id="1217741240">
                          <w:marLeft w:val="0"/>
                          <w:marRight w:val="0"/>
                          <w:marTop w:val="0"/>
                          <w:marBottom w:val="0"/>
                          <w:divBdr>
                            <w:top w:val="none" w:sz="0" w:space="0" w:color="auto"/>
                            <w:left w:val="none" w:sz="0" w:space="0" w:color="auto"/>
                            <w:bottom w:val="none" w:sz="0" w:space="0" w:color="auto"/>
                            <w:right w:val="none" w:sz="0" w:space="0" w:color="auto"/>
                          </w:divBdr>
                        </w:div>
                        <w:div w:id="1377966128">
                          <w:marLeft w:val="0"/>
                          <w:marRight w:val="0"/>
                          <w:marTop w:val="0"/>
                          <w:marBottom w:val="0"/>
                          <w:divBdr>
                            <w:top w:val="none" w:sz="0" w:space="0" w:color="auto"/>
                            <w:left w:val="none" w:sz="0" w:space="0" w:color="auto"/>
                            <w:bottom w:val="none" w:sz="0" w:space="0" w:color="auto"/>
                            <w:right w:val="none" w:sz="0" w:space="0" w:color="auto"/>
                          </w:divBdr>
                        </w:div>
                        <w:div w:id="1748764313">
                          <w:marLeft w:val="0"/>
                          <w:marRight w:val="0"/>
                          <w:marTop w:val="0"/>
                          <w:marBottom w:val="0"/>
                          <w:divBdr>
                            <w:top w:val="none" w:sz="0" w:space="0" w:color="auto"/>
                            <w:left w:val="none" w:sz="0" w:space="0" w:color="auto"/>
                            <w:bottom w:val="none" w:sz="0" w:space="0" w:color="auto"/>
                            <w:right w:val="none" w:sz="0" w:space="0" w:color="auto"/>
                          </w:divBdr>
                        </w:div>
                        <w:div w:id="860971517">
                          <w:marLeft w:val="0"/>
                          <w:marRight w:val="0"/>
                          <w:marTop w:val="0"/>
                          <w:marBottom w:val="0"/>
                          <w:divBdr>
                            <w:top w:val="none" w:sz="0" w:space="0" w:color="auto"/>
                            <w:left w:val="none" w:sz="0" w:space="0" w:color="auto"/>
                            <w:bottom w:val="none" w:sz="0" w:space="0" w:color="auto"/>
                            <w:right w:val="none" w:sz="0" w:space="0" w:color="auto"/>
                          </w:divBdr>
                        </w:div>
                        <w:div w:id="1315834431">
                          <w:marLeft w:val="0"/>
                          <w:marRight w:val="0"/>
                          <w:marTop w:val="0"/>
                          <w:marBottom w:val="0"/>
                          <w:divBdr>
                            <w:top w:val="none" w:sz="0" w:space="0" w:color="auto"/>
                            <w:left w:val="none" w:sz="0" w:space="0" w:color="auto"/>
                            <w:bottom w:val="none" w:sz="0" w:space="0" w:color="auto"/>
                            <w:right w:val="none" w:sz="0" w:space="0" w:color="auto"/>
                          </w:divBdr>
                        </w:div>
                        <w:div w:id="317348771">
                          <w:marLeft w:val="0"/>
                          <w:marRight w:val="0"/>
                          <w:marTop w:val="0"/>
                          <w:marBottom w:val="0"/>
                          <w:divBdr>
                            <w:top w:val="none" w:sz="0" w:space="0" w:color="auto"/>
                            <w:left w:val="none" w:sz="0" w:space="0" w:color="auto"/>
                            <w:bottom w:val="none" w:sz="0" w:space="0" w:color="auto"/>
                            <w:right w:val="none" w:sz="0" w:space="0" w:color="auto"/>
                          </w:divBdr>
                        </w:div>
                      </w:divsChild>
                    </w:div>
                    <w:div w:id="1478109884">
                      <w:marLeft w:val="0"/>
                      <w:marRight w:val="0"/>
                      <w:marTop w:val="0"/>
                      <w:marBottom w:val="0"/>
                      <w:divBdr>
                        <w:top w:val="single" w:sz="2" w:space="0" w:color="CACACA"/>
                        <w:left w:val="none" w:sz="0" w:space="0" w:color="auto"/>
                        <w:bottom w:val="none" w:sz="0" w:space="0" w:color="auto"/>
                        <w:right w:val="none" w:sz="0" w:space="0" w:color="auto"/>
                      </w:divBdr>
                      <w:divsChild>
                        <w:div w:id="1513908528">
                          <w:marLeft w:val="0"/>
                          <w:marRight w:val="0"/>
                          <w:marTop w:val="0"/>
                          <w:marBottom w:val="0"/>
                          <w:divBdr>
                            <w:top w:val="none" w:sz="0" w:space="0" w:color="auto"/>
                            <w:left w:val="none" w:sz="0" w:space="0" w:color="auto"/>
                            <w:bottom w:val="none" w:sz="0" w:space="0" w:color="auto"/>
                            <w:right w:val="none" w:sz="0" w:space="0" w:color="auto"/>
                          </w:divBdr>
                        </w:div>
                        <w:div w:id="232861312">
                          <w:marLeft w:val="0"/>
                          <w:marRight w:val="0"/>
                          <w:marTop w:val="0"/>
                          <w:marBottom w:val="0"/>
                          <w:divBdr>
                            <w:top w:val="none" w:sz="0" w:space="0" w:color="auto"/>
                            <w:left w:val="none" w:sz="0" w:space="0" w:color="auto"/>
                            <w:bottom w:val="none" w:sz="0" w:space="0" w:color="auto"/>
                            <w:right w:val="none" w:sz="0" w:space="0" w:color="auto"/>
                          </w:divBdr>
                        </w:div>
                        <w:div w:id="3556960">
                          <w:marLeft w:val="0"/>
                          <w:marRight w:val="0"/>
                          <w:marTop w:val="0"/>
                          <w:marBottom w:val="0"/>
                          <w:divBdr>
                            <w:top w:val="none" w:sz="0" w:space="0" w:color="auto"/>
                            <w:left w:val="none" w:sz="0" w:space="0" w:color="auto"/>
                            <w:bottom w:val="none" w:sz="0" w:space="0" w:color="auto"/>
                            <w:right w:val="none" w:sz="0" w:space="0" w:color="auto"/>
                          </w:divBdr>
                        </w:div>
                        <w:div w:id="1992785728">
                          <w:marLeft w:val="0"/>
                          <w:marRight w:val="0"/>
                          <w:marTop w:val="0"/>
                          <w:marBottom w:val="0"/>
                          <w:divBdr>
                            <w:top w:val="none" w:sz="0" w:space="0" w:color="auto"/>
                            <w:left w:val="none" w:sz="0" w:space="0" w:color="auto"/>
                            <w:bottom w:val="none" w:sz="0" w:space="0" w:color="auto"/>
                            <w:right w:val="none" w:sz="0" w:space="0" w:color="auto"/>
                          </w:divBdr>
                        </w:div>
                        <w:div w:id="1764913345">
                          <w:marLeft w:val="0"/>
                          <w:marRight w:val="0"/>
                          <w:marTop w:val="0"/>
                          <w:marBottom w:val="0"/>
                          <w:divBdr>
                            <w:top w:val="none" w:sz="0" w:space="0" w:color="auto"/>
                            <w:left w:val="none" w:sz="0" w:space="0" w:color="auto"/>
                            <w:bottom w:val="none" w:sz="0" w:space="0" w:color="auto"/>
                            <w:right w:val="none" w:sz="0" w:space="0" w:color="auto"/>
                          </w:divBdr>
                        </w:div>
                        <w:div w:id="1147627590">
                          <w:marLeft w:val="0"/>
                          <w:marRight w:val="0"/>
                          <w:marTop w:val="0"/>
                          <w:marBottom w:val="0"/>
                          <w:divBdr>
                            <w:top w:val="none" w:sz="0" w:space="0" w:color="auto"/>
                            <w:left w:val="none" w:sz="0" w:space="0" w:color="auto"/>
                            <w:bottom w:val="none" w:sz="0" w:space="0" w:color="auto"/>
                            <w:right w:val="none" w:sz="0" w:space="0" w:color="auto"/>
                          </w:divBdr>
                        </w:div>
                      </w:divsChild>
                    </w:div>
                    <w:div w:id="357195375">
                      <w:marLeft w:val="0"/>
                      <w:marRight w:val="0"/>
                      <w:marTop w:val="0"/>
                      <w:marBottom w:val="0"/>
                      <w:divBdr>
                        <w:top w:val="none" w:sz="0" w:space="0" w:color="auto"/>
                        <w:left w:val="none" w:sz="0" w:space="0" w:color="auto"/>
                        <w:bottom w:val="none" w:sz="0" w:space="0" w:color="auto"/>
                        <w:right w:val="none" w:sz="0" w:space="0" w:color="auto"/>
                      </w:divBdr>
                    </w:div>
                    <w:div w:id="2055110268">
                      <w:marLeft w:val="0"/>
                      <w:marRight w:val="0"/>
                      <w:marTop w:val="0"/>
                      <w:marBottom w:val="0"/>
                      <w:divBdr>
                        <w:top w:val="none" w:sz="0" w:space="0" w:color="auto"/>
                        <w:left w:val="none" w:sz="0" w:space="0" w:color="auto"/>
                        <w:bottom w:val="none" w:sz="0" w:space="0" w:color="auto"/>
                        <w:right w:val="none" w:sz="0" w:space="0" w:color="auto"/>
                      </w:divBdr>
                    </w:div>
                    <w:div w:id="254286504">
                      <w:marLeft w:val="0"/>
                      <w:marRight w:val="0"/>
                      <w:marTop w:val="0"/>
                      <w:marBottom w:val="0"/>
                      <w:divBdr>
                        <w:top w:val="none" w:sz="0" w:space="0" w:color="auto"/>
                        <w:left w:val="none" w:sz="0" w:space="0" w:color="auto"/>
                        <w:bottom w:val="none" w:sz="0" w:space="0" w:color="auto"/>
                        <w:right w:val="none" w:sz="0" w:space="0" w:color="auto"/>
                      </w:divBdr>
                    </w:div>
                    <w:div w:id="955135637">
                      <w:marLeft w:val="0"/>
                      <w:marRight w:val="0"/>
                      <w:marTop w:val="0"/>
                      <w:marBottom w:val="0"/>
                      <w:divBdr>
                        <w:top w:val="none" w:sz="0" w:space="0" w:color="auto"/>
                        <w:left w:val="none" w:sz="0" w:space="0" w:color="auto"/>
                        <w:bottom w:val="none" w:sz="0" w:space="0" w:color="auto"/>
                        <w:right w:val="none" w:sz="0" w:space="0" w:color="auto"/>
                      </w:divBdr>
                    </w:div>
                    <w:div w:id="239486587">
                      <w:marLeft w:val="0"/>
                      <w:marRight w:val="0"/>
                      <w:marTop w:val="0"/>
                      <w:marBottom w:val="0"/>
                      <w:divBdr>
                        <w:top w:val="none" w:sz="0" w:space="0" w:color="auto"/>
                        <w:left w:val="none" w:sz="0" w:space="0" w:color="auto"/>
                        <w:bottom w:val="none" w:sz="0" w:space="0" w:color="auto"/>
                        <w:right w:val="none" w:sz="0" w:space="0" w:color="auto"/>
                      </w:divBdr>
                    </w:div>
                    <w:div w:id="105468967">
                      <w:marLeft w:val="0"/>
                      <w:marRight w:val="0"/>
                      <w:marTop w:val="0"/>
                      <w:marBottom w:val="0"/>
                      <w:divBdr>
                        <w:top w:val="none" w:sz="0" w:space="0" w:color="auto"/>
                        <w:left w:val="none" w:sz="0" w:space="0" w:color="auto"/>
                        <w:bottom w:val="none" w:sz="0" w:space="0" w:color="auto"/>
                        <w:right w:val="none" w:sz="0" w:space="0" w:color="auto"/>
                      </w:divBdr>
                    </w:div>
                    <w:div w:id="305283500">
                      <w:marLeft w:val="0"/>
                      <w:marRight w:val="0"/>
                      <w:marTop w:val="0"/>
                      <w:marBottom w:val="0"/>
                      <w:divBdr>
                        <w:top w:val="none" w:sz="0" w:space="0" w:color="auto"/>
                        <w:left w:val="none" w:sz="0" w:space="0" w:color="auto"/>
                        <w:bottom w:val="none" w:sz="0" w:space="0" w:color="auto"/>
                        <w:right w:val="none" w:sz="0" w:space="0" w:color="auto"/>
                      </w:divBdr>
                    </w:div>
                    <w:div w:id="296374731">
                      <w:marLeft w:val="0"/>
                      <w:marRight w:val="0"/>
                      <w:marTop w:val="0"/>
                      <w:marBottom w:val="0"/>
                      <w:divBdr>
                        <w:top w:val="none" w:sz="0" w:space="0" w:color="auto"/>
                        <w:left w:val="none" w:sz="0" w:space="0" w:color="auto"/>
                        <w:bottom w:val="none" w:sz="0" w:space="0" w:color="auto"/>
                        <w:right w:val="none" w:sz="0" w:space="0" w:color="auto"/>
                      </w:divBdr>
                    </w:div>
                    <w:div w:id="161823454">
                      <w:marLeft w:val="0"/>
                      <w:marRight w:val="0"/>
                      <w:marTop w:val="0"/>
                      <w:marBottom w:val="0"/>
                      <w:divBdr>
                        <w:top w:val="none" w:sz="0" w:space="0" w:color="auto"/>
                        <w:left w:val="none" w:sz="0" w:space="0" w:color="auto"/>
                        <w:bottom w:val="none" w:sz="0" w:space="0" w:color="auto"/>
                        <w:right w:val="none" w:sz="0" w:space="0" w:color="auto"/>
                      </w:divBdr>
                    </w:div>
                    <w:div w:id="2079286462">
                      <w:marLeft w:val="0"/>
                      <w:marRight w:val="0"/>
                      <w:marTop w:val="0"/>
                      <w:marBottom w:val="0"/>
                      <w:divBdr>
                        <w:top w:val="none" w:sz="0" w:space="0" w:color="auto"/>
                        <w:left w:val="none" w:sz="0" w:space="0" w:color="auto"/>
                        <w:bottom w:val="none" w:sz="0" w:space="0" w:color="auto"/>
                        <w:right w:val="none" w:sz="0" w:space="0" w:color="auto"/>
                      </w:divBdr>
                    </w:div>
                    <w:div w:id="2104301132">
                      <w:marLeft w:val="0"/>
                      <w:marRight w:val="0"/>
                      <w:marTop w:val="0"/>
                      <w:marBottom w:val="0"/>
                      <w:divBdr>
                        <w:top w:val="none" w:sz="0" w:space="0" w:color="auto"/>
                        <w:left w:val="none" w:sz="0" w:space="0" w:color="auto"/>
                        <w:bottom w:val="none" w:sz="0" w:space="0" w:color="auto"/>
                        <w:right w:val="none" w:sz="0" w:space="0" w:color="auto"/>
                      </w:divBdr>
                    </w:div>
                    <w:div w:id="1830051558">
                      <w:marLeft w:val="0"/>
                      <w:marRight w:val="0"/>
                      <w:marTop w:val="0"/>
                      <w:marBottom w:val="0"/>
                      <w:divBdr>
                        <w:top w:val="none" w:sz="0" w:space="0" w:color="auto"/>
                        <w:left w:val="none" w:sz="0" w:space="0" w:color="auto"/>
                        <w:bottom w:val="none" w:sz="0" w:space="0" w:color="auto"/>
                        <w:right w:val="none" w:sz="0" w:space="0" w:color="auto"/>
                      </w:divBdr>
                    </w:div>
                    <w:div w:id="1044519499">
                      <w:marLeft w:val="0"/>
                      <w:marRight w:val="0"/>
                      <w:marTop w:val="0"/>
                      <w:marBottom w:val="0"/>
                      <w:divBdr>
                        <w:top w:val="none" w:sz="0" w:space="0" w:color="auto"/>
                        <w:left w:val="none" w:sz="0" w:space="0" w:color="auto"/>
                        <w:bottom w:val="none" w:sz="0" w:space="0" w:color="auto"/>
                        <w:right w:val="none" w:sz="0" w:space="0" w:color="auto"/>
                      </w:divBdr>
                    </w:div>
                    <w:div w:id="1337146117">
                      <w:marLeft w:val="0"/>
                      <w:marRight w:val="0"/>
                      <w:marTop w:val="0"/>
                      <w:marBottom w:val="0"/>
                      <w:divBdr>
                        <w:top w:val="none" w:sz="0" w:space="0" w:color="auto"/>
                        <w:left w:val="none" w:sz="0" w:space="0" w:color="auto"/>
                        <w:bottom w:val="none" w:sz="0" w:space="0" w:color="auto"/>
                        <w:right w:val="none" w:sz="0" w:space="0" w:color="auto"/>
                      </w:divBdr>
                    </w:div>
                    <w:div w:id="1332029084">
                      <w:marLeft w:val="0"/>
                      <w:marRight w:val="0"/>
                      <w:marTop w:val="0"/>
                      <w:marBottom w:val="0"/>
                      <w:divBdr>
                        <w:top w:val="none" w:sz="0" w:space="0" w:color="auto"/>
                        <w:left w:val="none" w:sz="0" w:space="0" w:color="auto"/>
                        <w:bottom w:val="none" w:sz="0" w:space="0" w:color="auto"/>
                        <w:right w:val="none" w:sz="0" w:space="0" w:color="auto"/>
                      </w:divBdr>
                    </w:div>
                    <w:div w:id="854542149">
                      <w:marLeft w:val="0"/>
                      <w:marRight w:val="0"/>
                      <w:marTop w:val="0"/>
                      <w:marBottom w:val="0"/>
                      <w:divBdr>
                        <w:top w:val="none" w:sz="0" w:space="0" w:color="auto"/>
                        <w:left w:val="none" w:sz="0" w:space="0" w:color="auto"/>
                        <w:bottom w:val="none" w:sz="0" w:space="0" w:color="auto"/>
                        <w:right w:val="none" w:sz="0" w:space="0" w:color="auto"/>
                      </w:divBdr>
                    </w:div>
                    <w:div w:id="1087923219">
                      <w:marLeft w:val="0"/>
                      <w:marRight w:val="0"/>
                      <w:marTop w:val="0"/>
                      <w:marBottom w:val="0"/>
                      <w:divBdr>
                        <w:top w:val="none" w:sz="0" w:space="0" w:color="auto"/>
                        <w:left w:val="none" w:sz="0" w:space="0" w:color="auto"/>
                        <w:bottom w:val="none" w:sz="0" w:space="0" w:color="auto"/>
                        <w:right w:val="none" w:sz="0" w:space="0" w:color="auto"/>
                      </w:divBdr>
                    </w:div>
                    <w:div w:id="1270699502">
                      <w:marLeft w:val="0"/>
                      <w:marRight w:val="0"/>
                      <w:marTop w:val="0"/>
                      <w:marBottom w:val="0"/>
                      <w:divBdr>
                        <w:top w:val="none" w:sz="0" w:space="0" w:color="auto"/>
                        <w:left w:val="none" w:sz="0" w:space="0" w:color="auto"/>
                        <w:bottom w:val="none" w:sz="0" w:space="0" w:color="auto"/>
                        <w:right w:val="none" w:sz="0" w:space="0" w:color="auto"/>
                      </w:divBdr>
                    </w:div>
                    <w:div w:id="658273254">
                      <w:marLeft w:val="0"/>
                      <w:marRight w:val="0"/>
                      <w:marTop w:val="0"/>
                      <w:marBottom w:val="0"/>
                      <w:divBdr>
                        <w:top w:val="none" w:sz="0" w:space="0" w:color="auto"/>
                        <w:left w:val="none" w:sz="0" w:space="0" w:color="auto"/>
                        <w:bottom w:val="none" w:sz="0" w:space="0" w:color="auto"/>
                        <w:right w:val="none" w:sz="0" w:space="0" w:color="auto"/>
                      </w:divBdr>
                    </w:div>
                    <w:div w:id="1916353620">
                      <w:marLeft w:val="0"/>
                      <w:marRight w:val="0"/>
                      <w:marTop w:val="0"/>
                      <w:marBottom w:val="0"/>
                      <w:divBdr>
                        <w:top w:val="none" w:sz="0" w:space="0" w:color="auto"/>
                        <w:left w:val="none" w:sz="0" w:space="0" w:color="auto"/>
                        <w:bottom w:val="none" w:sz="0" w:space="0" w:color="auto"/>
                        <w:right w:val="none" w:sz="0" w:space="0" w:color="auto"/>
                      </w:divBdr>
                    </w:div>
                    <w:div w:id="1871991034">
                      <w:marLeft w:val="0"/>
                      <w:marRight w:val="0"/>
                      <w:marTop w:val="0"/>
                      <w:marBottom w:val="0"/>
                      <w:divBdr>
                        <w:top w:val="none" w:sz="0" w:space="0" w:color="auto"/>
                        <w:left w:val="none" w:sz="0" w:space="0" w:color="auto"/>
                        <w:bottom w:val="none" w:sz="0" w:space="0" w:color="auto"/>
                        <w:right w:val="none" w:sz="0" w:space="0" w:color="auto"/>
                      </w:divBdr>
                    </w:div>
                    <w:div w:id="735785153">
                      <w:marLeft w:val="0"/>
                      <w:marRight w:val="0"/>
                      <w:marTop w:val="0"/>
                      <w:marBottom w:val="0"/>
                      <w:divBdr>
                        <w:top w:val="none" w:sz="0" w:space="0" w:color="auto"/>
                        <w:left w:val="none" w:sz="0" w:space="0" w:color="auto"/>
                        <w:bottom w:val="none" w:sz="0" w:space="0" w:color="auto"/>
                        <w:right w:val="none" w:sz="0" w:space="0" w:color="auto"/>
                      </w:divBdr>
                    </w:div>
                    <w:div w:id="43332143">
                      <w:marLeft w:val="0"/>
                      <w:marRight w:val="0"/>
                      <w:marTop w:val="0"/>
                      <w:marBottom w:val="0"/>
                      <w:divBdr>
                        <w:top w:val="none" w:sz="0" w:space="0" w:color="auto"/>
                        <w:left w:val="none" w:sz="0" w:space="0" w:color="auto"/>
                        <w:bottom w:val="none" w:sz="0" w:space="0" w:color="auto"/>
                        <w:right w:val="none" w:sz="0" w:space="0" w:color="auto"/>
                      </w:divBdr>
                    </w:div>
                    <w:div w:id="1262833487">
                      <w:marLeft w:val="0"/>
                      <w:marRight w:val="0"/>
                      <w:marTop w:val="0"/>
                      <w:marBottom w:val="0"/>
                      <w:divBdr>
                        <w:top w:val="none" w:sz="0" w:space="0" w:color="auto"/>
                        <w:left w:val="none" w:sz="0" w:space="0" w:color="auto"/>
                        <w:bottom w:val="none" w:sz="0" w:space="0" w:color="auto"/>
                        <w:right w:val="none" w:sz="0" w:space="0" w:color="auto"/>
                      </w:divBdr>
                    </w:div>
                    <w:div w:id="781651161">
                      <w:marLeft w:val="0"/>
                      <w:marRight w:val="0"/>
                      <w:marTop w:val="0"/>
                      <w:marBottom w:val="0"/>
                      <w:divBdr>
                        <w:top w:val="none" w:sz="0" w:space="0" w:color="auto"/>
                        <w:left w:val="none" w:sz="0" w:space="0" w:color="auto"/>
                        <w:bottom w:val="none" w:sz="0" w:space="0" w:color="auto"/>
                        <w:right w:val="none" w:sz="0" w:space="0" w:color="auto"/>
                      </w:divBdr>
                    </w:div>
                    <w:div w:id="2074162367">
                      <w:marLeft w:val="0"/>
                      <w:marRight w:val="0"/>
                      <w:marTop w:val="0"/>
                      <w:marBottom w:val="0"/>
                      <w:divBdr>
                        <w:top w:val="none" w:sz="0" w:space="0" w:color="auto"/>
                        <w:left w:val="none" w:sz="0" w:space="0" w:color="auto"/>
                        <w:bottom w:val="none" w:sz="0" w:space="0" w:color="auto"/>
                        <w:right w:val="none" w:sz="0" w:space="0" w:color="auto"/>
                      </w:divBdr>
                    </w:div>
                    <w:div w:id="246116704">
                      <w:marLeft w:val="0"/>
                      <w:marRight w:val="0"/>
                      <w:marTop w:val="0"/>
                      <w:marBottom w:val="0"/>
                      <w:divBdr>
                        <w:top w:val="none" w:sz="0" w:space="0" w:color="auto"/>
                        <w:left w:val="none" w:sz="0" w:space="0" w:color="auto"/>
                        <w:bottom w:val="none" w:sz="0" w:space="0" w:color="auto"/>
                        <w:right w:val="none" w:sz="0" w:space="0" w:color="auto"/>
                      </w:divBdr>
                    </w:div>
                    <w:div w:id="670523360">
                      <w:marLeft w:val="0"/>
                      <w:marRight w:val="0"/>
                      <w:marTop w:val="0"/>
                      <w:marBottom w:val="0"/>
                      <w:divBdr>
                        <w:top w:val="none" w:sz="0" w:space="0" w:color="auto"/>
                        <w:left w:val="none" w:sz="0" w:space="0" w:color="auto"/>
                        <w:bottom w:val="none" w:sz="0" w:space="0" w:color="auto"/>
                        <w:right w:val="none" w:sz="0" w:space="0" w:color="auto"/>
                      </w:divBdr>
                    </w:div>
                    <w:div w:id="840630605">
                      <w:marLeft w:val="0"/>
                      <w:marRight w:val="0"/>
                      <w:marTop w:val="0"/>
                      <w:marBottom w:val="0"/>
                      <w:divBdr>
                        <w:top w:val="none" w:sz="0" w:space="0" w:color="auto"/>
                        <w:left w:val="none" w:sz="0" w:space="0" w:color="auto"/>
                        <w:bottom w:val="none" w:sz="0" w:space="0" w:color="auto"/>
                        <w:right w:val="none" w:sz="0" w:space="0" w:color="auto"/>
                      </w:divBdr>
                    </w:div>
                    <w:div w:id="1554386128">
                      <w:marLeft w:val="0"/>
                      <w:marRight w:val="0"/>
                      <w:marTop w:val="0"/>
                      <w:marBottom w:val="0"/>
                      <w:divBdr>
                        <w:top w:val="none" w:sz="0" w:space="0" w:color="auto"/>
                        <w:left w:val="none" w:sz="0" w:space="0" w:color="auto"/>
                        <w:bottom w:val="none" w:sz="0" w:space="0" w:color="auto"/>
                        <w:right w:val="none" w:sz="0" w:space="0" w:color="auto"/>
                      </w:divBdr>
                    </w:div>
                    <w:div w:id="3399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234880">
      <w:bodyDiv w:val="1"/>
      <w:marLeft w:val="0"/>
      <w:marRight w:val="0"/>
      <w:marTop w:val="0"/>
      <w:marBottom w:val="0"/>
      <w:divBdr>
        <w:top w:val="none" w:sz="0" w:space="0" w:color="auto"/>
        <w:left w:val="none" w:sz="0" w:space="0" w:color="auto"/>
        <w:bottom w:val="none" w:sz="0" w:space="0" w:color="auto"/>
        <w:right w:val="none" w:sz="0" w:space="0" w:color="auto"/>
      </w:divBdr>
      <w:divsChild>
        <w:div w:id="895240778">
          <w:marLeft w:val="0"/>
          <w:marRight w:val="0"/>
          <w:marTop w:val="0"/>
          <w:marBottom w:val="0"/>
          <w:divBdr>
            <w:top w:val="none" w:sz="0" w:space="0" w:color="auto"/>
            <w:left w:val="none" w:sz="0" w:space="0" w:color="auto"/>
            <w:bottom w:val="none" w:sz="0" w:space="0" w:color="auto"/>
            <w:right w:val="none" w:sz="0" w:space="0" w:color="auto"/>
          </w:divBdr>
          <w:divsChild>
            <w:div w:id="1040790265">
              <w:marLeft w:val="0"/>
              <w:marRight w:val="0"/>
              <w:marTop w:val="0"/>
              <w:marBottom w:val="0"/>
              <w:divBdr>
                <w:top w:val="none" w:sz="0" w:space="0" w:color="auto"/>
                <w:left w:val="none" w:sz="0" w:space="0" w:color="auto"/>
                <w:bottom w:val="none" w:sz="0" w:space="0" w:color="auto"/>
                <w:right w:val="none" w:sz="0" w:space="0" w:color="auto"/>
              </w:divBdr>
            </w:div>
            <w:div w:id="497892466">
              <w:marLeft w:val="0"/>
              <w:marRight w:val="0"/>
              <w:marTop w:val="0"/>
              <w:marBottom w:val="0"/>
              <w:divBdr>
                <w:top w:val="none" w:sz="0" w:space="0" w:color="auto"/>
                <w:left w:val="none" w:sz="0" w:space="0" w:color="auto"/>
                <w:bottom w:val="none" w:sz="0" w:space="0" w:color="auto"/>
                <w:right w:val="none" w:sz="0" w:space="0" w:color="auto"/>
              </w:divBdr>
            </w:div>
            <w:div w:id="83844111">
              <w:marLeft w:val="0"/>
              <w:marRight w:val="0"/>
              <w:marTop w:val="0"/>
              <w:marBottom w:val="0"/>
              <w:divBdr>
                <w:top w:val="none" w:sz="0" w:space="0" w:color="auto"/>
                <w:left w:val="none" w:sz="0" w:space="0" w:color="auto"/>
                <w:bottom w:val="none" w:sz="0" w:space="0" w:color="auto"/>
                <w:right w:val="none" w:sz="0" w:space="0" w:color="auto"/>
              </w:divBdr>
            </w:div>
            <w:div w:id="1445005757">
              <w:marLeft w:val="0"/>
              <w:marRight w:val="0"/>
              <w:marTop w:val="0"/>
              <w:marBottom w:val="0"/>
              <w:divBdr>
                <w:top w:val="none" w:sz="0" w:space="0" w:color="auto"/>
                <w:left w:val="none" w:sz="0" w:space="0" w:color="auto"/>
                <w:bottom w:val="none" w:sz="0" w:space="0" w:color="auto"/>
                <w:right w:val="none" w:sz="0" w:space="0" w:color="auto"/>
              </w:divBdr>
            </w:div>
            <w:div w:id="342241968">
              <w:marLeft w:val="0"/>
              <w:marRight w:val="0"/>
              <w:marTop w:val="0"/>
              <w:marBottom w:val="0"/>
              <w:divBdr>
                <w:top w:val="none" w:sz="0" w:space="0" w:color="auto"/>
                <w:left w:val="none" w:sz="0" w:space="0" w:color="auto"/>
                <w:bottom w:val="none" w:sz="0" w:space="0" w:color="auto"/>
                <w:right w:val="none" w:sz="0" w:space="0" w:color="auto"/>
              </w:divBdr>
            </w:div>
            <w:div w:id="450318979">
              <w:marLeft w:val="0"/>
              <w:marRight w:val="0"/>
              <w:marTop w:val="0"/>
              <w:marBottom w:val="0"/>
              <w:divBdr>
                <w:top w:val="none" w:sz="0" w:space="0" w:color="auto"/>
                <w:left w:val="none" w:sz="0" w:space="0" w:color="auto"/>
                <w:bottom w:val="none" w:sz="0" w:space="0" w:color="auto"/>
                <w:right w:val="none" w:sz="0" w:space="0" w:color="auto"/>
              </w:divBdr>
            </w:div>
          </w:divsChild>
        </w:div>
        <w:div w:id="659964127">
          <w:marLeft w:val="0"/>
          <w:marRight w:val="0"/>
          <w:marTop w:val="0"/>
          <w:marBottom w:val="0"/>
          <w:divBdr>
            <w:top w:val="single" w:sz="2" w:space="0" w:color="CACACA"/>
            <w:left w:val="none" w:sz="0" w:space="0" w:color="auto"/>
            <w:bottom w:val="none" w:sz="0" w:space="0" w:color="auto"/>
            <w:right w:val="none" w:sz="0" w:space="0" w:color="auto"/>
          </w:divBdr>
          <w:divsChild>
            <w:div w:id="2122259461">
              <w:marLeft w:val="0"/>
              <w:marRight w:val="0"/>
              <w:marTop w:val="0"/>
              <w:marBottom w:val="0"/>
              <w:divBdr>
                <w:top w:val="none" w:sz="0" w:space="0" w:color="auto"/>
                <w:left w:val="none" w:sz="0" w:space="0" w:color="auto"/>
                <w:bottom w:val="none" w:sz="0" w:space="0" w:color="auto"/>
                <w:right w:val="none" w:sz="0" w:space="0" w:color="auto"/>
              </w:divBdr>
            </w:div>
            <w:div w:id="1994218896">
              <w:marLeft w:val="0"/>
              <w:marRight w:val="0"/>
              <w:marTop w:val="0"/>
              <w:marBottom w:val="0"/>
              <w:divBdr>
                <w:top w:val="none" w:sz="0" w:space="0" w:color="auto"/>
                <w:left w:val="none" w:sz="0" w:space="0" w:color="auto"/>
                <w:bottom w:val="none" w:sz="0" w:space="0" w:color="auto"/>
                <w:right w:val="none" w:sz="0" w:space="0" w:color="auto"/>
              </w:divBdr>
            </w:div>
            <w:div w:id="1926723673">
              <w:marLeft w:val="0"/>
              <w:marRight w:val="0"/>
              <w:marTop w:val="0"/>
              <w:marBottom w:val="0"/>
              <w:divBdr>
                <w:top w:val="none" w:sz="0" w:space="0" w:color="auto"/>
                <w:left w:val="none" w:sz="0" w:space="0" w:color="auto"/>
                <w:bottom w:val="none" w:sz="0" w:space="0" w:color="auto"/>
                <w:right w:val="none" w:sz="0" w:space="0" w:color="auto"/>
              </w:divBdr>
            </w:div>
            <w:div w:id="162015403">
              <w:marLeft w:val="0"/>
              <w:marRight w:val="0"/>
              <w:marTop w:val="0"/>
              <w:marBottom w:val="0"/>
              <w:divBdr>
                <w:top w:val="none" w:sz="0" w:space="0" w:color="auto"/>
                <w:left w:val="none" w:sz="0" w:space="0" w:color="auto"/>
                <w:bottom w:val="none" w:sz="0" w:space="0" w:color="auto"/>
                <w:right w:val="none" w:sz="0" w:space="0" w:color="auto"/>
              </w:divBdr>
            </w:div>
            <w:div w:id="838887378">
              <w:marLeft w:val="0"/>
              <w:marRight w:val="0"/>
              <w:marTop w:val="0"/>
              <w:marBottom w:val="0"/>
              <w:divBdr>
                <w:top w:val="none" w:sz="0" w:space="0" w:color="auto"/>
                <w:left w:val="none" w:sz="0" w:space="0" w:color="auto"/>
                <w:bottom w:val="none" w:sz="0" w:space="0" w:color="auto"/>
                <w:right w:val="none" w:sz="0" w:space="0" w:color="auto"/>
              </w:divBdr>
            </w:div>
            <w:div w:id="389768896">
              <w:marLeft w:val="0"/>
              <w:marRight w:val="0"/>
              <w:marTop w:val="0"/>
              <w:marBottom w:val="0"/>
              <w:divBdr>
                <w:top w:val="none" w:sz="0" w:space="0" w:color="auto"/>
                <w:left w:val="none" w:sz="0" w:space="0" w:color="auto"/>
                <w:bottom w:val="none" w:sz="0" w:space="0" w:color="auto"/>
                <w:right w:val="none" w:sz="0" w:space="0" w:color="auto"/>
              </w:divBdr>
            </w:div>
          </w:divsChild>
        </w:div>
        <w:div w:id="1094477601">
          <w:marLeft w:val="0"/>
          <w:marRight w:val="0"/>
          <w:marTop w:val="0"/>
          <w:marBottom w:val="0"/>
          <w:divBdr>
            <w:top w:val="none" w:sz="0" w:space="0" w:color="auto"/>
            <w:left w:val="none" w:sz="0" w:space="0" w:color="auto"/>
            <w:bottom w:val="none" w:sz="0" w:space="0" w:color="auto"/>
            <w:right w:val="none" w:sz="0" w:space="0" w:color="auto"/>
          </w:divBdr>
        </w:div>
        <w:div w:id="293218996">
          <w:marLeft w:val="0"/>
          <w:marRight w:val="0"/>
          <w:marTop w:val="0"/>
          <w:marBottom w:val="0"/>
          <w:divBdr>
            <w:top w:val="none" w:sz="0" w:space="0" w:color="auto"/>
            <w:left w:val="none" w:sz="0" w:space="0" w:color="auto"/>
            <w:bottom w:val="none" w:sz="0" w:space="0" w:color="auto"/>
            <w:right w:val="none" w:sz="0" w:space="0" w:color="auto"/>
          </w:divBdr>
        </w:div>
        <w:div w:id="1608927862">
          <w:marLeft w:val="0"/>
          <w:marRight w:val="0"/>
          <w:marTop w:val="0"/>
          <w:marBottom w:val="0"/>
          <w:divBdr>
            <w:top w:val="none" w:sz="0" w:space="0" w:color="auto"/>
            <w:left w:val="none" w:sz="0" w:space="0" w:color="auto"/>
            <w:bottom w:val="none" w:sz="0" w:space="0" w:color="auto"/>
            <w:right w:val="none" w:sz="0" w:space="0" w:color="auto"/>
          </w:divBdr>
        </w:div>
        <w:div w:id="640421040">
          <w:marLeft w:val="0"/>
          <w:marRight w:val="0"/>
          <w:marTop w:val="0"/>
          <w:marBottom w:val="0"/>
          <w:divBdr>
            <w:top w:val="none" w:sz="0" w:space="0" w:color="auto"/>
            <w:left w:val="none" w:sz="0" w:space="0" w:color="auto"/>
            <w:bottom w:val="none" w:sz="0" w:space="0" w:color="auto"/>
            <w:right w:val="none" w:sz="0" w:space="0" w:color="auto"/>
          </w:divBdr>
        </w:div>
        <w:div w:id="1477188280">
          <w:marLeft w:val="0"/>
          <w:marRight w:val="0"/>
          <w:marTop w:val="0"/>
          <w:marBottom w:val="0"/>
          <w:divBdr>
            <w:top w:val="none" w:sz="0" w:space="0" w:color="auto"/>
            <w:left w:val="none" w:sz="0" w:space="0" w:color="auto"/>
            <w:bottom w:val="none" w:sz="0" w:space="0" w:color="auto"/>
            <w:right w:val="none" w:sz="0" w:space="0" w:color="auto"/>
          </w:divBdr>
        </w:div>
        <w:div w:id="502815021">
          <w:marLeft w:val="0"/>
          <w:marRight w:val="0"/>
          <w:marTop w:val="0"/>
          <w:marBottom w:val="0"/>
          <w:divBdr>
            <w:top w:val="none" w:sz="0" w:space="0" w:color="auto"/>
            <w:left w:val="none" w:sz="0" w:space="0" w:color="auto"/>
            <w:bottom w:val="none" w:sz="0" w:space="0" w:color="auto"/>
            <w:right w:val="none" w:sz="0" w:space="0" w:color="auto"/>
          </w:divBdr>
        </w:div>
        <w:div w:id="926886522">
          <w:marLeft w:val="0"/>
          <w:marRight w:val="0"/>
          <w:marTop w:val="0"/>
          <w:marBottom w:val="0"/>
          <w:divBdr>
            <w:top w:val="none" w:sz="0" w:space="0" w:color="auto"/>
            <w:left w:val="none" w:sz="0" w:space="0" w:color="auto"/>
            <w:bottom w:val="none" w:sz="0" w:space="0" w:color="auto"/>
            <w:right w:val="none" w:sz="0" w:space="0" w:color="auto"/>
          </w:divBdr>
        </w:div>
        <w:div w:id="330792679">
          <w:marLeft w:val="0"/>
          <w:marRight w:val="0"/>
          <w:marTop w:val="0"/>
          <w:marBottom w:val="0"/>
          <w:divBdr>
            <w:top w:val="none" w:sz="0" w:space="0" w:color="auto"/>
            <w:left w:val="none" w:sz="0" w:space="0" w:color="auto"/>
            <w:bottom w:val="none" w:sz="0" w:space="0" w:color="auto"/>
            <w:right w:val="none" w:sz="0" w:space="0" w:color="auto"/>
          </w:divBdr>
        </w:div>
        <w:div w:id="384989753">
          <w:marLeft w:val="0"/>
          <w:marRight w:val="0"/>
          <w:marTop w:val="0"/>
          <w:marBottom w:val="0"/>
          <w:divBdr>
            <w:top w:val="none" w:sz="0" w:space="0" w:color="auto"/>
            <w:left w:val="none" w:sz="0" w:space="0" w:color="auto"/>
            <w:bottom w:val="none" w:sz="0" w:space="0" w:color="auto"/>
            <w:right w:val="none" w:sz="0" w:space="0" w:color="auto"/>
          </w:divBdr>
        </w:div>
        <w:div w:id="2097701852">
          <w:marLeft w:val="0"/>
          <w:marRight w:val="0"/>
          <w:marTop w:val="0"/>
          <w:marBottom w:val="0"/>
          <w:divBdr>
            <w:top w:val="none" w:sz="0" w:space="0" w:color="auto"/>
            <w:left w:val="none" w:sz="0" w:space="0" w:color="auto"/>
            <w:bottom w:val="none" w:sz="0" w:space="0" w:color="auto"/>
            <w:right w:val="none" w:sz="0" w:space="0" w:color="auto"/>
          </w:divBdr>
        </w:div>
        <w:div w:id="569199339">
          <w:marLeft w:val="0"/>
          <w:marRight w:val="0"/>
          <w:marTop w:val="0"/>
          <w:marBottom w:val="0"/>
          <w:divBdr>
            <w:top w:val="none" w:sz="0" w:space="0" w:color="auto"/>
            <w:left w:val="none" w:sz="0" w:space="0" w:color="auto"/>
            <w:bottom w:val="none" w:sz="0" w:space="0" w:color="auto"/>
            <w:right w:val="none" w:sz="0" w:space="0" w:color="auto"/>
          </w:divBdr>
        </w:div>
        <w:div w:id="1011643037">
          <w:marLeft w:val="0"/>
          <w:marRight w:val="0"/>
          <w:marTop w:val="0"/>
          <w:marBottom w:val="0"/>
          <w:divBdr>
            <w:top w:val="none" w:sz="0" w:space="0" w:color="auto"/>
            <w:left w:val="none" w:sz="0" w:space="0" w:color="auto"/>
            <w:bottom w:val="none" w:sz="0" w:space="0" w:color="auto"/>
            <w:right w:val="none" w:sz="0" w:space="0" w:color="auto"/>
          </w:divBdr>
        </w:div>
        <w:div w:id="497968617">
          <w:marLeft w:val="0"/>
          <w:marRight w:val="0"/>
          <w:marTop w:val="0"/>
          <w:marBottom w:val="0"/>
          <w:divBdr>
            <w:top w:val="none" w:sz="0" w:space="0" w:color="auto"/>
            <w:left w:val="none" w:sz="0" w:space="0" w:color="auto"/>
            <w:bottom w:val="none" w:sz="0" w:space="0" w:color="auto"/>
            <w:right w:val="none" w:sz="0" w:space="0" w:color="auto"/>
          </w:divBdr>
        </w:div>
        <w:div w:id="1323970457">
          <w:marLeft w:val="0"/>
          <w:marRight w:val="0"/>
          <w:marTop w:val="0"/>
          <w:marBottom w:val="0"/>
          <w:divBdr>
            <w:top w:val="none" w:sz="0" w:space="0" w:color="auto"/>
            <w:left w:val="none" w:sz="0" w:space="0" w:color="auto"/>
            <w:bottom w:val="none" w:sz="0" w:space="0" w:color="auto"/>
            <w:right w:val="none" w:sz="0" w:space="0" w:color="auto"/>
          </w:divBdr>
        </w:div>
        <w:div w:id="153424751">
          <w:marLeft w:val="0"/>
          <w:marRight w:val="0"/>
          <w:marTop w:val="0"/>
          <w:marBottom w:val="0"/>
          <w:divBdr>
            <w:top w:val="none" w:sz="0" w:space="0" w:color="auto"/>
            <w:left w:val="none" w:sz="0" w:space="0" w:color="auto"/>
            <w:bottom w:val="none" w:sz="0" w:space="0" w:color="auto"/>
            <w:right w:val="none" w:sz="0" w:space="0" w:color="auto"/>
          </w:divBdr>
        </w:div>
        <w:div w:id="498735876">
          <w:marLeft w:val="0"/>
          <w:marRight w:val="0"/>
          <w:marTop w:val="0"/>
          <w:marBottom w:val="0"/>
          <w:divBdr>
            <w:top w:val="none" w:sz="0" w:space="0" w:color="auto"/>
            <w:left w:val="none" w:sz="0" w:space="0" w:color="auto"/>
            <w:bottom w:val="none" w:sz="0" w:space="0" w:color="auto"/>
            <w:right w:val="none" w:sz="0" w:space="0" w:color="auto"/>
          </w:divBdr>
        </w:div>
        <w:div w:id="2096396239">
          <w:marLeft w:val="0"/>
          <w:marRight w:val="0"/>
          <w:marTop w:val="0"/>
          <w:marBottom w:val="0"/>
          <w:divBdr>
            <w:top w:val="none" w:sz="0" w:space="0" w:color="auto"/>
            <w:left w:val="none" w:sz="0" w:space="0" w:color="auto"/>
            <w:bottom w:val="none" w:sz="0" w:space="0" w:color="auto"/>
            <w:right w:val="none" w:sz="0" w:space="0" w:color="auto"/>
          </w:divBdr>
        </w:div>
        <w:div w:id="1915240648">
          <w:marLeft w:val="0"/>
          <w:marRight w:val="0"/>
          <w:marTop w:val="0"/>
          <w:marBottom w:val="0"/>
          <w:divBdr>
            <w:top w:val="none" w:sz="0" w:space="0" w:color="auto"/>
            <w:left w:val="none" w:sz="0" w:space="0" w:color="auto"/>
            <w:bottom w:val="none" w:sz="0" w:space="0" w:color="auto"/>
            <w:right w:val="none" w:sz="0" w:space="0" w:color="auto"/>
          </w:divBdr>
        </w:div>
        <w:div w:id="1161887867">
          <w:marLeft w:val="0"/>
          <w:marRight w:val="0"/>
          <w:marTop w:val="0"/>
          <w:marBottom w:val="0"/>
          <w:divBdr>
            <w:top w:val="none" w:sz="0" w:space="0" w:color="auto"/>
            <w:left w:val="none" w:sz="0" w:space="0" w:color="auto"/>
            <w:bottom w:val="none" w:sz="0" w:space="0" w:color="auto"/>
            <w:right w:val="none" w:sz="0" w:space="0" w:color="auto"/>
          </w:divBdr>
        </w:div>
        <w:div w:id="14692398">
          <w:marLeft w:val="0"/>
          <w:marRight w:val="0"/>
          <w:marTop w:val="0"/>
          <w:marBottom w:val="0"/>
          <w:divBdr>
            <w:top w:val="none" w:sz="0" w:space="0" w:color="auto"/>
            <w:left w:val="none" w:sz="0" w:space="0" w:color="auto"/>
            <w:bottom w:val="none" w:sz="0" w:space="0" w:color="auto"/>
            <w:right w:val="none" w:sz="0" w:space="0" w:color="auto"/>
          </w:divBdr>
        </w:div>
        <w:div w:id="1714966962">
          <w:marLeft w:val="0"/>
          <w:marRight w:val="0"/>
          <w:marTop w:val="0"/>
          <w:marBottom w:val="0"/>
          <w:divBdr>
            <w:top w:val="none" w:sz="0" w:space="0" w:color="auto"/>
            <w:left w:val="none" w:sz="0" w:space="0" w:color="auto"/>
            <w:bottom w:val="none" w:sz="0" w:space="0" w:color="auto"/>
            <w:right w:val="none" w:sz="0" w:space="0" w:color="auto"/>
          </w:divBdr>
        </w:div>
        <w:div w:id="800221448">
          <w:marLeft w:val="0"/>
          <w:marRight w:val="0"/>
          <w:marTop w:val="0"/>
          <w:marBottom w:val="0"/>
          <w:divBdr>
            <w:top w:val="none" w:sz="0" w:space="0" w:color="auto"/>
            <w:left w:val="none" w:sz="0" w:space="0" w:color="auto"/>
            <w:bottom w:val="none" w:sz="0" w:space="0" w:color="auto"/>
            <w:right w:val="none" w:sz="0" w:space="0" w:color="auto"/>
          </w:divBdr>
        </w:div>
        <w:div w:id="2087998095">
          <w:marLeft w:val="0"/>
          <w:marRight w:val="0"/>
          <w:marTop w:val="0"/>
          <w:marBottom w:val="0"/>
          <w:divBdr>
            <w:top w:val="none" w:sz="0" w:space="0" w:color="auto"/>
            <w:left w:val="none" w:sz="0" w:space="0" w:color="auto"/>
            <w:bottom w:val="none" w:sz="0" w:space="0" w:color="auto"/>
            <w:right w:val="none" w:sz="0" w:space="0" w:color="auto"/>
          </w:divBdr>
        </w:div>
        <w:div w:id="1741516735">
          <w:marLeft w:val="0"/>
          <w:marRight w:val="0"/>
          <w:marTop w:val="0"/>
          <w:marBottom w:val="0"/>
          <w:divBdr>
            <w:top w:val="none" w:sz="0" w:space="0" w:color="auto"/>
            <w:left w:val="none" w:sz="0" w:space="0" w:color="auto"/>
            <w:bottom w:val="none" w:sz="0" w:space="0" w:color="auto"/>
            <w:right w:val="none" w:sz="0" w:space="0" w:color="auto"/>
          </w:divBdr>
        </w:div>
        <w:div w:id="369108461">
          <w:marLeft w:val="0"/>
          <w:marRight w:val="0"/>
          <w:marTop w:val="0"/>
          <w:marBottom w:val="0"/>
          <w:divBdr>
            <w:top w:val="none" w:sz="0" w:space="0" w:color="auto"/>
            <w:left w:val="none" w:sz="0" w:space="0" w:color="auto"/>
            <w:bottom w:val="none" w:sz="0" w:space="0" w:color="auto"/>
            <w:right w:val="none" w:sz="0" w:space="0" w:color="auto"/>
          </w:divBdr>
        </w:div>
        <w:div w:id="368841118">
          <w:marLeft w:val="0"/>
          <w:marRight w:val="0"/>
          <w:marTop w:val="0"/>
          <w:marBottom w:val="0"/>
          <w:divBdr>
            <w:top w:val="none" w:sz="0" w:space="0" w:color="auto"/>
            <w:left w:val="none" w:sz="0" w:space="0" w:color="auto"/>
            <w:bottom w:val="none" w:sz="0" w:space="0" w:color="auto"/>
            <w:right w:val="none" w:sz="0" w:space="0" w:color="auto"/>
          </w:divBdr>
        </w:div>
        <w:div w:id="1835341898">
          <w:marLeft w:val="0"/>
          <w:marRight w:val="0"/>
          <w:marTop w:val="0"/>
          <w:marBottom w:val="0"/>
          <w:divBdr>
            <w:top w:val="none" w:sz="0" w:space="0" w:color="auto"/>
            <w:left w:val="none" w:sz="0" w:space="0" w:color="auto"/>
            <w:bottom w:val="none" w:sz="0" w:space="0" w:color="auto"/>
            <w:right w:val="none" w:sz="0" w:space="0" w:color="auto"/>
          </w:divBdr>
        </w:div>
        <w:div w:id="1803762660">
          <w:marLeft w:val="0"/>
          <w:marRight w:val="0"/>
          <w:marTop w:val="0"/>
          <w:marBottom w:val="0"/>
          <w:divBdr>
            <w:top w:val="none" w:sz="0" w:space="0" w:color="auto"/>
            <w:left w:val="none" w:sz="0" w:space="0" w:color="auto"/>
            <w:bottom w:val="none" w:sz="0" w:space="0" w:color="auto"/>
            <w:right w:val="none" w:sz="0" w:space="0" w:color="auto"/>
          </w:divBdr>
        </w:div>
        <w:div w:id="796947964">
          <w:marLeft w:val="0"/>
          <w:marRight w:val="0"/>
          <w:marTop w:val="0"/>
          <w:marBottom w:val="0"/>
          <w:divBdr>
            <w:top w:val="none" w:sz="0" w:space="0" w:color="auto"/>
            <w:left w:val="none" w:sz="0" w:space="0" w:color="auto"/>
            <w:bottom w:val="none" w:sz="0" w:space="0" w:color="auto"/>
            <w:right w:val="none" w:sz="0" w:space="0" w:color="auto"/>
          </w:divBdr>
        </w:div>
        <w:div w:id="2031180543">
          <w:marLeft w:val="0"/>
          <w:marRight w:val="0"/>
          <w:marTop w:val="0"/>
          <w:marBottom w:val="0"/>
          <w:divBdr>
            <w:top w:val="none" w:sz="0" w:space="0" w:color="auto"/>
            <w:left w:val="none" w:sz="0" w:space="0" w:color="auto"/>
            <w:bottom w:val="none" w:sz="0" w:space="0" w:color="auto"/>
            <w:right w:val="none" w:sz="0" w:space="0" w:color="auto"/>
          </w:divBdr>
        </w:div>
        <w:div w:id="415590350">
          <w:marLeft w:val="0"/>
          <w:marRight w:val="0"/>
          <w:marTop w:val="0"/>
          <w:marBottom w:val="0"/>
          <w:divBdr>
            <w:top w:val="none" w:sz="0" w:space="0" w:color="auto"/>
            <w:left w:val="none" w:sz="0" w:space="0" w:color="auto"/>
            <w:bottom w:val="none" w:sz="0" w:space="0" w:color="auto"/>
            <w:right w:val="none" w:sz="0" w:space="0" w:color="auto"/>
          </w:divBdr>
        </w:div>
      </w:divsChild>
    </w:div>
    <w:div w:id="1836069871">
      <w:bodyDiv w:val="1"/>
      <w:marLeft w:val="0"/>
      <w:marRight w:val="0"/>
      <w:marTop w:val="0"/>
      <w:marBottom w:val="0"/>
      <w:divBdr>
        <w:top w:val="none" w:sz="0" w:space="0" w:color="auto"/>
        <w:left w:val="none" w:sz="0" w:space="0" w:color="auto"/>
        <w:bottom w:val="none" w:sz="0" w:space="0" w:color="auto"/>
        <w:right w:val="none" w:sz="0" w:space="0" w:color="auto"/>
      </w:divBdr>
      <w:divsChild>
        <w:div w:id="8874346">
          <w:marLeft w:val="0"/>
          <w:marRight w:val="0"/>
          <w:marTop w:val="0"/>
          <w:marBottom w:val="0"/>
          <w:divBdr>
            <w:top w:val="none" w:sz="0" w:space="0" w:color="auto"/>
            <w:left w:val="none" w:sz="0" w:space="0" w:color="auto"/>
            <w:bottom w:val="none" w:sz="0" w:space="0" w:color="auto"/>
            <w:right w:val="none" w:sz="0" w:space="0" w:color="auto"/>
          </w:divBdr>
        </w:div>
        <w:div w:id="648945398">
          <w:marLeft w:val="0"/>
          <w:marRight w:val="0"/>
          <w:marTop w:val="0"/>
          <w:marBottom w:val="0"/>
          <w:divBdr>
            <w:top w:val="none" w:sz="0" w:space="0" w:color="auto"/>
            <w:left w:val="none" w:sz="0" w:space="0" w:color="auto"/>
            <w:bottom w:val="none" w:sz="0" w:space="0" w:color="auto"/>
            <w:right w:val="none" w:sz="0" w:space="0" w:color="auto"/>
          </w:divBdr>
        </w:div>
        <w:div w:id="1613901463">
          <w:marLeft w:val="0"/>
          <w:marRight w:val="0"/>
          <w:marTop w:val="0"/>
          <w:marBottom w:val="0"/>
          <w:divBdr>
            <w:top w:val="none" w:sz="0" w:space="0" w:color="auto"/>
            <w:left w:val="none" w:sz="0" w:space="0" w:color="auto"/>
            <w:bottom w:val="none" w:sz="0" w:space="0" w:color="auto"/>
            <w:right w:val="none" w:sz="0" w:space="0" w:color="auto"/>
          </w:divBdr>
        </w:div>
      </w:divsChild>
    </w:div>
    <w:div w:id="1974366458">
      <w:bodyDiv w:val="1"/>
      <w:marLeft w:val="0"/>
      <w:marRight w:val="0"/>
      <w:marTop w:val="0"/>
      <w:marBottom w:val="0"/>
      <w:divBdr>
        <w:top w:val="none" w:sz="0" w:space="0" w:color="auto"/>
        <w:left w:val="none" w:sz="0" w:space="0" w:color="auto"/>
        <w:bottom w:val="none" w:sz="0" w:space="0" w:color="auto"/>
        <w:right w:val="none" w:sz="0" w:space="0" w:color="auto"/>
      </w:divBdr>
      <w:divsChild>
        <w:div w:id="1027214039">
          <w:marLeft w:val="0"/>
          <w:marRight w:val="0"/>
          <w:marTop w:val="0"/>
          <w:marBottom w:val="150"/>
          <w:divBdr>
            <w:top w:val="none" w:sz="0" w:space="0" w:color="auto"/>
            <w:left w:val="none" w:sz="0" w:space="0" w:color="auto"/>
            <w:bottom w:val="none" w:sz="0" w:space="0" w:color="auto"/>
            <w:right w:val="none" w:sz="0" w:space="0" w:color="auto"/>
          </w:divBdr>
          <w:divsChild>
            <w:div w:id="218976560">
              <w:marLeft w:val="0"/>
              <w:marRight w:val="0"/>
              <w:marTop w:val="0"/>
              <w:marBottom w:val="0"/>
              <w:divBdr>
                <w:top w:val="none" w:sz="0" w:space="0" w:color="auto"/>
                <w:left w:val="none" w:sz="0" w:space="0" w:color="auto"/>
                <w:bottom w:val="none" w:sz="0" w:space="0" w:color="auto"/>
                <w:right w:val="none" w:sz="0" w:space="0" w:color="auto"/>
              </w:divBdr>
            </w:div>
          </w:divsChild>
        </w:div>
        <w:div w:id="234124342">
          <w:marLeft w:val="0"/>
          <w:marRight w:val="0"/>
          <w:marTop w:val="0"/>
          <w:marBottom w:val="0"/>
          <w:divBdr>
            <w:top w:val="none" w:sz="0" w:space="0" w:color="auto"/>
            <w:left w:val="none" w:sz="0" w:space="0" w:color="auto"/>
            <w:bottom w:val="none" w:sz="0" w:space="0" w:color="auto"/>
            <w:right w:val="none" w:sz="0" w:space="0" w:color="auto"/>
          </w:divBdr>
          <w:divsChild>
            <w:div w:id="55861669">
              <w:marLeft w:val="0"/>
              <w:marRight w:val="0"/>
              <w:marTop w:val="0"/>
              <w:marBottom w:val="0"/>
              <w:divBdr>
                <w:top w:val="none" w:sz="0" w:space="0" w:color="auto"/>
                <w:left w:val="none" w:sz="0" w:space="0" w:color="auto"/>
                <w:bottom w:val="none" w:sz="0" w:space="0" w:color="auto"/>
                <w:right w:val="none" w:sz="0" w:space="0" w:color="auto"/>
              </w:divBdr>
              <w:divsChild>
                <w:div w:id="819538143">
                  <w:marLeft w:val="0"/>
                  <w:marRight w:val="0"/>
                  <w:marTop w:val="0"/>
                  <w:marBottom w:val="0"/>
                  <w:divBdr>
                    <w:top w:val="none" w:sz="0" w:space="0" w:color="auto"/>
                    <w:left w:val="none" w:sz="0" w:space="0" w:color="auto"/>
                    <w:bottom w:val="none" w:sz="0" w:space="0" w:color="auto"/>
                    <w:right w:val="none" w:sz="0" w:space="0" w:color="auto"/>
                  </w:divBdr>
                  <w:divsChild>
                    <w:div w:id="508102209">
                      <w:marLeft w:val="0"/>
                      <w:marRight w:val="0"/>
                      <w:marTop w:val="0"/>
                      <w:marBottom w:val="0"/>
                      <w:divBdr>
                        <w:top w:val="none" w:sz="0" w:space="0" w:color="auto"/>
                        <w:left w:val="none" w:sz="0" w:space="0" w:color="auto"/>
                        <w:bottom w:val="none" w:sz="0" w:space="0" w:color="auto"/>
                        <w:right w:val="none" w:sz="0" w:space="0" w:color="auto"/>
                      </w:divBdr>
                      <w:divsChild>
                        <w:div w:id="1713381383">
                          <w:marLeft w:val="0"/>
                          <w:marRight w:val="0"/>
                          <w:marTop w:val="0"/>
                          <w:marBottom w:val="0"/>
                          <w:divBdr>
                            <w:top w:val="none" w:sz="0" w:space="0" w:color="auto"/>
                            <w:left w:val="none" w:sz="0" w:space="0" w:color="auto"/>
                            <w:bottom w:val="none" w:sz="0" w:space="0" w:color="auto"/>
                            <w:right w:val="none" w:sz="0" w:space="0" w:color="auto"/>
                          </w:divBdr>
                        </w:div>
                        <w:div w:id="1067533543">
                          <w:marLeft w:val="0"/>
                          <w:marRight w:val="0"/>
                          <w:marTop w:val="0"/>
                          <w:marBottom w:val="0"/>
                          <w:divBdr>
                            <w:top w:val="none" w:sz="0" w:space="0" w:color="auto"/>
                            <w:left w:val="none" w:sz="0" w:space="0" w:color="auto"/>
                            <w:bottom w:val="none" w:sz="0" w:space="0" w:color="auto"/>
                            <w:right w:val="none" w:sz="0" w:space="0" w:color="auto"/>
                          </w:divBdr>
                        </w:div>
                        <w:div w:id="2112123162">
                          <w:marLeft w:val="0"/>
                          <w:marRight w:val="0"/>
                          <w:marTop w:val="0"/>
                          <w:marBottom w:val="0"/>
                          <w:divBdr>
                            <w:top w:val="none" w:sz="0" w:space="0" w:color="auto"/>
                            <w:left w:val="none" w:sz="0" w:space="0" w:color="auto"/>
                            <w:bottom w:val="none" w:sz="0" w:space="0" w:color="auto"/>
                            <w:right w:val="none" w:sz="0" w:space="0" w:color="auto"/>
                          </w:divBdr>
                        </w:div>
                        <w:div w:id="626543128">
                          <w:marLeft w:val="0"/>
                          <w:marRight w:val="0"/>
                          <w:marTop w:val="0"/>
                          <w:marBottom w:val="0"/>
                          <w:divBdr>
                            <w:top w:val="none" w:sz="0" w:space="0" w:color="auto"/>
                            <w:left w:val="none" w:sz="0" w:space="0" w:color="auto"/>
                            <w:bottom w:val="none" w:sz="0" w:space="0" w:color="auto"/>
                            <w:right w:val="none" w:sz="0" w:space="0" w:color="auto"/>
                          </w:divBdr>
                        </w:div>
                        <w:div w:id="544484205">
                          <w:marLeft w:val="0"/>
                          <w:marRight w:val="0"/>
                          <w:marTop w:val="0"/>
                          <w:marBottom w:val="0"/>
                          <w:divBdr>
                            <w:top w:val="none" w:sz="0" w:space="0" w:color="auto"/>
                            <w:left w:val="none" w:sz="0" w:space="0" w:color="auto"/>
                            <w:bottom w:val="none" w:sz="0" w:space="0" w:color="auto"/>
                            <w:right w:val="none" w:sz="0" w:space="0" w:color="auto"/>
                          </w:divBdr>
                        </w:div>
                        <w:div w:id="262691618">
                          <w:marLeft w:val="0"/>
                          <w:marRight w:val="0"/>
                          <w:marTop w:val="0"/>
                          <w:marBottom w:val="0"/>
                          <w:divBdr>
                            <w:top w:val="none" w:sz="0" w:space="0" w:color="auto"/>
                            <w:left w:val="none" w:sz="0" w:space="0" w:color="auto"/>
                            <w:bottom w:val="none" w:sz="0" w:space="0" w:color="auto"/>
                            <w:right w:val="none" w:sz="0" w:space="0" w:color="auto"/>
                          </w:divBdr>
                        </w:div>
                      </w:divsChild>
                    </w:div>
                    <w:div w:id="1768581157">
                      <w:marLeft w:val="0"/>
                      <w:marRight w:val="0"/>
                      <w:marTop w:val="0"/>
                      <w:marBottom w:val="0"/>
                      <w:divBdr>
                        <w:top w:val="single" w:sz="2" w:space="0" w:color="CACACA"/>
                        <w:left w:val="none" w:sz="0" w:space="0" w:color="auto"/>
                        <w:bottom w:val="none" w:sz="0" w:space="0" w:color="auto"/>
                        <w:right w:val="none" w:sz="0" w:space="0" w:color="auto"/>
                      </w:divBdr>
                      <w:divsChild>
                        <w:div w:id="889267925">
                          <w:marLeft w:val="0"/>
                          <w:marRight w:val="0"/>
                          <w:marTop w:val="0"/>
                          <w:marBottom w:val="0"/>
                          <w:divBdr>
                            <w:top w:val="none" w:sz="0" w:space="0" w:color="auto"/>
                            <w:left w:val="none" w:sz="0" w:space="0" w:color="auto"/>
                            <w:bottom w:val="none" w:sz="0" w:space="0" w:color="auto"/>
                            <w:right w:val="none" w:sz="0" w:space="0" w:color="auto"/>
                          </w:divBdr>
                        </w:div>
                        <w:div w:id="1315376569">
                          <w:marLeft w:val="0"/>
                          <w:marRight w:val="0"/>
                          <w:marTop w:val="0"/>
                          <w:marBottom w:val="0"/>
                          <w:divBdr>
                            <w:top w:val="none" w:sz="0" w:space="0" w:color="auto"/>
                            <w:left w:val="none" w:sz="0" w:space="0" w:color="auto"/>
                            <w:bottom w:val="none" w:sz="0" w:space="0" w:color="auto"/>
                            <w:right w:val="none" w:sz="0" w:space="0" w:color="auto"/>
                          </w:divBdr>
                        </w:div>
                        <w:div w:id="1831015776">
                          <w:marLeft w:val="0"/>
                          <w:marRight w:val="0"/>
                          <w:marTop w:val="0"/>
                          <w:marBottom w:val="0"/>
                          <w:divBdr>
                            <w:top w:val="none" w:sz="0" w:space="0" w:color="auto"/>
                            <w:left w:val="none" w:sz="0" w:space="0" w:color="auto"/>
                            <w:bottom w:val="none" w:sz="0" w:space="0" w:color="auto"/>
                            <w:right w:val="none" w:sz="0" w:space="0" w:color="auto"/>
                          </w:divBdr>
                        </w:div>
                        <w:div w:id="544753888">
                          <w:marLeft w:val="0"/>
                          <w:marRight w:val="0"/>
                          <w:marTop w:val="0"/>
                          <w:marBottom w:val="0"/>
                          <w:divBdr>
                            <w:top w:val="none" w:sz="0" w:space="0" w:color="auto"/>
                            <w:left w:val="none" w:sz="0" w:space="0" w:color="auto"/>
                            <w:bottom w:val="none" w:sz="0" w:space="0" w:color="auto"/>
                            <w:right w:val="none" w:sz="0" w:space="0" w:color="auto"/>
                          </w:divBdr>
                        </w:div>
                        <w:div w:id="1271280220">
                          <w:marLeft w:val="0"/>
                          <w:marRight w:val="0"/>
                          <w:marTop w:val="0"/>
                          <w:marBottom w:val="0"/>
                          <w:divBdr>
                            <w:top w:val="none" w:sz="0" w:space="0" w:color="auto"/>
                            <w:left w:val="none" w:sz="0" w:space="0" w:color="auto"/>
                            <w:bottom w:val="none" w:sz="0" w:space="0" w:color="auto"/>
                            <w:right w:val="none" w:sz="0" w:space="0" w:color="auto"/>
                          </w:divBdr>
                        </w:div>
                        <w:div w:id="368840111">
                          <w:marLeft w:val="0"/>
                          <w:marRight w:val="0"/>
                          <w:marTop w:val="0"/>
                          <w:marBottom w:val="0"/>
                          <w:divBdr>
                            <w:top w:val="none" w:sz="0" w:space="0" w:color="auto"/>
                            <w:left w:val="none" w:sz="0" w:space="0" w:color="auto"/>
                            <w:bottom w:val="none" w:sz="0" w:space="0" w:color="auto"/>
                            <w:right w:val="none" w:sz="0" w:space="0" w:color="auto"/>
                          </w:divBdr>
                        </w:div>
                        <w:div w:id="1822691902">
                          <w:marLeft w:val="0"/>
                          <w:marRight w:val="0"/>
                          <w:marTop w:val="0"/>
                          <w:marBottom w:val="0"/>
                          <w:divBdr>
                            <w:top w:val="none" w:sz="0" w:space="0" w:color="auto"/>
                            <w:left w:val="none" w:sz="0" w:space="0" w:color="auto"/>
                            <w:bottom w:val="none" w:sz="0" w:space="0" w:color="auto"/>
                            <w:right w:val="none" w:sz="0" w:space="0" w:color="auto"/>
                          </w:divBdr>
                        </w:div>
                      </w:divsChild>
                    </w:div>
                    <w:div w:id="183249964">
                      <w:marLeft w:val="0"/>
                      <w:marRight w:val="0"/>
                      <w:marTop w:val="0"/>
                      <w:marBottom w:val="0"/>
                      <w:divBdr>
                        <w:top w:val="none" w:sz="0" w:space="0" w:color="auto"/>
                        <w:left w:val="none" w:sz="0" w:space="0" w:color="auto"/>
                        <w:bottom w:val="none" w:sz="0" w:space="0" w:color="auto"/>
                        <w:right w:val="none" w:sz="0" w:space="0" w:color="auto"/>
                      </w:divBdr>
                    </w:div>
                    <w:div w:id="571427142">
                      <w:marLeft w:val="0"/>
                      <w:marRight w:val="0"/>
                      <w:marTop w:val="0"/>
                      <w:marBottom w:val="0"/>
                      <w:divBdr>
                        <w:top w:val="none" w:sz="0" w:space="0" w:color="auto"/>
                        <w:left w:val="none" w:sz="0" w:space="0" w:color="auto"/>
                        <w:bottom w:val="none" w:sz="0" w:space="0" w:color="auto"/>
                        <w:right w:val="none" w:sz="0" w:space="0" w:color="auto"/>
                      </w:divBdr>
                    </w:div>
                    <w:div w:id="372118710">
                      <w:marLeft w:val="0"/>
                      <w:marRight w:val="0"/>
                      <w:marTop w:val="0"/>
                      <w:marBottom w:val="0"/>
                      <w:divBdr>
                        <w:top w:val="none" w:sz="0" w:space="0" w:color="auto"/>
                        <w:left w:val="none" w:sz="0" w:space="0" w:color="auto"/>
                        <w:bottom w:val="none" w:sz="0" w:space="0" w:color="auto"/>
                        <w:right w:val="none" w:sz="0" w:space="0" w:color="auto"/>
                      </w:divBdr>
                    </w:div>
                    <w:div w:id="360128151">
                      <w:marLeft w:val="0"/>
                      <w:marRight w:val="0"/>
                      <w:marTop w:val="0"/>
                      <w:marBottom w:val="0"/>
                      <w:divBdr>
                        <w:top w:val="none" w:sz="0" w:space="0" w:color="auto"/>
                        <w:left w:val="none" w:sz="0" w:space="0" w:color="auto"/>
                        <w:bottom w:val="none" w:sz="0" w:space="0" w:color="auto"/>
                        <w:right w:val="none" w:sz="0" w:space="0" w:color="auto"/>
                      </w:divBdr>
                    </w:div>
                    <w:div w:id="176501505">
                      <w:marLeft w:val="0"/>
                      <w:marRight w:val="0"/>
                      <w:marTop w:val="0"/>
                      <w:marBottom w:val="0"/>
                      <w:divBdr>
                        <w:top w:val="none" w:sz="0" w:space="0" w:color="auto"/>
                        <w:left w:val="none" w:sz="0" w:space="0" w:color="auto"/>
                        <w:bottom w:val="none" w:sz="0" w:space="0" w:color="auto"/>
                        <w:right w:val="none" w:sz="0" w:space="0" w:color="auto"/>
                      </w:divBdr>
                    </w:div>
                    <w:div w:id="846945074">
                      <w:marLeft w:val="0"/>
                      <w:marRight w:val="0"/>
                      <w:marTop w:val="0"/>
                      <w:marBottom w:val="0"/>
                      <w:divBdr>
                        <w:top w:val="none" w:sz="0" w:space="0" w:color="auto"/>
                        <w:left w:val="none" w:sz="0" w:space="0" w:color="auto"/>
                        <w:bottom w:val="none" w:sz="0" w:space="0" w:color="auto"/>
                        <w:right w:val="none" w:sz="0" w:space="0" w:color="auto"/>
                      </w:divBdr>
                    </w:div>
                    <w:div w:id="2136479987">
                      <w:marLeft w:val="0"/>
                      <w:marRight w:val="0"/>
                      <w:marTop w:val="0"/>
                      <w:marBottom w:val="0"/>
                      <w:divBdr>
                        <w:top w:val="none" w:sz="0" w:space="0" w:color="auto"/>
                        <w:left w:val="none" w:sz="0" w:space="0" w:color="auto"/>
                        <w:bottom w:val="none" w:sz="0" w:space="0" w:color="auto"/>
                        <w:right w:val="none" w:sz="0" w:space="0" w:color="auto"/>
                      </w:divBdr>
                    </w:div>
                    <w:div w:id="931084426">
                      <w:marLeft w:val="0"/>
                      <w:marRight w:val="0"/>
                      <w:marTop w:val="0"/>
                      <w:marBottom w:val="0"/>
                      <w:divBdr>
                        <w:top w:val="none" w:sz="0" w:space="0" w:color="auto"/>
                        <w:left w:val="none" w:sz="0" w:space="0" w:color="auto"/>
                        <w:bottom w:val="none" w:sz="0" w:space="0" w:color="auto"/>
                        <w:right w:val="none" w:sz="0" w:space="0" w:color="auto"/>
                      </w:divBdr>
                    </w:div>
                    <w:div w:id="774404450">
                      <w:marLeft w:val="0"/>
                      <w:marRight w:val="0"/>
                      <w:marTop w:val="0"/>
                      <w:marBottom w:val="0"/>
                      <w:divBdr>
                        <w:top w:val="none" w:sz="0" w:space="0" w:color="auto"/>
                        <w:left w:val="none" w:sz="0" w:space="0" w:color="auto"/>
                        <w:bottom w:val="none" w:sz="0" w:space="0" w:color="auto"/>
                        <w:right w:val="none" w:sz="0" w:space="0" w:color="auto"/>
                      </w:divBdr>
                    </w:div>
                    <w:div w:id="1358583036">
                      <w:marLeft w:val="0"/>
                      <w:marRight w:val="0"/>
                      <w:marTop w:val="0"/>
                      <w:marBottom w:val="0"/>
                      <w:divBdr>
                        <w:top w:val="none" w:sz="0" w:space="0" w:color="auto"/>
                        <w:left w:val="none" w:sz="0" w:space="0" w:color="auto"/>
                        <w:bottom w:val="none" w:sz="0" w:space="0" w:color="auto"/>
                        <w:right w:val="none" w:sz="0" w:space="0" w:color="auto"/>
                      </w:divBdr>
                    </w:div>
                    <w:div w:id="1669820536">
                      <w:marLeft w:val="0"/>
                      <w:marRight w:val="0"/>
                      <w:marTop w:val="0"/>
                      <w:marBottom w:val="0"/>
                      <w:divBdr>
                        <w:top w:val="none" w:sz="0" w:space="0" w:color="auto"/>
                        <w:left w:val="none" w:sz="0" w:space="0" w:color="auto"/>
                        <w:bottom w:val="none" w:sz="0" w:space="0" w:color="auto"/>
                        <w:right w:val="none" w:sz="0" w:space="0" w:color="auto"/>
                      </w:divBdr>
                    </w:div>
                    <w:div w:id="1738240238">
                      <w:marLeft w:val="0"/>
                      <w:marRight w:val="0"/>
                      <w:marTop w:val="0"/>
                      <w:marBottom w:val="0"/>
                      <w:divBdr>
                        <w:top w:val="none" w:sz="0" w:space="0" w:color="auto"/>
                        <w:left w:val="none" w:sz="0" w:space="0" w:color="auto"/>
                        <w:bottom w:val="none" w:sz="0" w:space="0" w:color="auto"/>
                        <w:right w:val="none" w:sz="0" w:space="0" w:color="auto"/>
                      </w:divBdr>
                    </w:div>
                    <w:div w:id="373698048">
                      <w:marLeft w:val="0"/>
                      <w:marRight w:val="0"/>
                      <w:marTop w:val="0"/>
                      <w:marBottom w:val="0"/>
                      <w:divBdr>
                        <w:top w:val="none" w:sz="0" w:space="0" w:color="auto"/>
                        <w:left w:val="none" w:sz="0" w:space="0" w:color="auto"/>
                        <w:bottom w:val="none" w:sz="0" w:space="0" w:color="auto"/>
                        <w:right w:val="none" w:sz="0" w:space="0" w:color="auto"/>
                      </w:divBdr>
                    </w:div>
                    <w:div w:id="1203784449">
                      <w:marLeft w:val="0"/>
                      <w:marRight w:val="0"/>
                      <w:marTop w:val="0"/>
                      <w:marBottom w:val="0"/>
                      <w:divBdr>
                        <w:top w:val="none" w:sz="0" w:space="0" w:color="auto"/>
                        <w:left w:val="none" w:sz="0" w:space="0" w:color="auto"/>
                        <w:bottom w:val="none" w:sz="0" w:space="0" w:color="auto"/>
                        <w:right w:val="none" w:sz="0" w:space="0" w:color="auto"/>
                      </w:divBdr>
                    </w:div>
                    <w:div w:id="282924957">
                      <w:marLeft w:val="0"/>
                      <w:marRight w:val="0"/>
                      <w:marTop w:val="0"/>
                      <w:marBottom w:val="0"/>
                      <w:divBdr>
                        <w:top w:val="none" w:sz="0" w:space="0" w:color="auto"/>
                        <w:left w:val="none" w:sz="0" w:space="0" w:color="auto"/>
                        <w:bottom w:val="none" w:sz="0" w:space="0" w:color="auto"/>
                        <w:right w:val="none" w:sz="0" w:space="0" w:color="auto"/>
                      </w:divBdr>
                    </w:div>
                    <w:div w:id="66460306">
                      <w:marLeft w:val="0"/>
                      <w:marRight w:val="0"/>
                      <w:marTop w:val="0"/>
                      <w:marBottom w:val="0"/>
                      <w:divBdr>
                        <w:top w:val="none" w:sz="0" w:space="0" w:color="auto"/>
                        <w:left w:val="none" w:sz="0" w:space="0" w:color="auto"/>
                        <w:bottom w:val="none" w:sz="0" w:space="0" w:color="auto"/>
                        <w:right w:val="none" w:sz="0" w:space="0" w:color="auto"/>
                      </w:divBdr>
                    </w:div>
                    <w:div w:id="1515146111">
                      <w:marLeft w:val="0"/>
                      <w:marRight w:val="0"/>
                      <w:marTop w:val="0"/>
                      <w:marBottom w:val="0"/>
                      <w:divBdr>
                        <w:top w:val="none" w:sz="0" w:space="0" w:color="auto"/>
                        <w:left w:val="none" w:sz="0" w:space="0" w:color="auto"/>
                        <w:bottom w:val="none" w:sz="0" w:space="0" w:color="auto"/>
                        <w:right w:val="none" w:sz="0" w:space="0" w:color="auto"/>
                      </w:divBdr>
                    </w:div>
                    <w:div w:id="1737317323">
                      <w:marLeft w:val="0"/>
                      <w:marRight w:val="0"/>
                      <w:marTop w:val="0"/>
                      <w:marBottom w:val="0"/>
                      <w:divBdr>
                        <w:top w:val="none" w:sz="0" w:space="0" w:color="auto"/>
                        <w:left w:val="none" w:sz="0" w:space="0" w:color="auto"/>
                        <w:bottom w:val="none" w:sz="0" w:space="0" w:color="auto"/>
                        <w:right w:val="none" w:sz="0" w:space="0" w:color="auto"/>
                      </w:divBdr>
                    </w:div>
                    <w:div w:id="419369425">
                      <w:marLeft w:val="0"/>
                      <w:marRight w:val="0"/>
                      <w:marTop w:val="0"/>
                      <w:marBottom w:val="0"/>
                      <w:divBdr>
                        <w:top w:val="none" w:sz="0" w:space="0" w:color="auto"/>
                        <w:left w:val="none" w:sz="0" w:space="0" w:color="auto"/>
                        <w:bottom w:val="none" w:sz="0" w:space="0" w:color="auto"/>
                        <w:right w:val="none" w:sz="0" w:space="0" w:color="auto"/>
                      </w:divBdr>
                    </w:div>
                    <w:div w:id="456408824">
                      <w:marLeft w:val="0"/>
                      <w:marRight w:val="0"/>
                      <w:marTop w:val="0"/>
                      <w:marBottom w:val="0"/>
                      <w:divBdr>
                        <w:top w:val="none" w:sz="0" w:space="0" w:color="auto"/>
                        <w:left w:val="none" w:sz="0" w:space="0" w:color="auto"/>
                        <w:bottom w:val="none" w:sz="0" w:space="0" w:color="auto"/>
                        <w:right w:val="none" w:sz="0" w:space="0" w:color="auto"/>
                      </w:divBdr>
                    </w:div>
                    <w:div w:id="1469283750">
                      <w:marLeft w:val="0"/>
                      <w:marRight w:val="0"/>
                      <w:marTop w:val="0"/>
                      <w:marBottom w:val="0"/>
                      <w:divBdr>
                        <w:top w:val="none" w:sz="0" w:space="0" w:color="auto"/>
                        <w:left w:val="none" w:sz="0" w:space="0" w:color="auto"/>
                        <w:bottom w:val="none" w:sz="0" w:space="0" w:color="auto"/>
                        <w:right w:val="none" w:sz="0" w:space="0" w:color="auto"/>
                      </w:divBdr>
                    </w:div>
                    <w:div w:id="1994142974">
                      <w:marLeft w:val="0"/>
                      <w:marRight w:val="0"/>
                      <w:marTop w:val="0"/>
                      <w:marBottom w:val="0"/>
                      <w:divBdr>
                        <w:top w:val="none" w:sz="0" w:space="0" w:color="auto"/>
                        <w:left w:val="none" w:sz="0" w:space="0" w:color="auto"/>
                        <w:bottom w:val="none" w:sz="0" w:space="0" w:color="auto"/>
                        <w:right w:val="none" w:sz="0" w:space="0" w:color="auto"/>
                      </w:divBdr>
                    </w:div>
                    <w:div w:id="346106477">
                      <w:marLeft w:val="0"/>
                      <w:marRight w:val="0"/>
                      <w:marTop w:val="0"/>
                      <w:marBottom w:val="0"/>
                      <w:divBdr>
                        <w:top w:val="none" w:sz="0" w:space="0" w:color="auto"/>
                        <w:left w:val="none" w:sz="0" w:space="0" w:color="auto"/>
                        <w:bottom w:val="none" w:sz="0" w:space="0" w:color="auto"/>
                        <w:right w:val="none" w:sz="0" w:space="0" w:color="auto"/>
                      </w:divBdr>
                    </w:div>
                    <w:div w:id="709262711">
                      <w:marLeft w:val="0"/>
                      <w:marRight w:val="0"/>
                      <w:marTop w:val="0"/>
                      <w:marBottom w:val="0"/>
                      <w:divBdr>
                        <w:top w:val="none" w:sz="0" w:space="0" w:color="auto"/>
                        <w:left w:val="none" w:sz="0" w:space="0" w:color="auto"/>
                        <w:bottom w:val="none" w:sz="0" w:space="0" w:color="auto"/>
                        <w:right w:val="none" w:sz="0" w:space="0" w:color="auto"/>
                      </w:divBdr>
                    </w:div>
                    <w:div w:id="1705596363">
                      <w:marLeft w:val="0"/>
                      <w:marRight w:val="0"/>
                      <w:marTop w:val="0"/>
                      <w:marBottom w:val="0"/>
                      <w:divBdr>
                        <w:top w:val="none" w:sz="0" w:space="0" w:color="auto"/>
                        <w:left w:val="none" w:sz="0" w:space="0" w:color="auto"/>
                        <w:bottom w:val="none" w:sz="0" w:space="0" w:color="auto"/>
                        <w:right w:val="none" w:sz="0" w:space="0" w:color="auto"/>
                      </w:divBdr>
                    </w:div>
                    <w:div w:id="1734229290">
                      <w:marLeft w:val="0"/>
                      <w:marRight w:val="0"/>
                      <w:marTop w:val="0"/>
                      <w:marBottom w:val="0"/>
                      <w:divBdr>
                        <w:top w:val="none" w:sz="0" w:space="0" w:color="auto"/>
                        <w:left w:val="none" w:sz="0" w:space="0" w:color="auto"/>
                        <w:bottom w:val="none" w:sz="0" w:space="0" w:color="auto"/>
                        <w:right w:val="none" w:sz="0" w:space="0" w:color="auto"/>
                      </w:divBdr>
                    </w:div>
                    <w:div w:id="8604217">
                      <w:marLeft w:val="0"/>
                      <w:marRight w:val="0"/>
                      <w:marTop w:val="0"/>
                      <w:marBottom w:val="0"/>
                      <w:divBdr>
                        <w:top w:val="none" w:sz="0" w:space="0" w:color="auto"/>
                        <w:left w:val="none" w:sz="0" w:space="0" w:color="auto"/>
                        <w:bottom w:val="none" w:sz="0" w:space="0" w:color="auto"/>
                        <w:right w:val="none" w:sz="0" w:space="0" w:color="auto"/>
                      </w:divBdr>
                    </w:div>
                    <w:div w:id="417798520">
                      <w:marLeft w:val="0"/>
                      <w:marRight w:val="0"/>
                      <w:marTop w:val="0"/>
                      <w:marBottom w:val="0"/>
                      <w:divBdr>
                        <w:top w:val="none" w:sz="0" w:space="0" w:color="auto"/>
                        <w:left w:val="none" w:sz="0" w:space="0" w:color="auto"/>
                        <w:bottom w:val="none" w:sz="0" w:space="0" w:color="auto"/>
                        <w:right w:val="none" w:sz="0" w:space="0" w:color="auto"/>
                      </w:divBdr>
                    </w:div>
                    <w:div w:id="453670836">
                      <w:marLeft w:val="0"/>
                      <w:marRight w:val="0"/>
                      <w:marTop w:val="0"/>
                      <w:marBottom w:val="0"/>
                      <w:divBdr>
                        <w:top w:val="none" w:sz="0" w:space="0" w:color="auto"/>
                        <w:left w:val="none" w:sz="0" w:space="0" w:color="auto"/>
                        <w:bottom w:val="none" w:sz="0" w:space="0" w:color="auto"/>
                        <w:right w:val="none" w:sz="0" w:space="0" w:color="auto"/>
                      </w:divBdr>
                    </w:div>
                    <w:div w:id="1614747510">
                      <w:marLeft w:val="0"/>
                      <w:marRight w:val="0"/>
                      <w:marTop w:val="0"/>
                      <w:marBottom w:val="0"/>
                      <w:divBdr>
                        <w:top w:val="none" w:sz="0" w:space="0" w:color="auto"/>
                        <w:left w:val="none" w:sz="0" w:space="0" w:color="auto"/>
                        <w:bottom w:val="none" w:sz="0" w:space="0" w:color="auto"/>
                        <w:right w:val="none" w:sz="0" w:space="0" w:color="auto"/>
                      </w:divBdr>
                    </w:div>
                    <w:div w:id="248127341">
                      <w:marLeft w:val="0"/>
                      <w:marRight w:val="0"/>
                      <w:marTop w:val="0"/>
                      <w:marBottom w:val="0"/>
                      <w:divBdr>
                        <w:top w:val="none" w:sz="0" w:space="0" w:color="auto"/>
                        <w:left w:val="none" w:sz="0" w:space="0" w:color="auto"/>
                        <w:bottom w:val="none" w:sz="0" w:space="0" w:color="auto"/>
                        <w:right w:val="none" w:sz="0" w:space="0" w:color="auto"/>
                      </w:divBdr>
                    </w:div>
                    <w:div w:id="645819343">
                      <w:marLeft w:val="0"/>
                      <w:marRight w:val="0"/>
                      <w:marTop w:val="0"/>
                      <w:marBottom w:val="0"/>
                      <w:divBdr>
                        <w:top w:val="none" w:sz="0" w:space="0" w:color="auto"/>
                        <w:left w:val="none" w:sz="0" w:space="0" w:color="auto"/>
                        <w:bottom w:val="none" w:sz="0" w:space="0" w:color="auto"/>
                        <w:right w:val="none" w:sz="0" w:space="0" w:color="auto"/>
                      </w:divBdr>
                    </w:div>
                    <w:div w:id="87822774">
                      <w:marLeft w:val="0"/>
                      <w:marRight w:val="0"/>
                      <w:marTop w:val="0"/>
                      <w:marBottom w:val="0"/>
                      <w:divBdr>
                        <w:top w:val="none" w:sz="0" w:space="0" w:color="auto"/>
                        <w:left w:val="none" w:sz="0" w:space="0" w:color="auto"/>
                        <w:bottom w:val="none" w:sz="0" w:space="0" w:color="auto"/>
                        <w:right w:val="none" w:sz="0" w:space="0" w:color="auto"/>
                      </w:divBdr>
                    </w:div>
                    <w:div w:id="1883251357">
                      <w:marLeft w:val="0"/>
                      <w:marRight w:val="0"/>
                      <w:marTop w:val="0"/>
                      <w:marBottom w:val="0"/>
                      <w:divBdr>
                        <w:top w:val="none" w:sz="0" w:space="0" w:color="auto"/>
                        <w:left w:val="none" w:sz="0" w:space="0" w:color="auto"/>
                        <w:bottom w:val="none" w:sz="0" w:space="0" w:color="auto"/>
                        <w:right w:val="none" w:sz="0" w:space="0" w:color="auto"/>
                      </w:divBdr>
                    </w:div>
                    <w:div w:id="90397503">
                      <w:marLeft w:val="0"/>
                      <w:marRight w:val="0"/>
                      <w:marTop w:val="0"/>
                      <w:marBottom w:val="0"/>
                      <w:divBdr>
                        <w:top w:val="none" w:sz="0" w:space="0" w:color="auto"/>
                        <w:left w:val="none" w:sz="0" w:space="0" w:color="auto"/>
                        <w:bottom w:val="none" w:sz="0" w:space="0" w:color="auto"/>
                        <w:right w:val="none" w:sz="0" w:space="0" w:color="auto"/>
                      </w:divBdr>
                    </w:div>
                    <w:div w:id="8591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937577">
      <w:bodyDiv w:val="1"/>
      <w:marLeft w:val="0"/>
      <w:marRight w:val="0"/>
      <w:marTop w:val="0"/>
      <w:marBottom w:val="0"/>
      <w:divBdr>
        <w:top w:val="none" w:sz="0" w:space="0" w:color="auto"/>
        <w:left w:val="none" w:sz="0" w:space="0" w:color="auto"/>
        <w:bottom w:val="none" w:sz="0" w:space="0" w:color="auto"/>
        <w:right w:val="none" w:sz="0" w:space="0" w:color="auto"/>
      </w:divBdr>
      <w:divsChild>
        <w:div w:id="1399940887">
          <w:marLeft w:val="0"/>
          <w:marRight w:val="0"/>
          <w:marTop w:val="0"/>
          <w:marBottom w:val="0"/>
          <w:divBdr>
            <w:top w:val="none" w:sz="0" w:space="0" w:color="auto"/>
            <w:left w:val="none" w:sz="0" w:space="0" w:color="auto"/>
            <w:bottom w:val="none" w:sz="0" w:space="0" w:color="auto"/>
            <w:right w:val="none" w:sz="0" w:space="0" w:color="auto"/>
          </w:divBdr>
        </w:div>
        <w:div w:id="1681665380">
          <w:marLeft w:val="0"/>
          <w:marRight w:val="0"/>
          <w:marTop w:val="0"/>
          <w:marBottom w:val="0"/>
          <w:divBdr>
            <w:top w:val="none" w:sz="0" w:space="0" w:color="auto"/>
            <w:left w:val="none" w:sz="0" w:space="0" w:color="auto"/>
            <w:bottom w:val="none" w:sz="0" w:space="0" w:color="auto"/>
            <w:right w:val="none" w:sz="0" w:space="0" w:color="auto"/>
          </w:divBdr>
          <w:divsChild>
            <w:div w:id="1967151760">
              <w:marLeft w:val="0"/>
              <w:marRight w:val="0"/>
              <w:marTop w:val="0"/>
              <w:marBottom w:val="0"/>
              <w:divBdr>
                <w:top w:val="none" w:sz="0" w:space="0" w:color="auto"/>
                <w:left w:val="none" w:sz="0" w:space="0" w:color="auto"/>
                <w:bottom w:val="none" w:sz="0" w:space="0" w:color="auto"/>
                <w:right w:val="none" w:sz="0" w:space="0" w:color="auto"/>
              </w:divBdr>
            </w:div>
            <w:div w:id="1843005538">
              <w:marLeft w:val="0"/>
              <w:marRight w:val="0"/>
              <w:marTop w:val="0"/>
              <w:marBottom w:val="0"/>
              <w:divBdr>
                <w:top w:val="none" w:sz="0" w:space="0" w:color="auto"/>
                <w:left w:val="none" w:sz="0" w:space="0" w:color="auto"/>
                <w:bottom w:val="none" w:sz="0" w:space="0" w:color="auto"/>
                <w:right w:val="none" w:sz="0" w:space="0" w:color="auto"/>
              </w:divBdr>
            </w:div>
            <w:div w:id="370421268">
              <w:marLeft w:val="0"/>
              <w:marRight w:val="0"/>
              <w:marTop w:val="0"/>
              <w:marBottom w:val="0"/>
              <w:divBdr>
                <w:top w:val="none" w:sz="0" w:space="0" w:color="auto"/>
                <w:left w:val="none" w:sz="0" w:space="0" w:color="auto"/>
                <w:bottom w:val="none" w:sz="0" w:space="0" w:color="auto"/>
                <w:right w:val="none" w:sz="0" w:space="0" w:color="auto"/>
              </w:divBdr>
            </w:div>
            <w:div w:id="1533764009">
              <w:marLeft w:val="0"/>
              <w:marRight w:val="0"/>
              <w:marTop w:val="0"/>
              <w:marBottom w:val="0"/>
              <w:divBdr>
                <w:top w:val="none" w:sz="0" w:space="0" w:color="auto"/>
                <w:left w:val="none" w:sz="0" w:space="0" w:color="auto"/>
                <w:bottom w:val="none" w:sz="0" w:space="0" w:color="auto"/>
                <w:right w:val="none" w:sz="0" w:space="0" w:color="auto"/>
              </w:divBdr>
            </w:div>
            <w:div w:id="716928417">
              <w:marLeft w:val="0"/>
              <w:marRight w:val="0"/>
              <w:marTop w:val="0"/>
              <w:marBottom w:val="0"/>
              <w:divBdr>
                <w:top w:val="none" w:sz="0" w:space="0" w:color="auto"/>
                <w:left w:val="none" w:sz="0" w:space="0" w:color="auto"/>
                <w:bottom w:val="none" w:sz="0" w:space="0" w:color="auto"/>
                <w:right w:val="none" w:sz="0" w:space="0" w:color="auto"/>
              </w:divBdr>
            </w:div>
            <w:div w:id="1100031481">
              <w:marLeft w:val="0"/>
              <w:marRight w:val="0"/>
              <w:marTop w:val="0"/>
              <w:marBottom w:val="0"/>
              <w:divBdr>
                <w:top w:val="none" w:sz="0" w:space="0" w:color="auto"/>
                <w:left w:val="none" w:sz="0" w:space="0" w:color="auto"/>
                <w:bottom w:val="none" w:sz="0" w:space="0" w:color="auto"/>
                <w:right w:val="none" w:sz="0" w:space="0" w:color="auto"/>
              </w:divBdr>
            </w:div>
          </w:divsChild>
        </w:div>
        <w:div w:id="1360279405">
          <w:marLeft w:val="0"/>
          <w:marRight w:val="0"/>
          <w:marTop w:val="0"/>
          <w:marBottom w:val="0"/>
          <w:divBdr>
            <w:top w:val="none" w:sz="0" w:space="0" w:color="auto"/>
            <w:left w:val="none" w:sz="0" w:space="0" w:color="auto"/>
            <w:bottom w:val="none" w:sz="0" w:space="0" w:color="auto"/>
            <w:right w:val="none" w:sz="0" w:space="0" w:color="auto"/>
          </w:divBdr>
          <w:divsChild>
            <w:div w:id="1927377334">
              <w:marLeft w:val="0"/>
              <w:marRight w:val="0"/>
              <w:marTop w:val="0"/>
              <w:marBottom w:val="0"/>
              <w:divBdr>
                <w:top w:val="none" w:sz="0" w:space="0" w:color="auto"/>
                <w:left w:val="none" w:sz="0" w:space="0" w:color="auto"/>
                <w:bottom w:val="none" w:sz="0" w:space="0" w:color="auto"/>
                <w:right w:val="none" w:sz="0" w:space="0" w:color="auto"/>
              </w:divBdr>
            </w:div>
            <w:div w:id="164057709">
              <w:marLeft w:val="0"/>
              <w:marRight w:val="0"/>
              <w:marTop w:val="0"/>
              <w:marBottom w:val="0"/>
              <w:divBdr>
                <w:top w:val="none" w:sz="0" w:space="0" w:color="auto"/>
                <w:left w:val="none" w:sz="0" w:space="0" w:color="auto"/>
                <w:bottom w:val="none" w:sz="0" w:space="0" w:color="auto"/>
                <w:right w:val="none" w:sz="0" w:space="0" w:color="auto"/>
              </w:divBdr>
            </w:div>
          </w:divsChild>
        </w:div>
        <w:div w:id="1586106259">
          <w:marLeft w:val="0"/>
          <w:marRight w:val="0"/>
          <w:marTop w:val="0"/>
          <w:marBottom w:val="0"/>
          <w:divBdr>
            <w:top w:val="none" w:sz="0" w:space="0" w:color="auto"/>
            <w:left w:val="none" w:sz="0" w:space="0" w:color="auto"/>
            <w:bottom w:val="none" w:sz="0" w:space="0" w:color="auto"/>
            <w:right w:val="none" w:sz="0" w:space="0" w:color="auto"/>
          </w:divBdr>
        </w:div>
      </w:divsChild>
    </w:div>
    <w:div w:id="2018263721">
      <w:bodyDiv w:val="1"/>
      <w:marLeft w:val="0"/>
      <w:marRight w:val="0"/>
      <w:marTop w:val="0"/>
      <w:marBottom w:val="0"/>
      <w:divBdr>
        <w:top w:val="none" w:sz="0" w:space="0" w:color="auto"/>
        <w:left w:val="none" w:sz="0" w:space="0" w:color="auto"/>
        <w:bottom w:val="none" w:sz="0" w:space="0" w:color="auto"/>
        <w:right w:val="none" w:sz="0" w:space="0" w:color="auto"/>
      </w:divBdr>
      <w:divsChild>
        <w:div w:id="1653674787">
          <w:marLeft w:val="0"/>
          <w:marRight w:val="0"/>
          <w:marTop w:val="0"/>
          <w:marBottom w:val="0"/>
          <w:divBdr>
            <w:top w:val="none" w:sz="0" w:space="0" w:color="auto"/>
            <w:left w:val="none" w:sz="0" w:space="0" w:color="auto"/>
            <w:bottom w:val="none" w:sz="0" w:space="0" w:color="auto"/>
            <w:right w:val="none" w:sz="0" w:space="0" w:color="auto"/>
          </w:divBdr>
        </w:div>
        <w:div w:id="86455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p.stat.gov.lt/statistiniu-rodikliu-analiz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hash=47c50ac2-50bf-47e2-a5df-d8698e1a64c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E07E81-BAD6-4AEF-80E4-86AEA350140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0F9E3B3-69C6-4815-A7F6-EE18AFA2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21974</Words>
  <Characters>12526</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34432</CharactersWithSpaces>
  <SharedDoc>false</SharedDoc>
  <HyperlinkBase/>
  <HLinks>
    <vt:vector size="6" baseType="variant">
      <vt:variant>
        <vt:i4>21</vt:i4>
      </vt:variant>
      <vt:variant>
        <vt:i4>-1</vt:i4>
      </vt:variant>
      <vt:variant>
        <vt:i4>1026</vt:i4>
      </vt:variant>
      <vt:variant>
        <vt:i4>1</vt:i4>
      </vt:variant>
      <vt:variant>
        <vt:lpwstr>E:\SAUGOTI\IMG\PERMAT\NEW-4.BMP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Inga Kanapeckienė</cp:lastModifiedBy>
  <cp:revision>4</cp:revision>
  <cp:lastPrinted>2022-01-13T12:10:00Z</cp:lastPrinted>
  <dcterms:created xsi:type="dcterms:W3CDTF">2024-03-05T08:30:00Z</dcterms:created>
  <dcterms:modified xsi:type="dcterms:W3CDTF">2024-03-15T12:25:00Z</dcterms:modified>
</cp:coreProperties>
</file>