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5111" w14:textId="77777777" w:rsidR="00C80FB0" w:rsidRDefault="00C80FB0" w:rsidP="00C80FB0">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PATVIRTINTA</w:t>
      </w:r>
    </w:p>
    <w:p w14:paraId="16BDD87D" w14:textId="77777777" w:rsidR="00C80FB0" w:rsidRDefault="00C80FB0" w:rsidP="00C80FB0">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Šakių rajono savivaldybės administracijos</w:t>
      </w:r>
    </w:p>
    <w:p w14:paraId="0C26E8B0" w14:textId="77777777" w:rsidR="00C80FB0" w:rsidRDefault="00C80FB0" w:rsidP="00C80FB0">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direktoriaus 2024 m. liepos 1 d.</w:t>
      </w:r>
    </w:p>
    <w:p w14:paraId="4BB96108" w14:textId="77777777" w:rsidR="00C80FB0" w:rsidRDefault="00C80FB0" w:rsidP="00C80FB0">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įsakymu Nr. AG-81</w:t>
      </w:r>
    </w:p>
    <w:p w14:paraId="21CC597B" w14:textId="77777777" w:rsidR="00C80FB0" w:rsidRDefault="00C80FB0" w:rsidP="00C80FB0">
      <w:pPr>
        <w:tabs>
          <w:tab w:val="left" w:pos="1242"/>
        </w:tabs>
        <w:ind w:firstLine="127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7919AE7" w14:textId="77777777" w:rsidR="00C80FB0" w:rsidRDefault="00C80FB0" w:rsidP="00C80FB0">
      <w:pPr>
        <w:tabs>
          <w:tab w:val="left" w:pos="1242"/>
        </w:tabs>
        <w:ind w:firstLine="1276"/>
        <w:jc w:val="both"/>
        <w:rPr>
          <w:rFonts w:ascii="Times New Roman" w:hAnsi="Times New Roman"/>
          <w:b/>
          <w:szCs w:val="24"/>
        </w:rPr>
      </w:pPr>
    </w:p>
    <w:p w14:paraId="67F053E0" w14:textId="77777777" w:rsidR="00C80FB0" w:rsidRPr="004F3BC6" w:rsidRDefault="00C80FB0" w:rsidP="00C80FB0">
      <w:pPr>
        <w:pStyle w:val="Pagrindinistekstas2"/>
        <w:spacing w:line="240" w:lineRule="auto"/>
        <w:jc w:val="center"/>
        <w:rPr>
          <w:rFonts w:ascii="Times New Roman" w:hAnsi="Times New Roman"/>
          <w:b/>
          <w:szCs w:val="24"/>
        </w:rPr>
      </w:pPr>
      <w:r>
        <w:rPr>
          <w:rFonts w:ascii="Times New Roman" w:hAnsi="Times New Roman"/>
          <w:b/>
          <w:szCs w:val="24"/>
        </w:rPr>
        <w:t xml:space="preserve">SOCIALINIO BŪSTO </w:t>
      </w:r>
      <w:r w:rsidRPr="004F3BC6">
        <w:rPr>
          <w:rFonts w:ascii="Times New Roman" w:hAnsi="Times New Roman"/>
          <w:b/>
          <w:szCs w:val="24"/>
        </w:rPr>
        <w:t xml:space="preserve">PIRKIMO </w:t>
      </w:r>
      <w:r>
        <w:rPr>
          <w:rFonts w:ascii="Times New Roman" w:hAnsi="Times New Roman"/>
          <w:b/>
          <w:szCs w:val="24"/>
        </w:rPr>
        <w:t xml:space="preserve">SKELBIAMŲ DERYBŲ BŪDU </w:t>
      </w:r>
      <w:r w:rsidRPr="004F3BC6">
        <w:rPr>
          <w:rFonts w:ascii="Times New Roman" w:hAnsi="Times New Roman"/>
          <w:b/>
          <w:szCs w:val="24"/>
        </w:rPr>
        <w:t>SĄLYGOS</w:t>
      </w:r>
    </w:p>
    <w:p w14:paraId="09CEAEEA" w14:textId="77777777" w:rsidR="00C80FB0" w:rsidRDefault="00C80FB0" w:rsidP="00C80FB0">
      <w:pPr>
        <w:pStyle w:val="Pagrindinistekstas2"/>
        <w:spacing w:after="0" w:line="240" w:lineRule="auto"/>
        <w:jc w:val="center"/>
        <w:rPr>
          <w:rFonts w:ascii="Times New Roman" w:hAnsi="Times New Roman"/>
          <w:b/>
          <w:szCs w:val="24"/>
        </w:rPr>
      </w:pPr>
    </w:p>
    <w:p w14:paraId="5919081F" w14:textId="77777777" w:rsidR="00C80FB0" w:rsidRDefault="00C80FB0" w:rsidP="00C80FB0">
      <w:pPr>
        <w:pStyle w:val="Pagrindinistekstas2"/>
        <w:spacing w:after="0" w:line="240" w:lineRule="auto"/>
        <w:jc w:val="center"/>
        <w:rPr>
          <w:rFonts w:ascii="Times New Roman" w:hAnsi="Times New Roman"/>
          <w:b/>
          <w:szCs w:val="24"/>
        </w:rPr>
      </w:pPr>
      <w:r w:rsidRPr="004F3BC6">
        <w:rPr>
          <w:rFonts w:ascii="Times New Roman" w:hAnsi="Times New Roman"/>
          <w:b/>
          <w:szCs w:val="24"/>
        </w:rPr>
        <w:t>I</w:t>
      </w:r>
      <w:r>
        <w:rPr>
          <w:rFonts w:ascii="Times New Roman" w:hAnsi="Times New Roman"/>
          <w:b/>
          <w:szCs w:val="24"/>
        </w:rPr>
        <w:t xml:space="preserve"> SKYRIUS</w:t>
      </w:r>
    </w:p>
    <w:p w14:paraId="3059612F" w14:textId="77777777" w:rsidR="00C80FB0" w:rsidRDefault="00C80FB0" w:rsidP="00C80FB0">
      <w:pPr>
        <w:pStyle w:val="Pagrindinistekstas2"/>
        <w:spacing w:after="0" w:line="240" w:lineRule="auto"/>
        <w:jc w:val="center"/>
        <w:rPr>
          <w:rFonts w:ascii="Times New Roman" w:hAnsi="Times New Roman"/>
          <w:b/>
          <w:szCs w:val="24"/>
        </w:rPr>
      </w:pPr>
      <w:r w:rsidRPr="004F3BC6">
        <w:rPr>
          <w:rFonts w:ascii="Times New Roman" w:hAnsi="Times New Roman"/>
          <w:b/>
          <w:szCs w:val="24"/>
        </w:rPr>
        <w:t>BENDROSIOS NUOSTATOS</w:t>
      </w:r>
    </w:p>
    <w:p w14:paraId="6FF20C55" w14:textId="77777777" w:rsidR="00C80FB0" w:rsidRPr="004F3BC6" w:rsidRDefault="00C80FB0" w:rsidP="00C80FB0">
      <w:pPr>
        <w:pStyle w:val="Pagrindinistekstas2"/>
        <w:spacing w:line="240" w:lineRule="auto"/>
        <w:jc w:val="center"/>
        <w:rPr>
          <w:rFonts w:ascii="Times New Roman" w:hAnsi="Times New Roman"/>
          <w:b/>
          <w:szCs w:val="24"/>
        </w:rPr>
      </w:pPr>
    </w:p>
    <w:p w14:paraId="33D004ED" w14:textId="77777777" w:rsidR="00C80FB0" w:rsidRPr="00C26579" w:rsidRDefault="00C80FB0" w:rsidP="00C80FB0">
      <w:pPr>
        <w:pStyle w:val="Pagrindinistekstas"/>
        <w:spacing w:after="0"/>
        <w:ind w:firstLine="709"/>
        <w:jc w:val="both"/>
        <w:rPr>
          <w:rFonts w:ascii="Times New Roman" w:hAnsi="Times New Roman"/>
          <w:szCs w:val="24"/>
        </w:rPr>
      </w:pPr>
      <w:r w:rsidRPr="00C26579">
        <w:rPr>
          <w:rFonts w:ascii="Times New Roman" w:hAnsi="Times New Roman"/>
        </w:rPr>
        <w:t>1. Perkančioji organizacija – Šakių rajono savivaldybės administracija (kodas 1188772814; buveinė Bažnyčios g. 4, 711</w:t>
      </w:r>
      <w:r>
        <w:rPr>
          <w:rFonts w:ascii="Times New Roman" w:hAnsi="Times New Roman"/>
        </w:rPr>
        <w:t>15</w:t>
      </w:r>
      <w:r w:rsidRPr="00C26579">
        <w:rPr>
          <w:rFonts w:ascii="Times New Roman" w:hAnsi="Times New Roman"/>
        </w:rPr>
        <w:t xml:space="preserve"> Šakiai)</w:t>
      </w:r>
      <w:r>
        <w:rPr>
          <w:rFonts w:ascii="Times New Roman" w:hAnsi="Times New Roman"/>
        </w:rPr>
        <w:t>.</w:t>
      </w:r>
      <w:r w:rsidRPr="00C26579">
        <w:rPr>
          <w:rFonts w:ascii="Times New Roman" w:hAnsi="Times New Roman"/>
        </w:rPr>
        <w:t xml:space="preserve"> </w:t>
      </w:r>
    </w:p>
    <w:p w14:paraId="4E59CF3D" w14:textId="77777777" w:rsidR="00C80FB0" w:rsidRDefault="00C80FB0" w:rsidP="00C80FB0">
      <w:pPr>
        <w:pStyle w:val="Antrat2"/>
        <w:tabs>
          <w:tab w:val="left" w:pos="0"/>
          <w:tab w:val="left" w:pos="720"/>
          <w:tab w:val="num" w:pos="1260"/>
        </w:tabs>
        <w:spacing w:before="0" w:after="0"/>
        <w:jc w:val="both"/>
        <w:rPr>
          <w:rFonts w:ascii="Times New Roman" w:hAnsi="Times New Roman" w:cs="Times New Roman"/>
          <w:b w:val="0"/>
          <w:i w:val="0"/>
          <w:color w:val="000000"/>
          <w:sz w:val="24"/>
          <w:szCs w:val="24"/>
        </w:rPr>
      </w:pPr>
      <w:r w:rsidRPr="00C26579">
        <w:rPr>
          <w:rFonts w:ascii="Times New Roman" w:hAnsi="Times New Roman" w:cs="Times New Roman"/>
          <w:b w:val="0"/>
          <w:i w:val="0"/>
          <w:sz w:val="24"/>
          <w:szCs w:val="24"/>
        </w:rPr>
        <w:tab/>
        <w:t xml:space="preserve">2. Pirkimas vykdomas vadovaujantis Žemės, esamų pastatų ar kitų nekilnojamųjų daiktų įsigijimo arba nuomos ar teisių į šiuos daiktus įsigijimo tvarkos aprašu (toliau – Vyriausybės aprašas), patvirtintu Lietuvos Respublikos Vyriausybės </w:t>
      </w:r>
      <w:r w:rsidRPr="00C26579">
        <w:rPr>
          <w:rFonts w:ascii="Times New Roman" w:hAnsi="Times New Roman" w:cs="Times New Roman"/>
          <w:b w:val="0"/>
          <w:i w:val="0"/>
          <w:color w:val="000000"/>
          <w:sz w:val="24"/>
          <w:szCs w:val="24"/>
        </w:rPr>
        <w:t>2017 m. gruodžio 13 d. nutarimu Nr. 1036 „Dėl Žemės, esamų pastatų ar kitų nekilnojamųjų daiktų įsigijimo arba nuomos ar teisių į šiuos daiktus įsigijimo tvarkos aprašo patvirtinimo“, Nekilnojamųjų daiktų pirkimo Šakių rajono savivaldybės vardu tvarkos aprašu (toliau – Savivaldybės aprašas), patvirtintu Šakių rajono savivaldybės tarybos 2020 m. balandžio 24 d. sprendimu Nr. T-140 „Dėl Nekilnojamųjų daiktų pirkimo Šakių rajono savivaldybės vardu tvarkos aprašo patvirtinimo“, įgyvendinant Šakių rajono savivaldybės tarybos 202</w:t>
      </w:r>
      <w:r>
        <w:rPr>
          <w:rFonts w:ascii="Times New Roman" w:hAnsi="Times New Roman" w:cs="Times New Roman"/>
          <w:b w:val="0"/>
          <w:i w:val="0"/>
          <w:color w:val="000000"/>
          <w:sz w:val="24"/>
          <w:szCs w:val="24"/>
        </w:rPr>
        <w:t>4</w:t>
      </w:r>
      <w:r w:rsidRPr="00C26579">
        <w:rPr>
          <w:rFonts w:ascii="Times New Roman" w:hAnsi="Times New Roman" w:cs="Times New Roman"/>
          <w:b w:val="0"/>
          <w:i w:val="0"/>
          <w:color w:val="000000"/>
          <w:sz w:val="24"/>
          <w:szCs w:val="24"/>
        </w:rPr>
        <w:t xml:space="preserve"> m. </w:t>
      </w:r>
      <w:r>
        <w:rPr>
          <w:rFonts w:ascii="Times New Roman" w:hAnsi="Times New Roman" w:cs="Times New Roman"/>
          <w:b w:val="0"/>
          <w:i w:val="0"/>
          <w:color w:val="000000"/>
          <w:sz w:val="24"/>
          <w:szCs w:val="24"/>
        </w:rPr>
        <w:t>gegužės</w:t>
      </w:r>
      <w:r w:rsidRPr="00C26579">
        <w:rPr>
          <w:rFonts w:ascii="Times New Roman" w:hAnsi="Times New Roman" w:cs="Times New Roman"/>
          <w:b w:val="0"/>
          <w:i w:val="0"/>
          <w:color w:val="000000"/>
          <w:sz w:val="24"/>
          <w:szCs w:val="24"/>
        </w:rPr>
        <w:t xml:space="preserve"> </w:t>
      </w:r>
      <w:r>
        <w:rPr>
          <w:rFonts w:ascii="Times New Roman" w:hAnsi="Times New Roman" w:cs="Times New Roman"/>
          <w:b w:val="0"/>
          <w:i w:val="0"/>
          <w:color w:val="000000"/>
          <w:sz w:val="24"/>
          <w:szCs w:val="24"/>
        </w:rPr>
        <w:t xml:space="preserve">24 </w:t>
      </w:r>
      <w:r w:rsidRPr="00C26579">
        <w:rPr>
          <w:rFonts w:ascii="Times New Roman" w:hAnsi="Times New Roman" w:cs="Times New Roman"/>
          <w:b w:val="0"/>
          <w:i w:val="0"/>
          <w:color w:val="000000"/>
          <w:sz w:val="24"/>
          <w:szCs w:val="24"/>
        </w:rPr>
        <w:t>d. sprendimą Nr. T-</w:t>
      </w:r>
      <w:r>
        <w:rPr>
          <w:rFonts w:ascii="Times New Roman" w:hAnsi="Times New Roman" w:cs="Times New Roman"/>
          <w:b w:val="0"/>
          <w:i w:val="0"/>
          <w:color w:val="000000"/>
          <w:sz w:val="24"/>
          <w:szCs w:val="24"/>
        </w:rPr>
        <w:t>206</w:t>
      </w:r>
      <w:r w:rsidRPr="00C26579">
        <w:rPr>
          <w:rFonts w:ascii="Times New Roman" w:hAnsi="Times New Roman" w:cs="Times New Roman"/>
          <w:b w:val="0"/>
          <w:i w:val="0"/>
          <w:color w:val="000000"/>
          <w:sz w:val="24"/>
          <w:szCs w:val="24"/>
        </w:rPr>
        <w:t xml:space="preserve"> „Dėl </w:t>
      </w:r>
      <w:r>
        <w:rPr>
          <w:rFonts w:ascii="Times New Roman" w:hAnsi="Times New Roman" w:cs="Times New Roman"/>
          <w:b w:val="0"/>
          <w:i w:val="0"/>
          <w:color w:val="000000"/>
          <w:sz w:val="24"/>
          <w:szCs w:val="24"/>
        </w:rPr>
        <w:t>pritarimo</w:t>
      </w:r>
      <w:r w:rsidRPr="00C26579">
        <w:rPr>
          <w:rFonts w:ascii="Times New Roman" w:hAnsi="Times New Roman" w:cs="Times New Roman"/>
          <w:b w:val="0"/>
          <w:i w:val="0"/>
          <w:color w:val="000000"/>
          <w:sz w:val="24"/>
          <w:szCs w:val="24"/>
        </w:rPr>
        <w:t xml:space="preserve"> įsig</w:t>
      </w:r>
      <w:r>
        <w:rPr>
          <w:rFonts w:ascii="Times New Roman" w:hAnsi="Times New Roman" w:cs="Times New Roman"/>
          <w:b w:val="0"/>
          <w:i w:val="0"/>
          <w:color w:val="000000"/>
          <w:sz w:val="24"/>
          <w:szCs w:val="24"/>
        </w:rPr>
        <w:t>yti</w:t>
      </w:r>
      <w:r w:rsidRPr="00C26579">
        <w:rPr>
          <w:rFonts w:ascii="Times New Roman" w:hAnsi="Times New Roman" w:cs="Times New Roman"/>
          <w:b w:val="0"/>
          <w:i w:val="0"/>
          <w:color w:val="000000"/>
          <w:sz w:val="24"/>
          <w:szCs w:val="24"/>
        </w:rPr>
        <w:t xml:space="preserve"> </w:t>
      </w:r>
      <w:r>
        <w:rPr>
          <w:rFonts w:ascii="Times New Roman" w:hAnsi="Times New Roman" w:cs="Times New Roman"/>
          <w:b w:val="0"/>
          <w:i w:val="0"/>
          <w:color w:val="000000"/>
          <w:sz w:val="24"/>
          <w:szCs w:val="24"/>
        </w:rPr>
        <w:t>nekilnojamąjį</w:t>
      </w:r>
      <w:r w:rsidRPr="00C26579">
        <w:rPr>
          <w:rFonts w:ascii="Times New Roman" w:hAnsi="Times New Roman" w:cs="Times New Roman"/>
          <w:b w:val="0"/>
          <w:i w:val="0"/>
          <w:color w:val="000000"/>
          <w:sz w:val="24"/>
          <w:szCs w:val="24"/>
        </w:rPr>
        <w:t xml:space="preserve"> </w:t>
      </w:r>
      <w:r>
        <w:rPr>
          <w:rFonts w:ascii="Times New Roman" w:hAnsi="Times New Roman" w:cs="Times New Roman"/>
          <w:b w:val="0"/>
          <w:i w:val="0"/>
          <w:color w:val="000000"/>
          <w:sz w:val="24"/>
          <w:szCs w:val="24"/>
        </w:rPr>
        <w:t xml:space="preserve">turtą Šakių rajono savivaldybės </w:t>
      </w:r>
      <w:r w:rsidRPr="00C26579">
        <w:rPr>
          <w:rFonts w:ascii="Times New Roman" w:hAnsi="Times New Roman" w:cs="Times New Roman"/>
          <w:b w:val="0"/>
          <w:i w:val="0"/>
          <w:color w:val="000000"/>
          <w:sz w:val="24"/>
          <w:szCs w:val="24"/>
        </w:rPr>
        <w:t>nuosavybėn“ bei atsižvelgiant į Šakių rajono savivaldybės administracijos direktoriaus 202</w:t>
      </w:r>
      <w:r>
        <w:rPr>
          <w:rFonts w:ascii="Times New Roman" w:hAnsi="Times New Roman" w:cs="Times New Roman"/>
          <w:b w:val="0"/>
          <w:i w:val="0"/>
          <w:color w:val="000000"/>
          <w:sz w:val="24"/>
          <w:szCs w:val="24"/>
        </w:rPr>
        <w:t>4</w:t>
      </w:r>
      <w:r w:rsidRPr="00C26579">
        <w:rPr>
          <w:rFonts w:ascii="Times New Roman" w:hAnsi="Times New Roman" w:cs="Times New Roman"/>
          <w:b w:val="0"/>
          <w:i w:val="0"/>
          <w:color w:val="000000"/>
          <w:sz w:val="24"/>
          <w:szCs w:val="24"/>
        </w:rPr>
        <w:t xml:space="preserve"> m. g</w:t>
      </w:r>
      <w:r>
        <w:rPr>
          <w:rFonts w:ascii="Times New Roman" w:hAnsi="Times New Roman" w:cs="Times New Roman"/>
          <w:b w:val="0"/>
          <w:i w:val="0"/>
          <w:color w:val="000000"/>
          <w:sz w:val="24"/>
          <w:szCs w:val="24"/>
        </w:rPr>
        <w:t>egužės</w:t>
      </w:r>
      <w:r w:rsidRPr="00C26579">
        <w:rPr>
          <w:rFonts w:ascii="Times New Roman" w:hAnsi="Times New Roman" w:cs="Times New Roman"/>
          <w:b w:val="0"/>
          <w:i w:val="0"/>
          <w:color w:val="000000"/>
          <w:sz w:val="24"/>
          <w:szCs w:val="24"/>
        </w:rPr>
        <w:t xml:space="preserve"> 1</w:t>
      </w:r>
      <w:r>
        <w:rPr>
          <w:rFonts w:ascii="Times New Roman" w:hAnsi="Times New Roman" w:cs="Times New Roman"/>
          <w:b w:val="0"/>
          <w:i w:val="0"/>
          <w:color w:val="000000"/>
          <w:sz w:val="24"/>
          <w:szCs w:val="24"/>
        </w:rPr>
        <w:t>3</w:t>
      </w:r>
      <w:r w:rsidRPr="00C26579">
        <w:rPr>
          <w:rFonts w:ascii="Times New Roman" w:hAnsi="Times New Roman" w:cs="Times New Roman"/>
          <w:b w:val="0"/>
          <w:i w:val="0"/>
          <w:color w:val="000000"/>
          <w:sz w:val="24"/>
          <w:szCs w:val="24"/>
        </w:rPr>
        <w:t xml:space="preserve"> d. įsakymą Nr. AG-</w:t>
      </w:r>
      <w:r>
        <w:rPr>
          <w:rFonts w:ascii="Times New Roman" w:hAnsi="Times New Roman" w:cs="Times New Roman"/>
          <w:b w:val="0"/>
          <w:i w:val="0"/>
          <w:color w:val="000000"/>
          <w:sz w:val="24"/>
          <w:szCs w:val="24"/>
        </w:rPr>
        <w:t>5</w:t>
      </w:r>
      <w:r w:rsidRPr="00C26579">
        <w:rPr>
          <w:rFonts w:ascii="Times New Roman" w:hAnsi="Times New Roman" w:cs="Times New Roman"/>
          <w:b w:val="0"/>
          <w:i w:val="0"/>
          <w:color w:val="000000"/>
          <w:sz w:val="24"/>
          <w:szCs w:val="24"/>
        </w:rPr>
        <w:t xml:space="preserve">2 „Dėl </w:t>
      </w:r>
      <w:r>
        <w:rPr>
          <w:rFonts w:ascii="Times New Roman" w:hAnsi="Times New Roman" w:cs="Times New Roman"/>
          <w:b w:val="0"/>
          <w:i w:val="0"/>
          <w:color w:val="000000"/>
          <w:sz w:val="24"/>
          <w:szCs w:val="24"/>
        </w:rPr>
        <w:t>socialinio būsto</w:t>
      </w:r>
      <w:r w:rsidRPr="00C26579">
        <w:rPr>
          <w:rFonts w:ascii="Times New Roman" w:hAnsi="Times New Roman" w:cs="Times New Roman"/>
          <w:b w:val="0"/>
          <w:i w:val="0"/>
          <w:color w:val="000000"/>
          <w:sz w:val="24"/>
          <w:szCs w:val="24"/>
        </w:rPr>
        <w:t xml:space="preserve"> pirkimo ekonominio ir socialinio pagrindimo patvirtinimo“.</w:t>
      </w:r>
    </w:p>
    <w:p w14:paraId="66703A83" w14:textId="77777777" w:rsidR="00C80FB0" w:rsidRPr="00C26579" w:rsidRDefault="00C80FB0" w:rsidP="00C80FB0">
      <w:pPr>
        <w:pStyle w:val="Pagrindinistekstas"/>
        <w:spacing w:after="0"/>
        <w:ind w:firstLine="709"/>
        <w:jc w:val="both"/>
        <w:rPr>
          <w:rFonts w:ascii="Times New Roman" w:hAnsi="Times New Roman"/>
          <w:szCs w:val="24"/>
        </w:rPr>
      </w:pPr>
      <w:r>
        <w:rPr>
          <w:lang w:eastAsia="en-US"/>
        </w:rPr>
        <w:t>3. S</w:t>
      </w:r>
      <w:r w:rsidRPr="00C26579">
        <w:rPr>
          <w:rFonts w:ascii="Times New Roman" w:hAnsi="Times New Roman"/>
          <w:szCs w:val="24"/>
        </w:rPr>
        <w:t xml:space="preserve">kelbiamų derybų būdu </w:t>
      </w:r>
      <w:r>
        <w:rPr>
          <w:rFonts w:ascii="Times New Roman" w:hAnsi="Times New Roman"/>
          <w:szCs w:val="24"/>
        </w:rPr>
        <w:t>vykdomas nekilnojamojo turto – vieno kambario buto Šakių rajono savivaldybės teritorijoje ir trijų kambarių buto Šakių</w:t>
      </w:r>
      <w:r w:rsidRPr="00C26579">
        <w:rPr>
          <w:rFonts w:ascii="Times New Roman" w:hAnsi="Times New Roman"/>
          <w:szCs w:val="24"/>
        </w:rPr>
        <w:t xml:space="preserve"> mieste </w:t>
      </w:r>
      <w:r>
        <w:rPr>
          <w:rFonts w:ascii="Times New Roman" w:hAnsi="Times New Roman"/>
          <w:szCs w:val="24"/>
        </w:rPr>
        <w:t>pirkimas</w:t>
      </w:r>
      <w:r w:rsidRPr="00C26579">
        <w:rPr>
          <w:rFonts w:ascii="Times New Roman" w:hAnsi="Times New Roman"/>
          <w:szCs w:val="24"/>
        </w:rPr>
        <w:t xml:space="preserve">. </w:t>
      </w:r>
    </w:p>
    <w:p w14:paraId="7A81AE3F" w14:textId="77777777" w:rsidR="00C80FB0" w:rsidRPr="00C26579" w:rsidRDefault="00C80FB0" w:rsidP="00C80FB0">
      <w:pPr>
        <w:tabs>
          <w:tab w:val="left" w:pos="720"/>
        </w:tabs>
        <w:jc w:val="both"/>
        <w:rPr>
          <w:rFonts w:ascii="Times New Roman" w:hAnsi="Times New Roman"/>
        </w:rPr>
      </w:pPr>
      <w:r w:rsidRPr="00C26579">
        <w:rPr>
          <w:rFonts w:ascii="Times New Roman" w:hAnsi="Times New Roman"/>
        </w:rPr>
        <w:tab/>
      </w:r>
      <w:r>
        <w:rPr>
          <w:rFonts w:ascii="Times New Roman" w:hAnsi="Times New Roman"/>
        </w:rPr>
        <w:t>4</w:t>
      </w:r>
      <w:r w:rsidRPr="00C26579">
        <w:rPr>
          <w:rFonts w:ascii="Times New Roman" w:hAnsi="Times New Roman"/>
        </w:rPr>
        <w:t>. Pirkimas vykdomas laikantis lygiateisiškumo, nediskriminavimo,</w:t>
      </w:r>
      <w:r>
        <w:rPr>
          <w:rFonts w:ascii="Times New Roman" w:hAnsi="Times New Roman"/>
        </w:rPr>
        <w:t xml:space="preserve"> skaidrumo principų </w:t>
      </w:r>
      <w:r w:rsidRPr="00C26579">
        <w:rPr>
          <w:rFonts w:ascii="Times New Roman" w:hAnsi="Times New Roman"/>
        </w:rPr>
        <w:t>ir konfidencialumo reikalavimo.</w:t>
      </w:r>
    </w:p>
    <w:p w14:paraId="5C068DFD" w14:textId="77777777" w:rsidR="00C80FB0" w:rsidRPr="00C26579" w:rsidRDefault="00C80FB0" w:rsidP="00C80FB0">
      <w:pPr>
        <w:tabs>
          <w:tab w:val="left" w:pos="720"/>
        </w:tabs>
        <w:jc w:val="both"/>
        <w:rPr>
          <w:rFonts w:ascii="Times New Roman" w:hAnsi="Times New Roman"/>
        </w:rPr>
      </w:pPr>
      <w:r w:rsidRPr="00C26579">
        <w:rPr>
          <w:rFonts w:ascii="Times New Roman" w:hAnsi="Times New Roman"/>
        </w:rPr>
        <w:tab/>
      </w:r>
      <w:r>
        <w:rPr>
          <w:rFonts w:ascii="Times New Roman" w:hAnsi="Times New Roman"/>
        </w:rPr>
        <w:t>5</w:t>
      </w:r>
      <w:r w:rsidRPr="00C26579">
        <w:rPr>
          <w:rFonts w:ascii="Times New Roman" w:hAnsi="Times New Roman"/>
        </w:rPr>
        <w:t xml:space="preserve">. Pateikdamas pasiūlymą, kandidatas sutinka su visais </w:t>
      </w:r>
      <w:r>
        <w:rPr>
          <w:rFonts w:ascii="Times New Roman" w:hAnsi="Times New Roman"/>
        </w:rPr>
        <w:t xml:space="preserve">šiose </w:t>
      </w:r>
      <w:r w:rsidRPr="00C26579">
        <w:rPr>
          <w:rFonts w:ascii="Times New Roman" w:hAnsi="Times New Roman"/>
        </w:rPr>
        <w:t>Sąlygose nustatytais reikalavimais, išskyrus dėl Sąlygų punktų, dėl kurių derybų metu su atrinktais kandidatais bus galima derėtis. Kandidatas privalo atidžiai perskaityti visus Sąlygų reikalavimus, jų priedus ir laikytis jose nustatytų reikalavimų.</w:t>
      </w:r>
    </w:p>
    <w:p w14:paraId="0281FA5B" w14:textId="77777777" w:rsidR="00C80FB0" w:rsidRPr="00C26579" w:rsidRDefault="00C80FB0" w:rsidP="00C80FB0">
      <w:pPr>
        <w:tabs>
          <w:tab w:val="left" w:pos="720"/>
        </w:tabs>
        <w:jc w:val="both"/>
        <w:rPr>
          <w:rFonts w:ascii="Times New Roman" w:hAnsi="Times New Roman"/>
        </w:rPr>
      </w:pPr>
      <w:r w:rsidRPr="00C26579">
        <w:rPr>
          <w:rFonts w:ascii="Times New Roman" w:hAnsi="Times New Roman"/>
        </w:rPr>
        <w:tab/>
      </w:r>
      <w:r>
        <w:rPr>
          <w:rFonts w:ascii="Times New Roman" w:hAnsi="Times New Roman"/>
        </w:rPr>
        <w:t>6</w:t>
      </w:r>
      <w:r w:rsidRPr="00C26579">
        <w:rPr>
          <w:rFonts w:ascii="Times New Roman" w:hAnsi="Times New Roman"/>
        </w:rPr>
        <w:t>. Išlaidos, susijusios su dalyvavimu derybose, kandidatui nekompensuojamos.</w:t>
      </w:r>
    </w:p>
    <w:p w14:paraId="4F6E278F" w14:textId="77777777" w:rsidR="00C80FB0" w:rsidRPr="00C26579" w:rsidRDefault="00C80FB0" w:rsidP="00C80FB0">
      <w:pPr>
        <w:tabs>
          <w:tab w:val="left" w:pos="720"/>
        </w:tabs>
        <w:jc w:val="both"/>
        <w:rPr>
          <w:rFonts w:ascii="Times New Roman" w:hAnsi="Times New Roman"/>
        </w:rPr>
      </w:pPr>
      <w:r w:rsidRPr="00C26579">
        <w:rPr>
          <w:rFonts w:ascii="Times New Roman" w:hAnsi="Times New Roman"/>
        </w:rPr>
        <w:tab/>
      </w:r>
      <w:r w:rsidRPr="00941D89">
        <w:rPr>
          <w:rFonts w:ascii="Times New Roman" w:hAnsi="Times New Roman"/>
        </w:rPr>
        <w:t>7.</w:t>
      </w:r>
      <w:r w:rsidRPr="00C26579">
        <w:rPr>
          <w:rFonts w:ascii="Times New Roman" w:hAnsi="Times New Roman"/>
        </w:rPr>
        <w:t xml:space="preserve"> Informaciją teikia Pirkimo komisijos sekretorė </w:t>
      </w:r>
      <w:r>
        <w:rPr>
          <w:rFonts w:ascii="Times New Roman" w:hAnsi="Times New Roman"/>
        </w:rPr>
        <w:t>Sonata Gruzdaitienė</w:t>
      </w:r>
      <w:r w:rsidRPr="00C26579">
        <w:rPr>
          <w:rFonts w:ascii="Times New Roman" w:hAnsi="Times New Roman"/>
        </w:rPr>
        <w:t xml:space="preserve"> tel. </w:t>
      </w:r>
      <w:r>
        <w:rPr>
          <w:rFonts w:ascii="Times New Roman" w:hAnsi="Times New Roman"/>
        </w:rPr>
        <w:t>+370</w:t>
      </w:r>
      <w:r w:rsidRPr="00C26579">
        <w:rPr>
          <w:rFonts w:ascii="Times New Roman" w:hAnsi="Times New Roman"/>
        </w:rPr>
        <w:t xml:space="preserve"> 345 66108, el. p. </w:t>
      </w:r>
      <w:proofErr w:type="spellStart"/>
      <w:r w:rsidRPr="00C26579">
        <w:rPr>
          <w:rStyle w:val="Hipersaitas"/>
          <w:rFonts w:ascii="Times New Roman" w:hAnsi="Times New Roman"/>
        </w:rPr>
        <w:t>sonata.gruzdaitiene</w:t>
      </w:r>
      <w:proofErr w:type="spellEnd"/>
      <w:r w:rsidRPr="00C26579">
        <w:rPr>
          <w:rStyle w:val="Hipersaitas"/>
          <w:rFonts w:ascii="Times New Roman" w:hAnsi="Times New Roman"/>
          <w:lang w:val="en-US"/>
        </w:rPr>
        <w:t>@sakiai</w:t>
      </w:r>
      <w:r w:rsidRPr="00C26579">
        <w:rPr>
          <w:rStyle w:val="Hipersaitas"/>
          <w:rFonts w:ascii="Times New Roman" w:hAnsi="Times New Roman"/>
        </w:rPr>
        <w:t>.</w:t>
      </w:r>
      <w:proofErr w:type="spellStart"/>
      <w:r w:rsidRPr="00C26579">
        <w:rPr>
          <w:rStyle w:val="Hipersaitas"/>
          <w:rFonts w:ascii="Times New Roman" w:hAnsi="Times New Roman"/>
          <w:lang w:val="en-US"/>
        </w:rPr>
        <w:t>lt</w:t>
      </w:r>
      <w:proofErr w:type="spellEnd"/>
      <w:r w:rsidRPr="00C26579">
        <w:rPr>
          <w:rFonts w:ascii="Times New Roman" w:hAnsi="Times New Roman"/>
        </w:rPr>
        <w:t>.</w:t>
      </w:r>
    </w:p>
    <w:p w14:paraId="4FF08320" w14:textId="77777777" w:rsidR="00C80FB0" w:rsidRDefault="00C80FB0" w:rsidP="00C80FB0">
      <w:pPr>
        <w:pStyle w:val="Pagrindinistekstas2"/>
        <w:spacing w:after="0"/>
        <w:jc w:val="center"/>
        <w:rPr>
          <w:rFonts w:ascii="Times New Roman" w:hAnsi="Times New Roman"/>
          <w:b/>
          <w:szCs w:val="24"/>
        </w:rPr>
      </w:pPr>
    </w:p>
    <w:p w14:paraId="58E33BDD" w14:textId="77777777" w:rsidR="00C80FB0" w:rsidRDefault="00C80FB0" w:rsidP="00C80FB0">
      <w:pPr>
        <w:pStyle w:val="Pagrindinistekstas2"/>
        <w:spacing w:after="0" w:line="240" w:lineRule="auto"/>
        <w:jc w:val="center"/>
        <w:rPr>
          <w:rFonts w:ascii="Times New Roman" w:hAnsi="Times New Roman"/>
          <w:b/>
          <w:szCs w:val="24"/>
        </w:rPr>
      </w:pPr>
      <w:r>
        <w:rPr>
          <w:rFonts w:ascii="Times New Roman" w:hAnsi="Times New Roman"/>
          <w:b/>
          <w:szCs w:val="24"/>
        </w:rPr>
        <w:t>I</w:t>
      </w:r>
      <w:r w:rsidRPr="004F3BC6">
        <w:rPr>
          <w:rFonts w:ascii="Times New Roman" w:hAnsi="Times New Roman"/>
          <w:b/>
          <w:szCs w:val="24"/>
        </w:rPr>
        <w:t>I</w:t>
      </w:r>
      <w:r>
        <w:rPr>
          <w:rFonts w:ascii="Times New Roman" w:hAnsi="Times New Roman"/>
          <w:b/>
          <w:szCs w:val="24"/>
        </w:rPr>
        <w:t xml:space="preserve"> SKYRIUS</w:t>
      </w:r>
    </w:p>
    <w:p w14:paraId="207C73F0" w14:textId="77777777" w:rsidR="00C80FB0" w:rsidRPr="004F3BC6" w:rsidRDefault="00C80FB0" w:rsidP="00C80FB0">
      <w:pPr>
        <w:pStyle w:val="Pagrindinistekstas2"/>
        <w:spacing w:after="0" w:line="240" w:lineRule="auto"/>
        <w:jc w:val="center"/>
        <w:rPr>
          <w:rFonts w:ascii="Times New Roman" w:hAnsi="Times New Roman"/>
          <w:b/>
          <w:szCs w:val="24"/>
        </w:rPr>
      </w:pPr>
      <w:r>
        <w:rPr>
          <w:rFonts w:ascii="Times New Roman" w:hAnsi="Times New Roman"/>
          <w:b/>
          <w:szCs w:val="24"/>
        </w:rPr>
        <w:t>PIRKIMO OBJEKTAS IR PRIVALOMIEJI REIKALAVIMAI</w:t>
      </w:r>
    </w:p>
    <w:p w14:paraId="6178922E" w14:textId="77777777" w:rsidR="00C80FB0" w:rsidRDefault="00C80FB0" w:rsidP="00C80FB0">
      <w:pPr>
        <w:tabs>
          <w:tab w:val="left" w:pos="720"/>
        </w:tabs>
        <w:jc w:val="both"/>
        <w:rPr>
          <w:rFonts w:ascii="Times New Roman" w:hAnsi="Times New Roman"/>
          <w:szCs w:val="24"/>
        </w:rPr>
      </w:pPr>
    </w:p>
    <w:p w14:paraId="698CE04D" w14:textId="77777777" w:rsidR="00C80FB0" w:rsidRPr="002F32CE" w:rsidRDefault="00C80FB0" w:rsidP="00C80FB0">
      <w:pPr>
        <w:tabs>
          <w:tab w:val="left" w:pos="720"/>
        </w:tabs>
        <w:jc w:val="both"/>
        <w:rPr>
          <w:rFonts w:ascii="Times New Roman" w:hAnsi="Times New Roman"/>
          <w:color w:val="auto"/>
          <w:szCs w:val="24"/>
        </w:rPr>
      </w:pPr>
      <w:r w:rsidRPr="009D37CC">
        <w:rPr>
          <w:rFonts w:ascii="Times New Roman" w:hAnsi="Times New Roman"/>
          <w:szCs w:val="24"/>
        </w:rPr>
        <w:tab/>
      </w:r>
      <w:r w:rsidRPr="00941D89">
        <w:rPr>
          <w:rFonts w:ascii="Times New Roman" w:hAnsi="Times New Roman"/>
          <w:szCs w:val="24"/>
        </w:rPr>
        <w:t>8.</w:t>
      </w:r>
      <w:r w:rsidRPr="009D37CC">
        <w:rPr>
          <w:rFonts w:ascii="Times New Roman" w:hAnsi="Times New Roman"/>
          <w:szCs w:val="24"/>
        </w:rPr>
        <w:t xml:space="preserve"> </w:t>
      </w:r>
      <w:r w:rsidRPr="009D37CC">
        <w:rPr>
          <w:rFonts w:ascii="Times New Roman" w:hAnsi="Times New Roman"/>
        </w:rPr>
        <w:t>Pirkimo objektas – savivaldybės poreikiams reikalingas nekilnojamasis turtas –</w:t>
      </w:r>
      <w:r>
        <w:rPr>
          <w:rFonts w:ascii="Times New Roman" w:hAnsi="Times New Roman"/>
        </w:rPr>
        <w:t xml:space="preserve"> vieno kambario butas Šakių rajono savivaldybės teritorijoje ir trijų kambarių butas Šakių mieste. </w:t>
      </w:r>
    </w:p>
    <w:p w14:paraId="5C85D1E6" w14:textId="77777777" w:rsidR="00C80FB0" w:rsidRDefault="00C80FB0" w:rsidP="00C80FB0">
      <w:pPr>
        <w:tabs>
          <w:tab w:val="left" w:pos="720"/>
        </w:tabs>
        <w:jc w:val="both"/>
        <w:rPr>
          <w:rFonts w:ascii="Times New Roman" w:hAnsi="Times New Roman"/>
          <w:szCs w:val="24"/>
        </w:rPr>
      </w:pPr>
      <w:r>
        <w:rPr>
          <w:rFonts w:ascii="Times New Roman" w:hAnsi="Times New Roman"/>
        </w:rPr>
        <w:tab/>
        <w:t>9</w:t>
      </w:r>
      <w:r>
        <w:rPr>
          <w:rFonts w:ascii="Times New Roman" w:hAnsi="Times New Roman"/>
          <w:szCs w:val="24"/>
        </w:rPr>
        <w:t>. Perkamas nekilnojamasis daiktas:</w:t>
      </w:r>
    </w:p>
    <w:p w14:paraId="14D23BED" w14:textId="77777777" w:rsidR="00C80FB0" w:rsidRDefault="00C80FB0" w:rsidP="00C80FB0">
      <w:pPr>
        <w:tabs>
          <w:tab w:val="left" w:pos="720"/>
        </w:tabs>
        <w:jc w:val="both"/>
        <w:rPr>
          <w:rFonts w:ascii="Times New Roman" w:hAnsi="Times New Roman"/>
          <w:szCs w:val="24"/>
        </w:rPr>
      </w:pPr>
      <w:r>
        <w:rPr>
          <w:rFonts w:ascii="Times New Roman" w:hAnsi="Times New Roman"/>
          <w:szCs w:val="24"/>
        </w:rPr>
        <w:tab/>
        <w:t>9.1. Lietuvos Respublikos nekilnojamojo turto kadastre ir registre (toliau – Nekilnojamojo turto registras) turi būti įregistruotas kaip gyvenamosios (butų) paskirties patalpa, suformuota kaip atskiras nekilnojamasis daiktas;</w:t>
      </w:r>
    </w:p>
    <w:p w14:paraId="60519EA1" w14:textId="77777777" w:rsidR="00C80FB0" w:rsidRPr="00EA3407"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w:t>
      </w:r>
      <w:r w:rsidRPr="00EA3407">
        <w:rPr>
          <w:rFonts w:ascii="Times New Roman" w:hAnsi="Times New Roman"/>
          <w:szCs w:val="24"/>
        </w:rPr>
        <w:t>.</w:t>
      </w:r>
      <w:r>
        <w:rPr>
          <w:rFonts w:ascii="Times New Roman" w:hAnsi="Times New Roman"/>
          <w:szCs w:val="24"/>
        </w:rPr>
        <w:t>2</w:t>
      </w:r>
      <w:r w:rsidRPr="00EA3407">
        <w:rPr>
          <w:rFonts w:ascii="Times New Roman" w:hAnsi="Times New Roman"/>
          <w:szCs w:val="24"/>
        </w:rPr>
        <w:t xml:space="preserve">. turi atitikti </w:t>
      </w:r>
      <w:r w:rsidRPr="00EA3407">
        <w:rPr>
          <w:rStyle w:val="Typewriter"/>
          <w:rFonts w:ascii="Times New Roman" w:hAnsi="Times New Roman"/>
          <w:sz w:val="24"/>
          <w:szCs w:val="24"/>
        </w:rPr>
        <w:t>normatyviniuose statybos techniniuose dokumentuose nustatytus reikalavimus, keliamus gyvenamosioms patalpoms;</w:t>
      </w:r>
      <w:r w:rsidRPr="00EA3407">
        <w:rPr>
          <w:rFonts w:ascii="Times New Roman" w:hAnsi="Times New Roman"/>
          <w:szCs w:val="24"/>
        </w:rPr>
        <w:t xml:space="preserve"> </w:t>
      </w:r>
    </w:p>
    <w:p w14:paraId="363F74C9"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9.3. turi būti su vidaus inžineriniais tinklais (vandentiekis, kanalizacija, šildymas ir kt.);</w:t>
      </w:r>
    </w:p>
    <w:p w14:paraId="3B7004E2" w14:textId="77777777" w:rsidR="00C80FB0" w:rsidRPr="00F26EEE"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9.4. bute turi būti vonios kambarys ir tualetas;</w:t>
      </w:r>
    </w:p>
    <w:p w14:paraId="53781EFA" w14:textId="77777777" w:rsidR="00C80FB0" w:rsidRPr="004F3BC6"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9.5.</w:t>
      </w:r>
      <w:r w:rsidRPr="004F3BC6">
        <w:rPr>
          <w:rFonts w:ascii="Times New Roman" w:hAnsi="Times New Roman"/>
          <w:szCs w:val="24"/>
        </w:rPr>
        <w:t xml:space="preserve"> turi būti </w:t>
      </w:r>
      <w:r>
        <w:rPr>
          <w:rFonts w:ascii="Times New Roman" w:hAnsi="Times New Roman"/>
          <w:szCs w:val="24"/>
        </w:rPr>
        <w:t xml:space="preserve">su </w:t>
      </w:r>
      <w:r w:rsidRPr="004F3BC6">
        <w:rPr>
          <w:rFonts w:ascii="Times New Roman" w:hAnsi="Times New Roman"/>
          <w:szCs w:val="24"/>
        </w:rPr>
        <w:t>priklausan</w:t>
      </w:r>
      <w:r>
        <w:rPr>
          <w:rFonts w:ascii="Times New Roman" w:hAnsi="Times New Roman"/>
          <w:szCs w:val="24"/>
        </w:rPr>
        <w:t>čia</w:t>
      </w:r>
      <w:r w:rsidRPr="004F3BC6">
        <w:rPr>
          <w:rFonts w:ascii="Times New Roman" w:hAnsi="Times New Roman"/>
          <w:szCs w:val="24"/>
        </w:rPr>
        <w:t xml:space="preserve"> santechnikos įranga (vamzdynai, vonia (dušas), klozetas, praustuvas, virtuvėje plautuvė, vandens maišytuvai)</w:t>
      </w:r>
      <w:r>
        <w:rPr>
          <w:rFonts w:ascii="Times New Roman" w:hAnsi="Times New Roman"/>
          <w:szCs w:val="24"/>
        </w:rPr>
        <w:t>;</w:t>
      </w:r>
    </w:p>
    <w:p w14:paraId="42494499" w14:textId="77777777" w:rsidR="00C80FB0" w:rsidRPr="004F3BC6" w:rsidRDefault="00C80FB0" w:rsidP="00C80FB0">
      <w:pPr>
        <w:pStyle w:val="Pagrindinistekstas"/>
        <w:spacing w:after="0"/>
        <w:ind w:left="11" w:firstLine="698"/>
        <w:jc w:val="both"/>
        <w:rPr>
          <w:rFonts w:ascii="Times New Roman" w:hAnsi="Times New Roman"/>
          <w:szCs w:val="24"/>
        </w:rPr>
      </w:pPr>
      <w:r>
        <w:rPr>
          <w:rFonts w:ascii="Times New Roman" w:hAnsi="Times New Roman"/>
          <w:szCs w:val="24"/>
        </w:rPr>
        <w:lastRenderedPageBreak/>
        <w:t>9</w:t>
      </w:r>
      <w:r w:rsidRPr="004F3BC6">
        <w:rPr>
          <w:rFonts w:ascii="Times New Roman" w:hAnsi="Times New Roman"/>
          <w:szCs w:val="24"/>
        </w:rPr>
        <w:t>.</w:t>
      </w:r>
      <w:r>
        <w:rPr>
          <w:rFonts w:ascii="Times New Roman" w:hAnsi="Times New Roman"/>
          <w:szCs w:val="24"/>
        </w:rPr>
        <w:t>6.</w:t>
      </w:r>
      <w:r w:rsidRPr="004F3BC6">
        <w:rPr>
          <w:rFonts w:ascii="Times New Roman" w:hAnsi="Times New Roman"/>
          <w:szCs w:val="24"/>
        </w:rPr>
        <w:t xml:space="preserve"> turi būti geros techninės būklės, švar</w:t>
      </w:r>
      <w:r>
        <w:rPr>
          <w:rFonts w:ascii="Times New Roman" w:hAnsi="Times New Roman"/>
          <w:szCs w:val="24"/>
        </w:rPr>
        <w:t>us</w:t>
      </w:r>
      <w:r w:rsidRPr="004F3BC6">
        <w:rPr>
          <w:rFonts w:ascii="Times New Roman" w:hAnsi="Times New Roman"/>
          <w:szCs w:val="24"/>
        </w:rPr>
        <w:t>, atitikti statybos bei speciali</w:t>
      </w:r>
      <w:r>
        <w:rPr>
          <w:rFonts w:ascii="Times New Roman" w:hAnsi="Times New Roman"/>
          <w:szCs w:val="24"/>
        </w:rPr>
        <w:t>ųjų</w:t>
      </w:r>
      <w:r w:rsidRPr="004F3BC6">
        <w:rPr>
          <w:rFonts w:ascii="Times New Roman" w:hAnsi="Times New Roman"/>
          <w:szCs w:val="24"/>
        </w:rPr>
        <w:t xml:space="preserve"> norm</w:t>
      </w:r>
      <w:r>
        <w:rPr>
          <w:rFonts w:ascii="Times New Roman" w:hAnsi="Times New Roman"/>
          <w:szCs w:val="24"/>
        </w:rPr>
        <w:t>ų</w:t>
      </w:r>
      <w:r w:rsidRPr="004F3BC6">
        <w:rPr>
          <w:rFonts w:ascii="Times New Roman" w:hAnsi="Times New Roman"/>
          <w:szCs w:val="24"/>
        </w:rPr>
        <w:t xml:space="preserve"> (higienos, gaisrinės saugos ir k</w:t>
      </w:r>
      <w:r>
        <w:rPr>
          <w:rFonts w:ascii="Times New Roman" w:hAnsi="Times New Roman"/>
          <w:szCs w:val="24"/>
        </w:rPr>
        <w:t>itus) reikalavimus;</w:t>
      </w:r>
    </w:p>
    <w:p w14:paraId="0FD96B04"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9.7</w:t>
      </w:r>
      <w:r w:rsidRPr="004F3BC6">
        <w:rPr>
          <w:rFonts w:ascii="Times New Roman" w:hAnsi="Times New Roman"/>
          <w:szCs w:val="24"/>
        </w:rPr>
        <w:t>. negali būti užstatyt</w:t>
      </w:r>
      <w:r>
        <w:rPr>
          <w:rFonts w:ascii="Times New Roman" w:hAnsi="Times New Roman"/>
          <w:szCs w:val="24"/>
        </w:rPr>
        <w:t>a</w:t>
      </w:r>
      <w:r w:rsidRPr="004F3BC6">
        <w:rPr>
          <w:rFonts w:ascii="Times New Roman" w:hAnsi="Times New Roman"/>
          <w:szCs w:val="24"/>
        </w:rPr>
        <w:t>s</w:t>
      </w:r>
      <w:r>
        <w:rPr>
          <w:rFonts w:ascii="Times New Roman" w:hAnsi="Times New Roman"/>
          <w:szCs w:val="24"/>
        </w:rPr>
        <w:t>, areštuotas</w:t>
      </w:r>
      <w:r w:rsidRPr="004F3BC6">
        <w:rPr>
          <w:rFonts w:ascii="Times New Roman" w:hAnsi="Times New Roman"/>
          <w:szCs w:val="24"/>
        </w:rPr>
        <w:t xml:space="preserve"> ar įkeist</w:t>
      </w:r>
      <w:r>
        <w:rPr>
          <w:rFonts w:ascii="Times New Roman" w:hAnsi="Times New Roman"/>
          <w:szCs w:val="24"/>
        </w:rPr>
        <w:t>a</w:t>
      </w:r>
      <w:r w:rsidRPr="004F3BC6">
        <w:rPr>
          <w:rFonts w:ascii="Times New Roman" w:hAnsi="Times New Roman"/>
          <w:szCs w:val="24"/>
        </w:rPr>
        <w:t>s fiziniams ar juridiniams asmenims. Sandorio sudarymo metu gyvenamosios patalpos negali būti išnuomotos, suteiktos panaudai, neturi būti įsiskolinimų už komunalines paslaugas,</w:t>
      </w:r>
      <w:r>
        <w:rPr>
          <w:rFonts w:ascii="Times New Roman" w:hAnsi="Times New Roman"/>
          <w:szCs w:val="24"/>
        </w:rPr>
        <w:t xml:space="preserve"> taip pat jokių kitų įsiskolinimų, kurie pereitų kartu su būsto nuosavybės teise (savininko įsipareigojimai ir įsiskolinimai, susiję su namo atnaujinimu (modernizavimu), </w:t>
      </w:r>
      <w:r w:rsidRPr="004F3BC6">
        <w:rPr>
          <w:rFonts w:ascii="Times New Roman" w:hAnsi="Times New Roman"/>
          <w:szCs w:val="24"/>
        </w:rPr>
        <w:t xml:space="preserve"> deklaruotų asmenų, jos turi būti atlaisvintos, be jokių apsunkinimų disponuoti ir valdyti</w:t>
      </w:r>
      <w:r>
        <w:rPr>
          <w:rFonts w:ascii="Times New Roman" w:hAnsi="Times New Roman"/>
          <w:szCs w:val="24"/>
        </w:rPr>
        <w:t>;</w:t>
      </w:r>
    </w:p>
    <w:p w14:paraId="22EB2C3B"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9.8. būsto statybos baigtumas, paraiškos teikimo dieną įregistruotas Nekilnojamojo turto registre, turi būti 100 proc.;</w:t>
      </w:r>
    </w:p>
    <w:p w14:paraId="330C9A9E"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9.9. būsto plotas ir kiti duomenys, nurodyti būsto kadastro domenų byloje, turi atitikti faktinius būsto duomenis, visi pakeitimai būste ir būsto priklausiniuose privalo būti įregistruoti Nekilnojamojo turto registre;</w:t>
      </w:r>
    </w:p>
    <w:p w14:paraId="0594684F"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9.10. būsto naudingasis plotas, kuriam apskaičiuojama siūloma kaina, nurodytas Nekilnojamojo turto registro išraše.</w:t>
      </w:r>
    </w:p>
    <w:p w14:paraId="29724810"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10</w:t>
      </w:r>
      <w:r w:rsidRPr="004035D4">
        <w:rPr>
          <w:rFonts w:ascii="Times New Roman" w:hAnsi="Times New Roman"/>
          <w:szCs w:val="24"/>
        </w:rPr>
        <w:t>.</w:t>
      </w:r>
      <w:r>
        <w:rPr>
          <w:rFonts w:ascii="Times New Roman" w:hAnsi="Times New Roman"/>
          <w:szCs w:val="24"/>
        </w:rPr>
        <w:t xml:space="preserve"> </w:t>
      </w:r>
      <w:r w:rsidRPr="001A4E4A">
        <w:rPr>
          <w:rFonts w:ascii="Times New Roman" w:hAnsi="Times New Roman"/>
          <w:szCs w:val="24"/>
        </w:rPr>
        <w:t>Nekilnojamasis daiktas perkamas su teisiškai įregistruotais priklausiniais (rūsiais, sandėliukais ir pan.). Kandidatas teikdamas pasiūlymą turi nurodyti, ar nekilnojamasis daiktas parduodamas kartu su jam priskirtu žemės sklypu. Tais atvejais, kai kandidatas neparduoda nekilnojamajam daiktui priskirto žemės sklypo, jis privalo nurodyti nekilnojamajam daiktui priskirto žemės sklypo naudojimo sąlygas.</w:t>
      </w:r>
    </w:p>
    <w:p w14:paraId="20434B7B"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11. Neperkami būstai:</w:t>
      </w:r>
    </w:p>
    <w:p w14:paraId="50B373F7"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11.1. su bendrojo naudojimo patalpomis (virtuve, tualetu, vonia ir kt.), išskyrus bendrą koridoriaus, laiptinės dalį, kurie neįskaičiuoti į būsto naudingąjį plotą;</w:t>
      </w:r>
    </w:p>
    <w:p w14:paraId="0F74B31C"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11.2. įrengti pusrūsiuose, palėpėse, poilsio pastatuose;</w:t>
      </w:r>
    </w:p>
    <w:p w14:paraId="0B07EDA0" w14:textId="77777777" w:rsidR="00C80FB0" w:rsidRPr="004F3BC6"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 xml:space="preserve">11.3. kurie neatitinka bent vienos Sąlygų </w:t>
      </w:r>
      <w:r w:rsidRPr="00A11F51">
        <w:rPr>
          <w:rFonts w:ascii="Times New Roman" w:hAnsi="Times New Roman"/>
          <w:szCs w:val="24"/>
        </w:rPr>
        <w:t>9 punkte nurodytos</w:t>
      </w:r>
      <w:r>
        <w:rPr>
          <w:rFonts w:ascii="Times New Roman" w:hAnsi="Times New Roman"/>
          <w:szCs w:val="24"/>
        </w:rPr>
        <w:t xml:space="preserve"> sąlygos. </w:t>
      </w:r>
    </w:p>
    <w:p w14:paraId="4A33CC4C" w14:textId="77777777" w:rsidR="00C80FB0" w:rsidRPr="004F3BC6" w:rsidRDefault="00C80FB0" w:rsidP="00C80FB0">
      <w:pPr>
        <w:pStyle w:val="Pagrindinistekstas"/>
        <w:ind w:firstLine="1296"/>
        <w:jc w:val="both"/>
        <w:rPr>
          <w:rFonts w:ascii="Times New Roman" w:hAnsi="Times New Roman"/>
          <w:szCs w:val="24"/>
          <w:u w:val="single"/>
        </w:rPr>
      </w:pPr>
    </w:p>
    <w:p w14:paraId="403149CA" w14:textId="77777777" w:rsidR="00C80FB0" w:rsidRDefault="00C80FB0" w:rsidP="00C80FB0">
      <w:pPr>
        <w:pStyle w:val="Pagrindinistekstas"/>
        <w:spacing w:after="0"/>
        <w:jc w:val="center"/>
        <w:rPr>
          <w:rFonts w:ascii="Times New Roman" w:hAnsi="Times New Roman"/>
          <w:b/>
          <w:szCs w:val="24"/>
        </w:rPr>
      </w:pPr>
      <w:r>
        <w:rPr>
          <w:rFonts w:ascii="Times New Roman" w:hAnsi="Times New Roman"/>
          <w:b/>
          <w:szCs w:val="24"/>
        </w:rPr>
        <w:t>I</w:t>
      </w:r>
      <w:r w:rsidRPr="004F3BC6">
        <w:rPr>
          <w:rFonts w:ascii="Times New Roman" w:hAnsi="Times New Roman"/>
          <w:b/>
          <w:szCs w:val="24"/>
        </w:rPr>
        <w:t>II</w:t>
      </w:r>
      <w:r>
        <w:rPr>
          <w:rFonts w:ascii="Times New Roman" w:hAnsi="Times New Roman"/>
          <w:b/>
          <w:szCs w:val="24"/>
        </w:rPr>
        <w:t xml:space="preserve"> SKYRIUS</w:t>
      </w:r>
    </w:p>
    <w:p w14:paraId="3DE89D7B" w14:textId="77777777" w:rsidR="00C80FB0" w:rsidRPr="004F3BC6"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P</w:t>
      </w:r>
      <w:r>
        <w:rPr>
          <w:rFonts w:ascii="Times New Roman" w:hAnsi="Times New Roman"/>
          <w:b/>
          <w:szCs w:val="24"/>
        </w:rPr>
        <w:t>IRKIMO DOKUMENTAI IR</w:t>
      </w:r>
      <w:r w:rsidRPr="004F3BC6">
        <w:rPr>
          <w:rFonts w:ascii="Times New Roman" w:hAnsi="Times New Roman"/>
          <w:b/>
          <w:szCs w:val="24"/>
        </w:rPr>
        <w:t xml:space="preserve"> </w:t>
      </w:r>
      <w:r>
        <w:rPr>
          <w:rFonts w:ascii="Times New Roman" w:hAnsi="Times New Roman"/>
          <w:b/>
          <w:szCs w:val="24"/>
        </w:rPr>
        <w:t xml:space="preserve">JŲ </w:t>
      </w:r>
      <w:r w:rsidRPr="004F3BC6">
        <w:rPr>
          <w:rFonts w:ascii="Times New Roman" w:hAnsi="Times New Roman"/>
          <w:b/>
          <w:szCs w:val="24"/>
        </w:rPr>
        <w:t>TEIKIM</w:t>
      </w:r>
      <w:r>
        <w:rPr>
          <w:rFonts w:ascii="Times New Roman" w:hAnsi="Times New Roman"/>
          <w:b/>
          <w:szCs w:val="24"/>
        </w:rPr>
        <w:t>AS</w:t>
      </w:r>
    </w:p>
    <w:p w14:paraId="1FEE3C05" w14:textId="77777777" w:rsidR="00C80FB0" w:rsidRDefault="00C80FB0" w:rsidP="00C80FB0">
      <w:pPr>
        <w:pStyle w:val="Pagrindinistekstas"/>
        <w:spacing w:after="0"/>
        <w:ind w:firstLine="1296"/>
        <w:jc w:val="both"/>
        <w:rPr>
          <w:rFonts w:ascii="Times New Roman" w:hAnsi="Times New Roman"/>
          <w:szCs w:val="24"/>
        </w:rPr>
      </w:pPr>
    </w:p>
    <w:p w14:paraId="11815879" w14:textId="77777777" w:rsidR="00C80FB0" w:rsidRPr="0092265C" w:rsidRDefault="00C80FB0" w:rsidP="00C80FB0">
      <w:pPr>
        <w:tabs>
          <w:tab w:val="left" w:pos="720"/>
        </w:tabs>
        <w:jc w:val="both"/>
        <w:rPr>
          <w:rFonts w:ascii="Times New Roman" w:hAnsi="Times New Roman"/>
          <w:szCs w:val="24"/>
          <w:lang w:val="en-US"/>
        </w:rPr>
      </w:pPr>
      <w:r>
        <w:rPr>
          <w:rFonts w:ascii="Times New Roman" w:hAnsi="Times New Roman"/>
          <w:szCs w:val="24"/>
        </w:rPr>
        <w:tab/>
      </w:r>
      <w:r w:rsidRPr="0092265C">
        <w:rPr>
          <w:rFonts w:ascii="Times New Roman" w:hAnsi="Times New Roman"/>
          <w:szCs w:val="24"/>
        </w:rPr>
        <w:t>1</w:t>
      </w:r>
      <w:r>
        <w:rPr>
          <w:rFonts w:ascii="Times New Roman" w:hAnsi="Times New Roman"/>
          <w:szCs w:val="24"/>
        </w:rPr>
        <w:t>2</w:t>
      </w:r>
      <w:r w:rsidRPr="0092265C">
        <w:rPr>
          <w:rFonts w:ascii="Times New Roman" w:hAnsi="Times New Roman"/>
          <w:szCs w:val="24"/>
        </w:rPr>
        <w:t xml:space="preserve">. Kandidatas </w:t>
      </w:r>
      <w:r>
        <w:rPr>
          <w:rFonts w:ascii="Times New Roman" w:hAnsi="Times New Roman"/>
          <w:szCs w:val="24"/>
        </w:rPr>
        <w:t>dėl pirkimo</w:t>
      </w:r>
      <w:r w:rsidRPr="0092265C">
        <w:rPr>
          <w:rFonts w:ascii="Times New Roman" w:hAnsi="Times New Roman"/>
          <w:szCs w:val="24"/>
        </w:rPr>
        <w:t xml:space="preserve"> dokument</w:t>
      </w:r>
      <w:r>
        <w:rPr>
          <w:rFonts w:ascii="Times New Roman" w:hAnsi="Times New Roman"/>
          <w:szCs w:val="24"/>
        </w:rPr>
        <w:t>ų</w:t>
      </w:r>
      <w:r w:rsidRPr="0092265C">
        <w:rPr>
          <w:rFonts w:ascii="Times New Roman" w:hAnsi="Times New Roman"/>
          <w:szCs w:val="24"/>
        </w:rPr>
        <w:t xml:space="preserve"> </w:t>
      </w:r>
      <w:r>
        <w:rPr>
          <w:rFonts w:ascii="Times New Roman" w:hAnsi="Times New Roman"/>
          <w:szCs w:val="24"/>
        </w:rPr>
        <w:t>gavimo</w:t>
      </w:r>
      <w:r w:rsidRPr="0092265C">
        <w:rPr>
          <w:rFonts w:ascii="Times New Roman" w:hAnsi="Times New Roman"/>
          <w:szCs w:val="24"/>
        </w:rPr>
        <w:t xml:space="preserve"> gali </w:t>
      </w:r>
      <w:r>
        <w:rPr>
          <w:rFonts w:ascii="Times New Roman" w:hAnsi="Times New Roman"/>
          <w:szCs w:val="24"/>
        </w:rPr>
        <w:t xml:space="preserve">kreiptis </w:t>
      </w:r>
      <w:r w:rsidRPr="00C26579">
        <w:rPr>
          <w:rFonts w:ascii="Times New Roman" w:hAnsi="Times New Roman"/>
        </w:rPr>
        <w:t xml:space="preserve">tel. </w:t>
      </w:r>
      <w:r>
        <w:rPr>
          <w:rFonts w:ascii="Times New Roman" w:hAnsi="Times New Roman"/>
        </w:rPr>
        <w:t>+370</w:t>
      </w:r>
      <w:r w:rsidRPr="00C26579">
        <w:rPr>
          <w:rFonts w:ascii="Times New Roman" w:hAnsi="Times New Roman"/>
        </w:rPr>
        <w:t xml:space="preserve"> 345 66108, el. p. </w:t>
      </w:r>
      <w:proofErr w:type="spellStart"/>
      <w:r w:rsidRPr="00C26579">
        <w:rPr>
          <w:rStyle w:val="Hipersaitas"/>
          <w:rFonts w:ascii="Times New Roman" w:hAnsi="Times New Roman"/>
        </w:rPr>
        <w:t>sonata.gruzdaitiene</w:t>
      </w:r>
      <w:proofErr w:type="spellEnd"/>
      <w:r w:rsidRPr="00C26579">
        <w:rPr>
          <w:rStyle w:val="Hipersaitas"/>
          <w:rFonts w:ascii="Times New Roman" w:hAnsi="Times New Roman"/>
          <w:lang w:val="en-US"/>
        </w:rPr>
        <w:t>@sakiai</w:t>
      </w:r>
      <w:r w:rsidRPr="00C26579">
        <w:rPr>
          <w:rStyle w:val="Hipersaitas"/>
          <w:rFonts w:ascii="Times New Roman" w:hAnsi="Times New Roman"/>
        </w:rPr>
        <w:t>.</w:t>
      </w:r>
      <w:proofErr w:type="spellStart"/>
      <w:r w:rsidRPr="00C26579">
        <w:rPr>
          <w:rStyle w:val="Hipersaitas"/>
          <w:rFonts w:ascii="Times New Roman" w:hAnsi="Times New Roman"/>
          <w:lang w:val="en-US"/>
        </w:rPr>
        <w:t>lt</w:t>
      </w:r>
      <w:proofErr w:type="spellEnd"/>
      <w:r w:rsidRPr="00C26579">
        <w:rPr>
          <w:rFonts w:ascii="Times New Roman" w:hAnsi="Times New Roman"/>
        </w:rPr>
        <w:t>.</w:t>
      </w:r>
      <w:r w:rsidRPr="0092265C">
        <w:rPr>
          <w:rFonts w:ascii="Times New Roman" w:hAnsi="Times New Roman"/>
          <w:szCs w:val="24"/>
        </w:rPr>
        <w:t>, taip pat</w:t>
      </w:r>
      <w:r>
        <w:rPr>
          <w:rFonts w:ascii="Times New Roman" w:hAnsi="Times New Roman"/>
          <w:szCs w:val="24"/>
        </w:rPr>
        <w:t xml:space="preserve"> juos gali rasti</w:t>
      </w:r>
      <w:r w:rsidRPr="0092265C">
        <w:rPr>
          <w:rFonts w:ascii="Times New Roman" w:hAnsi="Times New Roman"/>
          <w:szCs w:val="24"/>
        </w:rPr>
        <w:t xml:space="preserve"> Šakių rajono savivaldybės internetiniame puslapyje </w:t>
      </w:r>
      <w:hyperlink r:id="rId5" w:history="1">
        <w:r w:rsidRPr="0092265C">
          <w:rPr>
            <w:rStyle w:val="Hipersaitas"/>
            <w:rFonts w:ascii="Times New Roman" w:hAnsi="Times New Roman"/>
            <w:szCs w:val="24"/>
          </w:rPr>
          <w:t>www.sakiai.lt</w:t>
        </w:r>
      </w:hyperlink>
      <w:r w:rsidRPr="0092265C">
        <w:rPr>
          <w:rFonts w:ascii="Times New Roman" w:hAnsi="Times New Roman"/>
          <w:szCs w:val="24"/>
        </w:rPr>
        <w:t xml:space="preserve">.  </w:t>
      </w:r>
    </w:p>
    <w:p w14:paraId="2A2BC677" w14:textId="77777777" w:rsidR="00C80FB0"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3</w:t>
      </w:r>
      <w:r w:rsidRPr="0092265C">
        <w:rPr>
          <w:rFonts w:ascii="Times New Roman" w:hAnsi="Times New Roman"/>
          <w:szCs w:val="24"/>
        </w:rPr>
        <w:t>. Pasiūlymas (1 priedas) su parduodamo nekilnojamojo daikto dokumentais pateik</w:t>
      </w:r>
      <w:r>
        <w:rPr>
          <w:rFonts w:ascii="Times New Roman" w:hAnsi="Times New Roman"/>
          <w:szCs w:val="24"/>
        </w:rPr>
        <w:t>iamas</w:t>
      </w:r>
      <w:r w:rsidRPr="0092265C">
        <w:rPr>
          <w:rFonts w:ascii="Times New Roman" w:hAnsi="Times New Roman"/>
          <w:szCs w:val="24"/>
        </w:rPr>
        <w:t xml:space="preserve"> asmeniškai, per kurjerį ar paštu adresu: Šakių rajono savivaldybės administracija, Bažnyčios g. 4, 711</w:t>
      </w:r>
      <w:r>
        <w:rPr>
          <w:rFonts w:ascii="Times New Roman" w:hAnsi="Times New Roman"/>
          <w:szCs w:val="24"/>
        </w:rPr>
        <w:t>15</w:t>
      </w:r>
      <w:r w:rsidRPr="0092265C">
        <w:rPr>
          <w:rFonts w:ascii="Times New Roman" w:hAnsi="Times New Roman"/>
          <w:szCs w:val="24"/>
        </w:rPr>
        <w:t xml:space="preserve"> Šakiai, </w:t>
      </w:r>
      <w:r>
        <w:rPr>
          <w:rFonts w:ascii="Times New Roman" w:hAnsi="Times New Roman"/>
          <w:szCs w:val="24"/>
        </w:rPr>
        <w:t>iki</w:t>
      </w:r>
      <w:r w:rsidRPr="0092265C">
        <w:rPr>
          <w:rFonts w:ascii="Times New Roman" w:hAnsi="Times New Roman"/>
          <w:szCs w:val="24"/>
        </w:rPr>
        <w:t xml:space="preserve"> skelbime nustatyt</w:t>
      </w:r>
      <w:r>
        <w:rPr>
          <w:rFonts w:ascii="Times New Roman" w:hAnsi="Times New Roman"/>
          <w:szCs w:val="24"/>
        </w:rPr>
        <w:t>os</w:t>
      </w:r>
      <w:r w:rsidRPr="0092265C">
        <w:rPr>
          <w:rFonts w:ascii="Times New Roman" w:hAnsi="Times New Roman"/>
          <w:szCs w:val="24"/>
        </w:rPr>
        <w:t xml:space="preserve"> </w:t>
      </w:r>
      <w:r>
        <w:rPr>
          <w:rFonts w:ascii="Times New Roman" w:hAnsi="Times New Roman"/>
          <w:szCs w:val="24"/>
        </w:rPr>
        <w:t>datos</w:t>
      </w:r>
      <w:r w:rsidRPr="0092265C">
        <w:rPr>
          <w:rFonts w:ascii="Times New Roman" w:hAnsi="Times New Roman"/>
          <w:szCs w:val="24"/>
        </w:rPr>
        <w:t xml:space="preserve">. </w:t>
      </w:r>
      <w:r>
        <w:rPr>
          <w:rFonts w:ascii="Times New Roman" w:hAnsi="Times New Roman"/>
          <w:szCs w:val="24"/>
        </w:rPr>
        <w:t xml:space="preserve"> Vėliau </w:t>
      </w:r>
      <w:r w:rsidRPr="0092265C">
        <w:rPr>
          <w:rFonts w:ascii="Times New Roman" w:hAnsi="Times New Roman"/>
          <w:szCs w:val="24"/>
        </w:rPr>
        <w:t xml:space="preserve">pateiktas pasiūlymas ir parduodamo nekilnojamojo daikto dokumentai </w:t>
      </w:r>
      <w:r>
        <w:rPr>
          <w:rFonts w:ascii="Times New Roman" w:hAnsi="Times New Roman"/>
          <w:szCs w:val="24"/>
        </w:rPr>
        <w:t xml:space="preserve">nenagrinėjami. </w:t>
      </w:r>
    </w:p>
    <w:p w14:paraId="6C699905"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14. Perkančioji organizacija neatsako už pašto (kurjerio) vėlavimus ar kitus nenumatytus atvejus, dėl kurių pasiūlymas nebuvo gautas ar gautas pavėluotai.</w:t>
      </w:r>
      <w:r w:rsidRPr="0071640E">
        <w:rPr>
          <w:rFonts w:ascii="Times New Roman" w:hAnsi="Times New Roman"/>
          <w:szCs w:val="24"/>
        </w:rPr>
        <w:t xml:space="preserve"> </w:t>
      </w:r>
      <w:r>
        <w:rPr>
          <w:rFonts w:ascii="Times New Roman" w:hAnsi="Times New Roman"/>
          <w:szCs w:val="24"/>
        </w:rPr>
        <w:t xml:space="preserve">Pavėluotai gautas pasiūlymas </w:t>
      </w:r>
      <w:r w:rsidRPr="0092265C">
        <w:rPr>
          <w:rFonts w:ascii="Times New Roman" w:hAnsi="Times New Roman"/>
          <w:szCs w:val="24"/>
        </w:rPr>
        <w:t>grąžinam</w:t>
      </w:r>
      <w:r>
        <w:rPr>
          <w:rFonts w:ascii="Times New Roman" w:hAnsi="Times New Roman"/>
          <w:szCs w:val="24"/>
        </w:rPr>
        <w:t>as</w:t>
      </w:r>
      <w:r w:rsidRPr="0092265C">
        <w:rPr>
          <w:rFonts w:ascii="Times New Roman" w:hAnsi="Times New Roman"/>
          <w:szCs w:val="24"/>
        </w:rPr>
        <w:t xml:space="preserve"> pateikusiam kandidatui. </w:t>
      </w:r>
    </w:p>
    <w:p w14:paraId="2A205432"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5</w:t>
      </w:r>
      <w:r w:rsidRPr="0092265C">
        <w:rPr>
          <w:rFonts w:ascii="Times New Roman" w:hAnsi="Times New Roman"/>
          <w:szCs w:val="24"/>
        </w:rPr>
        <w:t>. Kandidatas pasiūlymą dalyvauti derybose ir kitus dokumentus pateikia lietuvių kalba.</w:t>
      </w:r>
    </w:p>
    <w:p w14:paraId="354AD3E9"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 Pasiūlymo pateikimo tvarka:</w:t>
      </w:r>
    </w:p>
    <w:p w14:paraId="12B07201"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 xml:space="preserve">.1. kandidatas užklijuotame voke su užrašu: „Skelbiamoms deryboms dėl </w:t>
      </w:r>
      <w:r>
        <w:rPr>
          <w:rFonts w:ascii="Times New Roman" w:hAnsi="Times New Roman"/>
          <w:szCs w:val="24"/>
        </w:rPr>
        <w:t xml:space="preserve">socialinių būstų </w:t>
      </w:r>
      <w:r w:rsidRPr="0092265C">
        <w:rPr>
          <w:rFonts w:ascii="Times New Roman" w:hAnsi="Times New Roman"/>
          <w:szCs w:val="24"/>
        </w:rPr>
        <w:t xml:space="preserve"> pirkimo“, nurodant kandidato rekvizitus (vardas, pavardė (įmonės pavadinimas), adresas) pateikia:</w:t>
      </w:r>
    </w:p>
    <w:p w14:paraId="16125A78"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 xml:space="preserve">.1.1. užpildytą </w:t>
      </w:r>
      <w:r>
        <w:rPr>
          <w:rFonts w:ascii="Times New Roman" w:hAnsi="Times New Roman"/>
          <w:szCs w:val="24"/>
        </w:rPr>
        <w:t>P</w:t>
      </w:r>
      <w:r w:rsidRPr="0092265C">
        <w:rPr>
          <w:rFonts w:ascii="Times New Roman" w:hAnsi="Times New Roman"/>
          <w:szCs w:val="24"/>
        </w:rPr>
        <w:t>asiūlymo formą (1 priedas);</w:t>
      </w:r>
    </w:p>
    <w:p w14:paraId="592579B8" w14:textId="77777777" w:rsidR="00C80FB0" w:rsidRPr="0092265C"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16.1.2. užpildytą siūlomo</w:t>
      </w:r>
      <w:r w:rsidRPr="0092265C">
        <w:rPr>
          <w:rFonts w:ascii="Times New Roman" w:hAnsi="Times New Roman"/>
          <w:szCs w:val="24"/>
        </w:rPr>
        <w:t xml:space="preserve"> parduoti nekilnojamojo </w:t>
      </w:r>
      <w:r>
        <w:rPr>
          <w:rFonts w:ascii="Times New Roman" w:hAnsi="Times New Roman"/>
          <w:szCs w:val="24"/>
        </w:rPr>
        <w:t xml:space="preserve">daikto </w:t>
      </w:r>
      <w:r w:rsidRPr="0092265C">
        <w:rPr>
          <w:rFonts w:ascii="Times New Roman" w:hAnsi="Times New Roman"/>
          <w:szCs w:val="24"/>
        </w:rPr>
        <w:t>techninės būklės aprašymo formą (2 priedas);</w:t>
      </w:r>
    </w:p>
    <w:p w14:paraId="0DBB76AB"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.1.3. nuosavybę patvirtinančių dokumentų kopiją</w:t>
      </w:r>
      <w:r>
        <w:rPr>
          <w:rFonts w:ascii="Times New Roman" w:hAnsi="Times New Roman"/>
          <w:szCs w:val="24"/>
        </w:rPr>
        <w:t xml:space="preserve"> (valstybės įmonės Registrų centro pažymėjimas arba Nekilnojamojo turto registro centrinio duomenų banko išrašas)</w:t>
      </w:r>
      <w:r w:rsidRPr="0092265C">
        <w:rPr>
          <w:rFonts w:ascii="Times New Roman" w:hAnsi="Times New Roman"/>
          <w:szCs w:val="24"/>
        </w:rPr>
        <w:t>;</w:t>
      </w:r>
    </w:p>
    <w:p w14:paraId="6BC42408"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 xml:space="preserve">.1.4. </w:t>
      </w:r>
      <w:r>
        <w:rPr>
          <w:rFonts w:ascii="Times New Roman" w:hAnsi="Times New Roman"/>
          <w:szCs w:val="24"/>
        </w:rPr>
        <w:t xml:space="preserve">būsto </w:t>
      </w:r>
      <w:r w:rsidRPr="0092265C">
        <w:rPr>
          <w:rFonts w:ascii="Times New Roman" w:hAnsi="Times New Roman"/>
          <w:szCs w:val="24"/>
        </w:rPr>
        <w:t>kadastro duomenų bylos kopiją;</w:t>
      </w:r>
    </w:p>
    <w:p w14:paraId="5EA743A9"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 xml:space="preserve">.1.5. jei pardavimą vykdo savininko įgaliotas asmuo, - įgaliojimą, suteikiantį teisę asmeniui derėtis dėl nekilnojamojo daikto pardavimo, pateikti pasiūlymą ir parduodamų nekilnojamųjų daiktų dokumentus ir (ar) sudaryti pirkimo sutartį ar kitaip disponuoti nekilnojamaisiais daiktais, kai šis asmuo nėra nekilnojamojo turto savininkas; </w:t>
      </w:r>
    </w:p>
    <w:p w14:paraId="51DB94DE" w14:textId="77777777" w:rsidR="00C80FB0" w:rsidRPr="0092265C" w:rsidRDefault="00C80FB0" w:rsidP="00C80FB0">
      <w:pPr>
        <w:pStyle w:val="Pagrindinistekstas"/>
        <w:spacing w:after="0"/>
        <w:ind w:firstLine="709"/>
        <w:jc w:val="both"/>
        <w:rPr>
          <w:rFonts w:ascii="Times New Roman" w:hAnsi="Times New Roman"/>
          <w:szCs w:val="24"/>
        </w:rPr>
      </w:pPr>
      <w:r w:rsidRPr="00D42088">
        <w:rPr>
          <w:rFonts w:ascii="Times New Roman" w:hAnsi="Times New Roman"/>
          <w:szCs w:val="24"/>
        </w:rPr>
        <w:lastRenderedPageBreak/>
        <w:t>16.1.6. bendraturčių sprendimą (sutikimą) parduoti nekilnojamąjį daiktą Lietuvos Respublikos civilinio kodekso 4.79 straipsnio nustatyta tvarka;</w:t>
      </w:r>
    </w:p>
    <w:p w14:paraId="6FEAE6C1"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6</w:t>
      </w:r>
      <w:r w:rsidRPr="0092265C">
        <w:rPr>
          <w:rFonts w:ascii="Times New Roman" w:hAnsi="Times New Roman"/>
          <w:szCs w:val="24"/>
        </w:rPr>
        <w:t>.2. kandidatai privalo pasiūlyme nurodyti, kuri jo pasiūlyme esanti informacija yra konfidenciali, jei tokia yra. Pasiūlyme nurodyta nekilnojamojo daikto kaina negali būti konfidenciali.</w:t>
      </w:r>
    </w:p>
    <w:p w14:paraId="21A37FB6"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7</w:t>
      </w:r>
      <w:r w:rsidRPr="0092265C">
        <w:rPr>
          <w:rFonts w:ascii="Times New Roman" w:hAnsi="Times New Roman"/>
          <w:szCs w:val="24"/>
        </w:rPr>
        <w:t>. Pasiūlymą gali pateikti fiziniai ir juridiniai asmenys.</w:t>
      </w:r>
    </w:p>
    <w:p w14:paraId="18673DDD" w14:textId="77777777" w:rsidR="00C80FB0" w:rsidRPr="0092265C" w:rsidRDefault="00C80FB0" w:rsidP="00C80FB0">
      <w:pPr>
        <w:pStyle w:val="Pagrindinistekstas"/>
        <w:spacing w:after="0"/>
        <w:ind w:firstLine="709"/>
        <w:jc w:val="both"/>
        <w:rPr>
          <w:rFonts w:ascii="Times New Roman" w:hAnsi="Times New Roman"/>
          <w:szCs w:val="24"/>
        </w:rPr>
      </w:pPr>
      <w:r w:rsidRPr="0092265C">
        <w:rPr>
          <w:rFonts w:ascii="Times New Roman" w:hAnsi="Times New Roman"/>
          <w:szCs w:val="24"/>
        </w:rPr>
        <w:t>1</w:t>
      </w:r>
      <w:r>
        <w:rPr>
          <w:rFonts w:ascii="Times New Roman" w:hAnsi="Times New Roman"/>
          <w:szCs w:val="24"/>
        </w:rPr>
        <w:t>8</w:t>
      </w:r>
      <w:r w:rsidRPr="0092265C">
        <w:rPr>
          <w:rFonts w:ascii="Times New Roman" w:hAnsi="Times New Roman"/>
          <w:szCs w:val="24"/>
        </w:rPr>
        <w:t xml:space="preserve">. Pasiūlymas su priedais turi būti sunumeruotas, susiūtas ir paskutiniojo lapo antroje pusėje patvirtintas kandidato arba jo įgalioto asmens parašu, o juridinio asmens ir antspaudu. </w:t>
      </w:r>
    </w:p>
    <w:p w14:paraId="4BBD0B78" w14:textId="77777777" w:rsidR="00C80FB0" w:rsidRPr="0092265C" w:rsidRDefault="00C80FB0" w:rsidP="00C80FB0">
      <w:pPr>
        <w:tabs>
          <w:tab w:val="left" w:pos="720"/>
          <w:tab w:val="num" w:pos="1276"/>
        </w:tabs>
        <w:jc w:val="both"/>
        <w:rPr>
          <w:rFonts w:ascii="Times New Roman" w:hAnsi="Times New Roman"/>
        </w:rPr>
      </w:pPr>
      <w:r w:rsidRPr="0092265C">
        <w:rPr>
          <w:rFonts w:ascii="Times New Roman" w:hAnsi="Times New Roman"/>
        </w:rPr>
        <w:tab/>
        <w:t>1</w:t>
      </w:r>
      <w:r>
        <w:rPr>
          <w:rFonts w:ascii="Times New Roman" w:hAnsi="Times New Roman"/>
        </w:rPr>
        <w:t>9</w:t>
      </w:r>
      <w:r w:rsidRPr="0092265C">
        <w:rPr>
          <w:rFonts w:ascii="Times New Roman" w:hAnsi="Times New Roman"/>
        </w:rPr>
        <w:t>. Kandidatas iki galutinio pasiūlymo pateikimo termino turi teisę pakeisti, papildyti arba atšaukti savo pasiūlymą. Toks pakeitimas arba pranešimas, kad pasiūlymas atšaukiamas, pripažįstamas galiojančiu, jeigu Pirkimo komisija jį gauna pateiktą raštu iki pasiūlymo pateikimo termino pabaigos.</w:t>
      </w:r>
    </w:p>
    <w:p w14:paraId="2E6DDFAC" w14:textId="77777777" w:rsidR="00C80FB0" w:rsidRDefault="00C80FB0" w:rsidP="00C80FB0">
      <w:pPr>
        <w:pStyle w:val="Pagrindinistekstas"/>
        <w:spacing w:after="0"/>
        <w:jc w:val="center"/>
        <w:rPr>
          <w:rFonts w:ascii="Times New Roman" w:hAnsi="Times New Roman"/>
          <w:b/>
          <w:szCs w:val="24"/>
        </w:rPr>
      </w:pPr>
    </w:p>
    <w:p w14:paraId="482AA499" w14:textId="77777777" w:rsidR="00C80FB0"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I</w:t>
      </w:r>
      <w:r>
        <w:rPr>
          <w:rFonts w:ascii="Times New Roman" w:hAnsi="Times New Roman"/>
          <w:b/>
          <w:szCs w:val="24"/>
        </w:rPr>
        <w:t>V SKYRIUS</w:t>
      </w:r>
    </w:p>
    <w:p w14:paraId="26F956A1" w14:textId="77777777" w:rsidR="00C80FB0" w:rsidRPr="004F3BC6"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PA</w:t>
      </w:r>
      <w:r>
        <w:rPr>
          <w:rFonts w:ascii="Times New Roman" w:hAnsi="Times New Roman"/>
          <w:b/>
          <w:szCs w:val="24"/>
        </w:rPr>
        <w:t>SIŪLYMO</w:t>
      </w:r>
      <w:r w:rsidRPr="004F3BC6">
        <w:rPr>
          <w:rFonts w:ascii="Times New Roman" w:hAnsi="Times New Roman"/>
          <w:b/>
          <w:szCs w:val="24"/>
        </w:rPr>
        <w:t xml:space="preserve"> NAGRINĖJIMAS</w:t>
      </w:r>
      <w:r>
        <w:rPr>
          <w:rFonts w:ascii="Times New Roman" w:hAnsi="Times New Roman"/>
          <w:b/>
          <w:szCs w:val="24"/>
        </w:rPr>
        <w:t>, KVIETIMAS DERĖTIS, SKELBIAMŲ DERYBŲ VYKDYMAS</w:t>
      </w:r>
    </w:p>
    <w:p w14:paraId="467D182F" w14:textId="77777777" w:rsidR="00C80FB0" w:rsidRDefault="00C80FB0" w:rsidP="00C80FB0">
      <w:pPr>
        <w:pStyle w:val="Pagrindinistekstas"/>
        <w:ind w:firstLine="1296"/>
        <w:jc w:val="both"/>
        <w:rPr>
          <w:rFonts w:ascii="Times New Roman" w:hAnsi="Times New Roman"/>
          <w:szCs w:val="24"/>
        </w:rPr>
      </w:pPr>
    </w:p>
    <w:p w14:paraId="481597AB" w14:textId="77777777" w:rsidR="00C80FB0" w:rsidRPr="004F3BC6"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20</w:t>
      </w:r>
      <w:r w:rsidRPr="004F3BC6">
        <w:rPr>
          <w:rFonts w:ascii="Times New Roman" w:hAnsi="Times New Roman"/>
          <w:szCs w:val="24"/>
        </w:rPr>
        <w:t>. Voka</w:t>
      </w:r>
      <w:r>
        <w:rPr>
          <w:rFonts w:ascii="Times New Roman" w:hAnsi="Times New Roman"/>
          <w:szCs w:val="24"/>
        </w:rPr>
        <w:t>i</w:t>
      </w:r>
      <w:r w:rsidRPr="004F3BC6">
        <w:rPr>
          <w:rFonts w:ascii="Times New Roman" w:hAnsi="Times New Roman"/>
          <w:szCs w:val="24"/>
        </w:rPr>
        <w:t xml:space="preserve"> su pa</w:t>
      </w:r>
      <w:r>
        <w:rPr>
          <w:rFonts w:ascii="Times New Roman" w:hAnsi="Times New Roman"/>
          <w:szCs w:val="24"/>
        </w:rPr>
        <w:t xml:space="preserve">siūlymais </w:t>
      </w:r>
      <w:r w:rsidRPr="004F3BC6">
        <w:rPr>
          <w:rFonts w:ascii="Times New Roman" w:hAnsi="Times New Roman"/>
          <w:szCs w:val="24"/>
        </w:rPr>
        <w:t>atplėšiam</w:t>
      </w:r>
      <w:r>
        <w:rPr>
          <w:rFonts w:ascii="Times New Roman" w:hAnsi="Times New Roman"/>
          <w:szCs w:val="24"/>
        </w:rPr>
        <w:t>i Pirkimo</w:t>
      </w:r>
      <w:r w:rsidRPr="004F3BC6">
        <w:rPr>
          <w:rFonts w:ascii="Times New Roman" w:hAnsi="Times New Roman"/>
          <w:szCs w:val="24"/>
        </w:rPr>
        <w:t xml:space="preserve"> </w:t>
      </w:r>
      <w:r w:rsidRPr="00483E86">
        <w:rPr>
          <w:rFonts w:ascii="Times New Roman" w:hAnsi="Times New Roman"/>
          <w:szCs w:val="24"/>
        </w:rPr>
        <w:t>komisijos (toliau – Komisija)</w:t>
      </w:r>
      <w:r w:rsidRPr="004F3BC6">
        <w:rPr>
          <w:rFonts w:ascii="Times New Roman" w:hAnsi="Times New Roman"/>
          <w:szCs w:val="24"/>
        </w:rPr>
        <w:t xml:space="preserve"> posėdyje</w:t>
      </w:r>
      <w:r>
        <w:rPr>
          <w:rFonts w:ascii="Times New Roman" w:hAnsi="Times New Roman"/>
          <w:szCs w:val="24"/>
        </w:rPr>
        <w:t>.</w:t>
      </w:r>
    </w:p>
    <w:p w14:paraId="7F6857BB"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21</w:t>
      </w:r>
      <w:r w:rsidRPr="004F3BC6">
        <w:rPr>
          <w:rFonts w:ascii="Times New Roman" w:hAnsi="Times New Roman"/>
          <w:szCs w:val="24"/>
        </w:rPr>
        <w:t xml:space="preserve">. Jeigu visų kandidatų pateikti parduodamų </w:t>
      </w:r>
      <w:r>
        <w:rPr>
          <w:rFonts w:ascii="Times New Roman" w:hAnsi="Times New Roman"/>
          <w:szCs w:val="24"/>
        </w:rPr>
        <w:t>nekilnojamųjų daiktų</w:t>
      </w:r>
      <w:r w:rsidRPr="004F3BC6">
        <w:rPr>
          <w:rFonts w:ascii="Times New Roman" w:hAnsi="Times New Roman"/>
          <w:szCs w:val="24"/>
        </w:rPr>
        <w:t xml:space="preserve"> dokumentai neatitinka pirkimo dokument</w:t>
      </w:r>
      <w:r>
        <w:rPr>
          <w:rFonts w:ascii="Times New Roman" w:hAnsi="Times New Roman"/>
          <w:szCs w:val="24"/>
        </w:rPr>
        <w:t>uose nustatytų reikalavimų ar</w:t>
      </w:r>
      <w:r w:rsidRPr="004F3BC6">
        <w:rPr>
          <w:rFonts w:ascii="Times New Roman" w:hAnsi="Times New Roman"/>
          <w:szCs w:val="24"/>
        </w:rPr>
        <w:t xml:space="preserve"> </w:t>
      </w:r>
      <w:r>
        <w:rPr>
          <w:rFonts w:ascii="Times New Roman" w:hAnsi="Times New Roman"/>
          <w:szCs w:val="24"/>
        </w:rPr>
        <w:t xml:space="preserve">kandidatas (kandidatai) atsisako pasirašyti pirkimo sutartį ir nėra kito kandidato, kuris atitiktų nustatytas sąlygas, arba pirkimo procedūros nutraukiamos dėl aplinkybių, dėl kurių pirkimas tampa nenaudingas, negalimas ar neteisėtas, arba dėl pirkimo kainos ar kitų sąlygų nesutarimo </w:t>
      </w:r>
      <w:r w:rsidRPr="004F3BC6">
        <w:rPr>
          <w:rFonts w:ascii="Times New Roman" w:hAnsi="Times New Roman"/>
          <w:szCs w:val="24"/>
        </w:rPr>
        <w:t>arba</w:t>
      </w:r>
      <w:r>
        <w:rPr>
          <w:rFonts w:ascii="Times New Roman" w:hAnsi="Times New Roman"/>
          <w:szCs w:val="24"/>
        </w:rPr>
        <w:t xml:space="preserve"> per nustatytą terminą</w:t>
      </w:r>
      <w:r w:rsidRPr="004F3BC6">
        <w:rPr>
          <w:rFonts w:ascii="Times New Roman" w:hAnsi="Times New Roman"/>
          <w:szCs w:val="24"/>
        </w:rPr>
        <w:t xml:space="preserve"> negaunama</w:t>
      </w:r>
      <w:r>
        <w:rPr>
          <w:rFonts w:ascii="Times New Roman" w:hAnsi="Times New Roman"/>
          <w:szCs w:val="24"/>
        </w:rPr>
        <w:t>s</w:t>
      </w:r>
      <w:r w:rsidRPr="004F3BC6">
        <w:rPr>
          <w:rFonts w:ascii="Times New Roman" w:hAnsi="Times New Roman"/>
          <w:szCs w:val="24"/>
        </w:rPr>
        <w:t xml:space="preserve"> nė vien</w:t>
      </w:r>
      <w:r>
        <w:rPr>
          <w:rFonts w:ascii="Times New Roman" w:hAnsi="Times New Roman"/>
          <w:szCs w:val="24"/>
        </w:rPr>
        <w:t>as</w:t>
      </w:r>
      <w:r w:rsidRPr="004F3BC6">
        <w:rPr>
          <w:rFonts w:ascii="Times New Roman" w:hAnsi="Times New Roman"/>
          <w:szCs w:val="24"/>
        </w:rPr>
        <w:t xml:space="preserve"> pa</w:t>
      </w:r>
      <w:r>
        <w:rPr>
          <w:rFonts w:ascii="Times New Roman" w:hAnsi="Times New Roman"/>
          <w:szCs w:val="24"/>
        </w:rPr>
        <w:t>siūlymas</w:t>
      </w:r>
      <w:r w:rsidRPr="004F3BC6">
        <w:rPr>
          <w:rFonts w:ascii="Times New Roman" w:hAnsi="Times New Roman"/>
          <w:szCs w:val="24"/>
        </w:rPr>
        <w:t>, pirkimo procedūros atliekamos iš naujo.</w:t>
      </w:r>
    </w:p>
    <w:p w14:paraId="60FA8E41"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22</w:t>
      </w:r>
      <w:r w:rsidRPr="00ED1A8D">
        <w:rPr>
          <w:rFonts w:ascii="Times New Roman" w:hAnsi="Times New Roman"/>
          <w:szCs w:val="24"/>
        </w:rPr>
        <w:t>.</w:t>
      </w:r>
      <w:r w:rsidRPr="004F3BC6">
        <w:rPr>
          <w:rFonts w:ascii="Times New Roman" w:hAnsi="Times New Roman"/>
          <w:szCs w:val="24"/>
        </w:rPr>
        <w:t> Komisija išnagrinėja gaut</w:t>
      </w:r>
      <w:r>
        <w:rPr>
          <w:rFonts w:ascii="Times New Roman" w:hAnsi="Times New Roman"/>
          <w:szCs w:val="24"/>
        </w:rPr>
        <w:t>us</w:t>
      </w:r>
      <w:r w:rsidRPr="004F3BC6">
        <w:rPr>
          <w:rFonts w:ascii="Times New Roman" w:hAnsi="Times New Roman"/>
          <w:szCs w:val="24"/>
        </w:rPr>
        <w:t xml:space="preserve"> kandidatų </w:t>
      </w:r>
      <w:r>
        <w:rPr>
          <w:rFonts w:ascii="Times New Roman" w:hAnsi="Times New Roman"/>
          <w:szCs w:val="24"/>
        </w:rPr>
        <w:t>pasiūlymus</w:t>
      </w:r>
      <w:r w:rsidRPr="004F3BC6">
        <w:rPr>
          <w:rFonts w:ascii="Times New Roman" w:hAnsi="Times New Roman"/>
          <w:szCs w:val="24"/>
        </w:rPr>
        <w:t xml:space="preserve"> ir parduodamų </w:t>
      </w:r>
      <w:r>
        <w:rPr>
          <w:rFonts w:ascii="Times New Roman" w:hAnsi="Times New Roman"/>
          <w:szCs w:val="24"/>
        </w:rPr>
        <w:t>nekilnojamųjų daiktų</w:t>
      </w:r>
      <w:r w:rsidRPr="004F3BC6">
        <w:rPr>
          <w:rFonts w:ascii="Times New Roman" w:hAnsi="Times New Roman"/>
          <w:szCs w:val="24"/>
        </w:rPr>
        <w:t xml:space="preserve"> dokumentus ir įvertina jų atitikimą</w:t>
      </w:r>
      <w:r>
        <w:rPr>
          <w:rFonts w:ascii="Times New Roman" w:hAnsi="Times New Roman"/>
          <w:szCs w:val="24"/>
        </w:rPr>
        <w:t xml:space="preserve"> reikalavimams, nustatytiems</w:t>
      </w:r>
      <w:r w:rsidRPr="004F3BC6">
        <w:rPr>
          <w:rFonts w:ascii="Times New Roman" w:hAnsi="Times New Roman"/>
          <w:szCs w:val="24"/>
        </w:rPr>
        <w:t xml:space="preserve"> pirkimo dokument</w:t>
      </w:r>
      <w:r>
        <w:rPr>
          <w:rFonts w:ascii="Times New Roman" w:hAnsi="Times New Roman"/>
          <w:szCs w:val="24"/>
        </w:rPr>
        <w:t>uose</w:t>
      </w:r>
      <w:r w:rsidRPr="004F3BC6">
        <w:rPr>
          <w:rFonts w:ascii="Times New Roman" w:hAnsi="Times New Roman"/>
          <w:szCs w:val="24"/>
        </w:rPr>
        <w:t xml:space="preserve">. </w:t>
      </w:r>
      <w:r>
        <w:rPr>
          <w:rFonts w:ascii="Times New Roman" w:hAnsi="Times New Roman"/>
          <w:szCs w:val="24"/>
        </w:rPr>
        <w:t>Jeigu kandidatas pateikė netikslius ar neišsamius duomenis apie atitiktį pirkimo dokumentų reikalavimams arba šių duomenų trūksta, komisija turi teisę nepažeisdama lygiateisiškumo ir skaidrumo principų prašyti kandidatą šiuos duomenis</w:t>
      </w:r>
      <w:r w:rsidRPr="00913575">
        <w:rPr>
          <w:rFonts w:ascii="Times New Roman" w:hAnsi="Times New Roman"/>
          <w:szCs w:val="24"/>
        </w:rPr>
        <w:t xml:space="preserve"> </w:t>
      </w:r>
      <w:r>
        <w:rPr>
          <w:rFonts w:ascii="Times New Roman" w:hAnsi="Times New Roman"/>
          <w:szCs w:val="24"/>
        </w:rPr>
        <w:t xml:space="preserve">patikslinti, papildyti arba paaiškinti.  </w:t>
      </w:r>
    </w:p>
    <w:p w14:paraId="07302E0E" w14:textId="77777777" w:rsidR="00C80FB0" w:rsidRDefault="00C80FB0" w:rsidP="00C80FB0">
      <w:pPr>
        <w:pStyle w:val="Pagrindinistekstas"/>
        <w:spacing w:after="0"/>
        <w:ind w:firstLine="709"/>
        <w:jc w:val="both"/>
        <w:rPr>
          <w:rFonts w:ascii="Times New Roman" w:hAnsi="Times New Roman"/>
          <w:szCs w:val="24"/>
        </w:rPr>
      </w:pPr>
      <w:r w:rsidRPr="00ED1A8D">
        <w:rPr>
          <w:rFonts w:ascii="Times New Roman" w:hAnsi="Times New Roman"/>
          <w:szCs w:val="24"/>
        </w:rPr>
        <w:t>2</w:t>
      </w:r>
      <w:r>
        <w:rPr>
          <w:rFonts w:ascii="Times New Roman" w:hAnsi="Times New Roman"/>
          <w:szCs w:val="24"/>
        </w:rPr>
        <w:t>3</w:t>
      </w:r>
      <w:r w:rsidRPr="00ED1A8D">
        <w:rPr>
          <w:rFonts w:ascii="Times New Roman" w:hAnsi="Times New Roman"/>
          <w:szCs w:val="24"/>
        </w:rPr>
        <w:t>.</w:t>
      </w:r>
      <w:r w:rsidRPr="004F3BC6">
        <w:rPr>
          <w:rFonts w:ascii="Times New Roman" w:hAnsi="Times New Roman"/>
          <w:szCs w:val="24"/>
        </w:rPr>
        <w:t xml:space="preserve"> Komisija </w:t>
      </w:r>
      <w:r>
        <w:rPr>
          <w:rFonts w:ascii="Times New Roman" w:hAnsi="Times New Roman"/>
          <w:szCs w:val="24"/>
        </w:rPr>
        <w:t>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5E638BC7" w14:textId="77777777" w:rsidR="00C80FB0" w:rsidRDefault="00C80FB0" w:rsidP="00C80FB0">
      <w:pPr>
        <w:pStyle w:val="Pagrindinistekstas"/>
        <w:spacing w:after="0"/>
        <w:ind w:firstLine="709"/>
        <w:jc w:val="both"/>
        <w:rPr>
          <w:rFonts w:ascii="Times New Roman" w:hAnsi="Times New Roman"/>
          <w:szCs w:val="24"/>
        </w:rPr>
      </w:pPr>
      <w:r w:rsidRPr="00ED1A8D">
        <w:rPr>
          <w:rFonts w:ascii="Times New Roman" w:hAnsi="Times New Roman"/>
          <w:szCs w:val="24"/>
        </w:rPr>
        <w:t>2</w:t>
      </w:r>
      <w:r>
        <w:rPr>
          <w:rFonts w:ascii="Times New Roman" w:hAnsi="Times New Roman"/>
          <w:szCs w:val="24"/>
        </w:rPr>
        <w:t>4</w:t>
      </w:r>
      <w:r w:rsidRPr="00ED1A8D">
        <w:rPr>
          <w:rFonts w:ascii="Times New Roman" w:hAnsi="Times New Roman"/>
          <w:szCs w:val="24"/>
        </w:rPr>
        <w:t>.</w:t>
      </w:r>
      <w:r w:rsidRPr="004F3BC6">
        <w:rPr>
          <w:rFonts w:ascii="Times New Roman" w:hAnsi="Times New Roman"/>
          <w:szCs w:val="24"/>
        </w:rPr>
        <w:t xml:space="preserve"> Komisija </w:t>
      </w:r>
      <w:r>
        <w:rPr>
          <w:rFonts w:ascii="Times New Roman" w:hAnsi="Times New Roman"/>
          <w:szCs w:val="24"/>
        </w:rPr>
        <w:t xml:space="preserve"> visiems kandidatams, kurių pasiūlymai neatmesti, ne vėliau kaip per 7 darbo dienas nuo pasiūlymo ir parduodamų nekilnojamųjų daiktų dokumentų pateikimo termino pabaigos vienu metu išsiunčia kvietimą derėtis dėl kainos ir kitų sąlygų. Kartu komisija išsiunčia kandidatui prašymą, jei toks reikalingas, patikslinti ar papildyti duomenis. </w:t>
      </w:r>
    </w:p>
    <w:p w14:paraId="2BF63014" w14:textId="77777777" w:rsidR="00C80FB0" w:rsidRPr="004F3BC6" w:rsidRDefault="00C80FB0" w:rsidP="00C80FB0">
      <w:pPr>
        <w:pStyle w:val="Pagrindinistekstas"/>
        <w:spacing w:after="0"/>
        <w:ind w:firstLine="709"/>
        <w:jc w:val="both"/>
        <w:rPr>
          <w:rFonts w:ascii="Times New Roman" w:hAnsi="Times New Roman"/>
          <w:szCs w:val="24"/>
        </w:rPr>
      </w:pPr>
      <w:r w:rsidRPr="00047DD0">
        <w:rPr>
          <w:rFonts w:ascii="Times New Roman" w:hAnsi="Times New Roman"/>
          <w:szCs w:val="24"/>
        </w:rPr>
        <w:t>2</w:t>
      </w:r>
      <w:r>
        <w:rPr>
          <w:rFonts w:ascii="Times New Roman" w:hAnsi="Times New Roman"/>
          <w:szCs w:val="24"/>
        </w:rPr>
        <w:t>5</w:t>
      </w:r>
      <w:r w:rsidRPr="00047DD0">
        <w:rPr>
          <w:rFonts w:ascii="Times New Roman" w:hAnsi="Times New Roman"/>
          <w:szCs w:val="24"/>
        </w:rPr>
        <w:t>.</w:t>
      </w:r>
      <w:r>
        <w:rPr>
          <w:rFonts w:ascii="Times New Roman" w:hAnsi="Times New Roman"/>
          <w:szCs w:val="24"/>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 </w:t>
      </w:r>
    </w:p>
    <w:p w14:paraId="1E9F407E" w14:textId="77777777" w:rsidR="00C80FB0" w:rsidRPr="004F3BC6"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26</w:t>
      </w:r>
      <w:r w:rsidRPr="004F3BC6">
        <w:rPr>
          <w:rFonts w:ascii="Times New Roman" w:hAnsi="Times New Roman"/>
          <w:szCs w:val="24"/>
        </w:rPr>
        <w:t>. Komisija apžiūri neatmest</w:t>
      </w:r>
      <w:r>
        <w:rPr>
          <w:rFonts w:ascii="Times New Roman" w:hAnsi="Times New Roman"/>
          <w:szCs w:val="24"/>
        </w:rPr>
        <w:t>u</w:t>
      </w:r>
      <w:r w:rsidRPr="004F3BC6">
        <w:rPr>
          <w:rFonts w:ascii="Times New Roman" w:hAnsi="Times New Roman"/>
          <w:szCs w:val="24"/>
        </w:rPr>
        <w:t>ose pa</w:t>
      </w:r>
      <w:r>
        <w:rPr>
          <w:rFonts w:ascii="Times New Roman" w:hAnsi="Times New Roman"/>
          <w:szCs w:val="24"/>
        </w:rPr>
        <w:t>siūlymuose</w:t>
      </w:r>
      <w:r w:rsidRPr="004F3BC6">
        <w:rPr>
          <w:rFonts w:ascii="Times New Roman" w:hAnsi="Times New Roman"/>
          <w:szCs w:val="24"/>
        </w:rPr>
        <w:t xml:space="preserve"> siūlom</w:t>
      </w:r>
      <w:r>
        <w:rPr>
          <w:rFonts w:ascii="Times New Roman" w:hAnsi="Times New Roman"/>
          <w:szCs w:val="24"/>
        </w:rPr>
        <w:t>ą</w:t>
      </w:r>
      <w:r w:rsidRPr="004F3BC6">
        <w:rPr>
          <w:rFonts w:ascii="Times New Roman" w:hAnsi="Times New Roman"/>
          <w:szCs w:val="24"/>
        </w:rPr>
        <w:t xml:space="preserve"> pirkti </w:t>
      </w:r>
      <w:r>
        <w:rPr>
          <w:rFonts w:ascii="Times New Roman" w:hAnsi="Times New Roman"/>
          <w:szCs w:val="24"/>
        </w:rPr>
        <w:t>nekilnojamąjį daiktą</w:t>
      </w:r>
      <w:r w:rsidRPr="004F3BC6">
        <w:rPr>
          <w:rFonts w:ascii="Times New Roman" w:hAnsi="Times New Roman"/>
          <w:szCs w:val="24"/>
        </w:rPr>
        <w:t xml:space="preserve"> ir įvertina j</w:t>
      </w:r>
      <w:r>
        <w:rPr>
          <w:rFonts w:ascii="Times New Roman" w:hAnsi="Times New Roman"/>
          <w:szCs w:val="24"/>
        </w:rPr>
        <w:t>o</w:t>
      </w:r>
      <w:r w:rsidRPr="004F3BC6">
        <w:rPr>
          <w:rFonts w:ascii="Times New Roman" w:hAnsi="Times New Roman"/>
          <w:szCs w:val="24"/>
        </w:rPr>
        <w:t xml:space="preserve"> atitikimą reikalavimams, nustatytiems pirkimo sąlygose. </w:t>
      </w:r>
      <w:r>
        <w:rPr>
          <w:rFonts w:ascii="Times New Roman" w:hAnsi="Times New Roman"/>
          <w:szCs w:val="24"/>
        </w:rPr>
        <w:t>Komisija u</w:t>
      </w:r>
      <w:r w:rsidRPr="004F3BC6">
        <w:rPr>
          <w:rFonts w:ascii="Times New Roman" w:hAnsi="Times New Roman"/>
          <w:szCs w:val="24"/>
        </w:rPr>
        <w:t xml:space="preserve">žpildo </w:t>
      </w:r>
      <w:r w:rsidRPr="00483E86">
        <w:rPr>
          <w:rFonts w:ascii="Times New Roman" w:hAnsi="Times New Roman"/>
          <w:szCs w:val="24"/>
        </w:rPr>
        <w:t>Techninio vertinimo formą (3 priedas).</w:t>
      </w:r>
    </w:p>
    <w:p w14:paraId="5E79D15A" w14:textId="77777777" w:rsidR="00C80FB0" w:rsidRPr="0054637C" w:rsidRDefault="00C80FB0" w:rsidP="00C80FB0">
      <w:pPr>
        <w:pStyle w:val="HSPunktai"/>
        <w:numPr>
          <w:ilvl w:val="0"/>
          <w:numId w:val="0"/>
        </w:numPr>
        <w:tabs>
          <w:tab w:val="left" w:pos="720"/>
          <w:tab w:val="num" w:pos="960"/>
        </w:tabs>
        <w:spacing w:line="240" w:lineRule="auto"/>
        <w:rPr>
          <w:sz w:val="24"/>
          <w:szCs w:val="24"/>
          <w:lang w:val="lt-LT"/>
        </w:rPr>
      </w:pPr>
      <w:r w:rsidRPr="0054637C">
        <w:rPr>
          <w:sz w:val="24"/>
          <w:szCs w:val="24"/>
          <w:lang w:val="lt-LT"/>
        </w:rPr>
        <w:tab/>
        <w:t>2</w:t>
      </w:r>
      <w:r>
        <w:rPr>
          <w:sz w:val="24"/>
          <w:szCs w:val="24"/>
          <w:lang w:val="lt-LT"/>
        </w:rPr>
        <w:t>7</w:t>
      </w:r>
      <w:r w:rsidRPr="0054637C">
        <w:rPr>
          <w:sz w:val="24"/>
          <w:szCs w:val="24"/>
          <w:lang w:val="lt-LT"/>
        </w:rPr>
        <w:t xml:space="preserve">. Derybų metu </w:t>
      </w:r>
      <w:r>
        <w:rPr>
          <w:sz w:val="24"/>
          <w:szCs w:val="24"/>
          <w:lang w:val="lt-LT"/>
        </w:rPr>
        <w:t>K</w:t>
      </w:r>
      <w:r w:rsidRPr="0054637C">
        <w:rPr>
          <w:sz w:val="24"/>
          <w:szCs w:val="24"/>
          <w:lang w:val="lt-LT"/>
        </w:rPr>
        <w:t>omisija:</w:t>
      </w:r>
    </w:p>
    <w:p w14:paraId="026150A7" w14:textId="77777777" w:rsidR="00C80FB0" w:rsidRDefault="00C80FB0" w:rsidP="00C80FB0">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r>
      <w:r>
        <w:rPr>
          <w:sz w:val="24"/>
          <w:szCs w:val="24"/>
          <w:lang w:val="lt-LT"/>
        </w:rPr>
        <w:t>27.1. visiems kandidatams taiko vienodus reikalavimus, suteikia vienodas galimybes ir pateikti vienodą informaciją;</w:t>
      </w:r>
    </w:p>
    <w:p w14:paraId="6A5FB9CF" w14:textId="77777777" w:rsidR="00C80FB0" w:rsidRPr="0054637C" w:rsidRDefault="00C80FB0" w:rsidP="00C80FB0">
      <w:pPr>
        <w:pStyle w:val="HSPunktai"/>
        <w:numPr>
          <w:ilvl w:val="0"/>
          <w:numId w:val="0"/>
        </w:numPr>
        <w:tabs>
          <w:tab w:val="left" w:pos="720"/>
          <w:tab w:val="num" w:pos="960"/>
        </w:tabs>
        <w:spacing w:before="240" w:line="240" w:lineRule="auto"/>
        <w:rPr>
          <w:sz w:val="24"/>
          <w:szCs w:val="24"/>
          <w:lang w:val="lt-LT"/>
        </w:rPr>
      </w:pPr>
      <w:r>
        <w:rPr>
          <w:sz w:val="24"/>
          <w:szCs w:val="24"/>
          <w:lang w:val="lt-LT"/>
        </w:rPr>
        <w:tab/>
      </w:r>
      <w:r w:rsidRPr="0054637C">
        <w:rPr>
          <w:sz w:val="24"/>
          <w:szCs w:val="24"/>
          <w:lang w:val="lt-LT"/>
        </w:rPr>
        <w:t>2</w:t>
      </w:r>
      <w:r>
        <w:rPr>
          <w:sz w:val="24"/>
          <w:szCs w:val="24"/>
          <w:lang w:val="lt-LT"/>
        </w:rPr>
        <w:t>7</w:t>
      </w:r>
      <w:r w:rsidRPr="0054637C">
        <w:rPr>
          <w:sz w:val="24"/>
          <w:szCs w:val="24"/>
          <w:lang w:val="lt-LT"/>
        </w:rPr>
        <w:t>.</w:t>
      </w:r>
      <w:r>
        <w:rPr>
          <w:sz w:val="24"/>
          <w:szCs w:val="24"/>
          <w:lang w:val="lt-LT"/>
        </w:rPr>
        <w:t>2</w:t>
      </w:r>
      <w:r w:rsidRPr="0054637C">
        <w:rPr>
          <w:sz w:val="24"/>
          <w:szCs w:val="24"/>
          <w:lang w:val="lt-LT"/>
        </w:rPr>
        <w:t xml:space="preserve">. </w:t>
      </w:r>
      <w:r>
        <w:rPr>
          <w:sz w:val="24"/>
          <w:szCs w:val="24"/>
          <w:lang w:val="lt-LT"/>
        </w:rPr>
        <w:t xml:space="preserve">su kiekvienu kandidatu </w:t>
      </w:r>
      <w:r w:rsidRPr="0054637C">
        <w:rPr>
          <w:sz w:val="24"/>
          <w:szCs w:val="24"/>
        </w:rPr>
        <w:t>der</w:t>
      </w:r>
      <w:r>
        <w:rPr>
          <w:sz w:val="24"/>
          <w:szCs w:val="24"/>
          <w:lang w:val="lt-LT"/>
        </w:rPr>
        <w:t>asi atskirai</w:t>
      </w:r>
      <w:r w:rsidRPr="0054637C">
        <w:rPr>
          <w:sz w:val="24"/>
          <w:szCs w:val="24"/>
          <w:lang w:val="lt-LT"/>
        </w:rPr>
        <w:t>;</w:t>
      </w:r>
    </w:p>
    <w:p w14:paraId="75681B4E" w14:textId="77777777" w:rsidR="00C80FB0" w:rsidRPr="0054637C" w:rsidRDefault="00C80FB0" w:rsidP="00C80FB0">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t>2</w:t>
      </w:r>
      <w:r>
        <w:rPr>
          <w:sz w:val="24"/>
          <w:szCs w:val="24"/>
          <w:lang w:val="lt-LT"/>
        </w:rPr>
        <w:t>7</w:t>
      </w:r>
      <w:r w:rsidRPr="0054637C">
        <w:rPr>
          <w:sz w:val="24"/>
          <w:szCs w:val="24"/>
          <w:lang w:val="lt-LT"/>
        </w:rPr>
        <w:t>.</w:t>
      </w:r>
      <w:r>
        <w:rPr>
          <w:sz w:val="24"/>
          <w:szCs w:val="24"/>
          <w:lang w:val="lt-LT"/>
        </w:rPr>
        <w:t>3</w:t>
      </w:r>
      <w:r w:rsidRPr="0054637C">
        <w:rPr>
          <w:sz w:val="24"/>
          <w:szCs w:val="24"/>
          <w:lang w:val="lt-LT"/>
        </w:rPr>
        <w:t>. be kandidato sutikimo neatsklei</w:t>
      </w:r>
      <w:r>
        <w:rPr>
          <w:sz w:val="24"/>
          <w:szCs w:val="24"/>
          <w:lang w:val="lt-LT"/>
        </w:rPr>
        <w:t>džia</w:t>
      </w:r>
      <w:r w:rsidRPr="0054637C">
        <w:rPr>
          <w:sz w:val="24"/>
          <w:szCs w:val="24"/>
          <w:lang w:val="lt-LT"/>
        </w:rPr>
        <w:t xml:space="preserve"> tretiesiems asmenims jokios su jo dalyvavimu derybose susijusios informacijos.</w:t>
      </w:r>
    </w:p>
    <w:p w14:paraId="35EC7FC4" w14:textId="77777777" w:rsidR="00C80FB0" w:rsidRPr="0054637C" w:rsidRDefault="00C80FB0" w:rsidP="00C80FB0">
      <w:pPr>
        <w:pStyle w:val="HSPunktai"/>
        <w:numPr>
          <w:ilvl w:val="0"/>
          <w:numId w:val="0"/>
        </w:numPr>
        <w:tabs>
          <w:tab w:val="left" w:pos="720"/>
          <w:tab w:val="num" w:pos="960"/>
        </w:tabs>
        <w:spacing w:before="240" w:line="240" w:lineRule="auto"/>
        <w:rPr>
          <w:sz w:val="24"/>
          <w:szCs w:val="24"/>
          <w:lang w:val="lt-LT"/>
        </w:rPr>
      </w:pPr>
      <w:r w:rsidRPr="0054637C">
        <w:rPr>
          <w:sz w:val="24"/>
          <w:szCs w:val="24"/>
          <w:lang w:val="lt-LT"/>
        </w:rPr>
        <w:tab/>
      </w:r>
      <w:r>
        <w:rPr>
          <w:sz w:val="24"/>
          <w:szCs w:val="24"/>
          <w:lang w:val="lt-LT"/>
        </w:rPr>
        <w:t>28</w:t>
      </w:r>
      <w:r w:rsidRPr="0054637C">
        <w:rPr>
          <w:sz w:val="24"/>
          <w:szCs w:val="24"/>
          <w:lang w:val="lt-LT"/>
        </w:rPr>
        <w:t xml:space="preserve">. Derybos protokoluojamos. Derybų protokolą pasirašo </w:t>
      </w:r>
      <w:r>
        <w:rPr>
          <w:sz w:val="24"/>
          <w:szCs w:val="24"/>
          <w:lang w:val="lt-LT"/>
        </w:rPr>
        <w:t>K</w:t>
      </w:r>
      <w:r w:rsidRPr="0054637C">
        <w:rPr>
          <w:sz w:val="24"/>
          <w:szCs w:val="24"/>
          <w:lang w:val="lt-LT"/>
        </w:rPr>
        <w:t>omisijos pirmininkas, jos nariai ir kandidatas, su kuriuo derėtasi, arba jo įgaliotas atstovas.</w:t>
      </w:r>
    </w:p>
    <w:p w14:paraId="4CEE4291" w14:textId="77777777" w:rsidR="00C80FB0" w:rsidRDefault="00C80FB0" w:rsidP="00C80FB0">
      <w:pPr>
        <w:pStyle w:val="Pagrindinistekstas"/>
        <w:spacing w:after="0"/>
        <w:ind w:firstLine="709"/>
        <w:jc w:val="both"/>
        <w:rPr>
          <w:rFonts w:ascii="Times New Roman" w:hAnsi="Times New Roman"/>
          <w:szCs w:val="24"/>
        </w:rPr>
      </w:pPr>
      <w:r w:rsidRPr="00ED1A8D">
        <w:rPr>
          <w:rFonts w:ascii="Times New Roman" w:hAnsi="Times New Roman"/>
          <w:szCs w:val="24"/>
        </w:rPr>
        <w:t>2</w:t>
      </w:r>
      <w:r>
        <w:rPr>
          <w:rFonts w:ascii="Times New Roman" w:hAnsi="Times New Roman"/>
          <w:szCs w:val="24"/>
        </w:rPr>
        <w:t>9</w:t>
      </w:r>
      <w:r w:rsidRPr="00ED1A8D">
        <w:rPr>
          <w:rFonts w:ascii="Times New Roman" w:hAnsi="Times New Roman"/>
          <w:szCs w:val="24"/>
        </w:rPr>
        <w:t>.</w:t>
      </w:r>
      <w:r>
        <w:rPr>
          <w:rFonts w:ascii="Times New Roman" w:hAnsi="Times New Roman"/>
          <w:szCs w:val="24"/>
        </w:rPr>
        <w:t xml:space="preserve"> Komisija, atsižvelgdama į derybų rezultatus, sudaro pasiūlymų eilę ir visiems derybose dalyvavusiems kandidatams išsiunčia informaciją apie pasiūlymų eilę ir derybų rezultatus. Kandidatas, kurio pasiūlymas pirmas eilėje, taip pat informuojamas apie jo pasiūlyto nekilnojamojo daikto individualų turto vertinimą Lietuvos Respublikos turto ir verslo vertinimo pagrindų įstatymo </w:t>
      </w:r>
      <w:r>
        <w:rPr>
          <w:rFonts w:ascii="Times New Roman" w:hAnsi="Times New Roman"/>
          <w:szCs w:val="24"/>
        </w:rPr>
        <w:lastRenderedPageBreak/>
        <w:t>nustatyta tvarka ir pareigą sumokėti 50 procentų perkančiosios organizacijos patirtų turto vertinimo išlaidų, jeigu jis nepagrįstai atsisakytų sudaryti pirkimo sutartį.</w:t>
      </w:r>
    </w:p>
    <w:p w14:paraId="6B7C8FA3"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30</w:t>
      </w:r>
      <w:r w:rsidRPr="00ED1A8D">
        <w:rPr>
          <w:rFonts w:ascii="Times New Roman" w:hAnsi="Times New Roman"/>
          <w:szCs w:val="24"/>
        </w:rPr>
        <w:t>.</w:t>
      </w:r>
      <w:r>
        <w:rPr>
          <w:rFonts w:ascii="Times New Roman" w:hAnsi="Times New Roman"/>
          <w:szCs w:val="24"/>
        </w:rPr>
        <w:t xml:space="preserve"> Nekilnojamojo daikto įsigijimo kaina negali daugiau kaip 10 procentų viršyti rinkos kainos vertės, nustatytos atlikus individualų turto vertinimą Lietuvos Respublikos turto ir verslo vertinimo pagrindų įstatymo nustatyta tvarka. </w:t>
      </w:r>
    </w:p>
    <w:p w14:paraId="249F4DB0"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 xml:space="preserve">31. </w:t>
      </w:r>
      <w:r w:rsidRPr="004414DC">
        <w:rPr>
          <w:rFonts w:ascii="Times New Roman" w:hAnsi="Times New Roman"/>
          <w:szCs w:val="24"/>
        </w:rPr>
        <w:t xml:space="preserve">Šių </w:t>
      </w:r>
      <w:r w:rsidRPr="00040F33">
        <w:rPr>
          <w:rFonts w:ascii="Times New Roman" w:hAnsi="Times New Roman"/>
          <w:szCs w:val="24"/>
        </w:rPr>
        <w:t xml:space="preserve">Sąlygų </w:t>
      </w:r>
      <w:r>
        <w:rPr>
          <w:rFonts w:ascii="Times New Roman" w:hAnsi="Times New Roman"/>
          <w:szCs w:val="24"/>
        </w:rPr>
        <w:t>30</w:t>
      </w:r>
      <w:r w:rsidRPr="00040F33">
        <w:rPr>
          <w:rFonts w:ascii="Times New Roman" w:hAnsi="Times New Roman"/>
          <w:szCs w:val="24"/>
        </w:rPr>
        <w:t xml:space="preserve"> punkte</w:t>
      </w:r>
      <w:r>
        <w:rPr>
          <w:rFonts w:ascii="Times New Roman" w:hAnsi="Times New Roman"/>
          <w:szCs w:val="24"/>
        </w:rPr>
        <w:t xml:space="preserve"> nurodytas reikalavimas netaikomas, jeigu Komisija pagrindžia nekilnojamojo daikto įsigijimo nuosavybėn didesne nei 10 procentų rinkos vertės kaina tikslingumą.</w:t>
      </w:r>
    </w:p>
    <w:p w14:paraId="0E741AF4"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32</w:t>
      </w:r>
      <w:r w:rsidRPr="00B753AF">
        <w:rPr>
          <w:rFonts w:ascii="Times New Roman" w:hAnsi="Times New Roman"/>
          <w:szCs w:val="24"/>
        </w:rPr>
        <w:t>.</w:t>
      </w:r>
      <w:r>
        <w:rPr>
          <w:rFonts w:ascii="Times New Roman" w:hAnsi="Times New Roman"/>
          <w:szCs w:val="24"/>
        </w:rPr>
        <w:t xml:space="preserve"> Atlikus kandidato pasiūlyto nekilnojamojo daikto individualų turto vertinimą, kurio metu buvo nustatyta mažesnė nei kandidato pasiūlyta kaina, komisija gali pakartotinai derėtis dėl kandidato pasiūlytos nekilnojamojo daikto kainos.</w:t>
      </w:r>
    </w:p>
    <w:p w14:paraId="173AB718" w14:textId="77777777" w:rsidR="00C80FB0" w:rsidRDefault="00C80FB0" w:rsidP="00C80FB0">
      <w:pPr>
        <w:pStyle w:val="Pagrindinistekstas"/>
        <w:ind w:firstLine="709"/>
        <w:jc w:val="both"/>
        <w:rPr>
          <w:rFonts w:ascii="Times New Roman" w:hAnsi="Times New Roman"/>
          <w:szCs w:val="24"/>
        </w:rPr>
      </w:pPr>
      <w:r>
        <w:rPr>
          <w:rFonts w:ascii="Times New Roman" w:hAnsi="Times New Roman"/>
          <w:szCs w:val="24"/>
        </w:rPr>
        <w:t>33</w:t>
      </w:r>
      <w:r w:rsidRPr="00B753AF">
        <w:rPr>
          <w:rFonts w:ascii="Times New Roman" w:hAnsi="Times New Roman"/>
          <w:szCs w:val="24"/>
        </w:rPr>
        <w:t>.</w:t>
      </w:r>
      <w:r>
        <w:rPr>
          <w:rFonts w:ascii="Times New Roman" w:hAnsi="Times New Roman"/>
          <w:szCs w:val="24"/>
        </w:rPr>
        <w:t xml:space="preserve"> Jeigu, įvykus šių </w:t>
      </w:r>
      <w:r w:rsidRPr="00F1147C">
        <w:rPr>
          <w:rFonts w:ascii="Times New Roman" w:hAnsi="Times New Roman"/>
          <w:szCs w:val="24"/>
        </w:rPr>
        <w:t xml:space="preserve">Sąlygų </w:t>
      </w:r>
      <w:r>
        <w:rPr>
          <w:rFonts w:ascii="Times New Roman" w:hAnsi="Times New Roman"/>
          <w:szCs w:val="24"/>
        </w:rPr>
        <w:t>32</w:t>
      </w:r>
      <w:r w:rsidRPr="00F1147C">
        <w:rPr>
          <w:rFonts w:ascii="Times New Roman" w:hAnsi="Times New Roman"/>
          <w:szCs w:val="24"/>
        </w:rPr>
        <w:t xml:space="preserve"> punkte nurodytoms pakartotinėms deryboms, laimėjusio kandidato pasiūlyta kaina neatitinka šių Sąlygų </w:t>
      </w:r>
      <w:r>
        <w:rPr>
          <w:rFonts w:ascii="Times New Roman" w:hAnsi="Times New Roman"/>
          <w:szCs w:val="24"/>
        </w:rPr>
        <w:t>30</w:t>
      </w:r>
      <w:r w:rsidRPr="00F1147C">
        <w:rPr>
          <w:rFonts w:ascii="Times New Roman" w:hAnsi="Times New Roman"/>
          <w:szCs w:val="24"/>
        </w:rPr>
        <w:t xml:space="preserve"> punkte nurodyto reikalavimo ir nėra taikomas šių Sąlygų </w:t>
      </w:r>
      <w:r>
        <w:rPr>
          <w:rFonts w:ascii="Times New Roman" w:hAnsi="Times New Roman"/>
          <w:szCs w:val="24"/>
        </w:rPr>
        <w:t>31</w:t>
      </w:r>
      <w:r w:rsidRPr="00F1147C">
        <w:rPr>
          <w:rFonts w:ascii="Times New Roman" w:hAnsi="Times New Roman"/>
          <w:szCs w:val="24"/>
        </w:rPr>
        <w:t xml:space="preserve"> punktas, komisija inicijuoja</w:t>
      </w:r>
      <w:r w:rsidRPr="004414DC">
        <w:rPr>
          <w:rFonts w:ascii="Times New Roman" w:hAnsi="Times New Roman"/>
          <w:szCs w:val="24"/>
        </w:rPr>
        <w:t xml:space="preserve"> kito pagal sudarytą</w:t>
      </w:r>
      <w:r>
        <w:rPr>
          <w:rFonts w:ascii="Times New Roman" w:hAnsi="Times New Roman"/>
          <w:szCs w:val="24"/>
        </w:rPr>
        <w:t xml:space="preserve"> eilę kandidato parduodamo nekilnojamojo turto individualų turto vertinimą. </w:t>
      </w:r>
    </w:p>
    <w:p w14:paraId="428ECCE4"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34</w:t>
      </w:r>
      <w:r w:rsidRPr="00B753AF">
        <w:rPr>
          <w:rFonts w:ascii="Times New Roman" w:hAnsi="Times New Roman"/>
          <w:szCs w:val="24"/>
        </w:rPr>
        <w:t>.</w:t>
      </w:r>
      <w:r>
        <w:rPr>
          <w:rFonts w:ascii="Times New Roman" w:hAnsi="Times New Roman"/>
          <w:szCs w:val="24"/>
        </w:rPr>
        <w:t xml:space="preserve"> Tais atvejais, kai pasikeičia pasiūlymų eilė ar derybų rezultatai, Komisija visiems derybose dalyvavusiems kandidatams išsiunčia patikslintą informaciją apie pasiūlymų eilę ir  derybų rezultatus.</w:t>
      </w:r>
    </w:p>
    <w:p w14:paraId="7B571101" w14:textId="77777777" w:rsidR="00C80FB0" w:rsidRDefault="00C80FB0" w:rsidP="00C80FB0">
      <w:pPr>
        <w:pStyle w:val="Pagrindinistekstas"/>
        <w:spacing w:after="0"/>
        <w:ind w:firstLine="709"/>
        <w:jc w:val="both"/>
        <w:rPr>
          <w:rFonts w:ascii="Times New Roman" w:hAnsi="Times New Roman"/>
          <w:szCs w:val="24"/>
        </w:rPr>
      </w:pPr>
      <w:r w:rsidRPr="00B753AF">
        <w:rPr>
          <w:rFonts w:ascii="Times New Roman" w:hAnsi="Times New Roman"/>
          <w:szCs w:val="24"/>
        </w:rPr>
        <w:t>3</w:t>
      </w:r>
      <w:r>
        <w:rPr>
          <w:rFonts w:ascii="Times New Roman" w:hAnsi="Times New Roman"/>
          <w:szCs w:val="24"/>
        </w:rPr>
        <w:t>5</w:t>
      </w:r>
      <w:r w:rsidRPr="00B753AF">
        <w:rPr>
          <w:rFonts w:ascii="Times New Roman" w:hAnsi="Times New Roman"/>
          <w:szCs w:val="24"/>
        </w:rPr>
        <w:t>.</w:t>
      </w:r>
      <w:r w:rsidRPr="004F3BC6">
        <w:rPr>
          <w:rFonts w:ascii="Times New Roman" w:hAnsi="Times New Roman"/>
          <w:szCs w:val="24"/>
        </w:rPr>
        <w:t> Komisija, priimdama sprendimą dėl derybas laimėjusi</w:t>
      </w:r>
      <w:r>
        <w:rPr>
          <w:rFonts w:ascii="Times New Roman" w:hAnsi="Times New Roman"/>
          <w:szCs w:val="24"/>
        </w:rPr>
        <w:t>o</w:t>
      </w:r>
      <w:r w:rsidRPr="004F3BC6">
        <w:rPr>
          <w:rFonts w:ascii="Times New Roman" w:hAnsi="Times New Roman"/>
          <w:szCs w:val="24"/>
        </w:rPr>
        <w:t xml:space="preserve"> kandidat</w:t>
      </w:r>
      <w:r>
        <w:rPr>
          <w:rFonts w:ascii="Times New Roman" w:hAnsi="Times New Roman"/>
          <w:szCs w:val="24"/>
        </w:rPr>
        <w:t>o</w:t>
      </w:r>
      <w:r w:rsidRPr="004F3BC6">
        <w:rPr>
          <w:rFonts w:ascii="Times New Roman" w:hAnsi="Times New Roman"/>
          <w:szCs w:val="24"/>
        </w:rPr>
        <w:t xml:space="preserve">, vadovaujasi pirkimo dokumentuose nustatytais vertinimo kriterijais, vertina </w:t>
      </w:r>
      <w:r>
        <w:rPr>
          <w:rFonts w:ascii="Times New Roman" w:hAnsi="Times New Roman"/>
          <w:szCs w:val="24"/>
        </w:rPr>
        <w:t xml:space="preserve">siūlomo </w:t>
      </w:r>
      <w:r w:rsidRPr="004F3BC6">
        <w:rPr>
          <w:rFonts w:ascii="Times New Roman" w:hAnsi="Times New Roman"/>
          <w:szCs w:val="24"/>
        </w:rPr>
        <w:t>parduodam</w:t>
      </w:r>
      <w:r>
        <w:rPr>
          <w:rFonts w:ascii="Times New Roman" w:hAnsi="Times New Roman"/>
          <w:szCs w:val="24"/>
        </w:rPr>
        <w:t>o</w:t>
      </w:r>
      <w:r w:rsidRPr="004F3BC6">
        <w:rPr>
          <w:rFonts w:ascii="Times New Roman" w:hAnsi="Times New Roman"/>
          <w:szCs w:val="24"/>
        </w:rPr>
        <w:t xml:space="preserve"> </w:t>
      </w:r>
      <w:r>
        <w:rPr>
          <w:rFonts w:ascii="Times New Roman" w:hAnsi="Times New Roman"/>
          <w:szCs w:val="24"/>
        </w:rPr>
        <w:t>nekilnojamojo turto</w:t>
      </w:r>
      <w:r w:rsidRPr="004F3BC6">
        <w:rPr>
          <w:rFonts w:ascii="Times New Roman" w:hAnsi="Times New Roman"/>
          <w:szCs w:val="24"/>
        </w:rPr>
        <w:t xml:space="preserve"> dokumentus, atsižvelgia į </w:t>
      </w:r>
      <w:r>
        <w:rPr>
          <w:rFonts w:ascii="Times New Roman" w:hAnsi="Times New Roman"/>
          <w:szCs w:val="24"/>
        </w:rPr>
        <w:t>techninį vertinimą</w:t>
      </w:r>
      <w:r w:rsidRPr="004F3BC6">
        <w:rPr>
          <w:rFonts w:ascii="Times New Roman" w:hAnsi="Times New Roman"/>
          <w:szCs w:val="24"/>
        </w:rPr>
        <w:t>,</w:t>
      </w:r>
      <w:r>
        <w:rPr>
          <w:rFonts w:ascii="Times New Roman" w:hAnsi="Times New Roman"/>
          <w:szCs w:val="24"/>
        </w:rPr>
        <w:t xml:space="preserve"> nepriklausomo turto vertintojo nustatytą rinkos vertę,</w:t>
      </w:r>
      <w:r w:rsidRPr="004F3BC6">
        <w:rPr>
          <w:rFonts w:ascii="Times New Roman" w:hAnsi="Times New Roman"/>
          <w:szCs w:val="24"/>
        </w:rPr>
        <w:t xml:space="preserve"> derybų rezultatus ir pirkimui numatytas lėšas.</w:t>
      </w:r>
    </w:p>
    <w:p w14:paraId="56344CD2" w14:textId="77777777" w:rsidR="00C80FB0" w:rsidRDefault="00C80FB0" w:rsidP="00C80FB0">
      <w:pPr>
        <w:pStyle w:val="Pagrindiniotekstotrauka"/>
        <w:spacing w:after="0"/>
        <w:ind w:left="0" w:firstLine="709"/>
        <w:jc w:val="both"/>
        <w:rPr>
          <w:rFonts w:ascii="Times New Roman" w:hAnsi="Times New Roman"/>
          <w:szCs w:val="24"/>
        </w:rPr>
      </w:pPr>
      <w:r>
        <w:rPr>
          <w:rFonts w:ascii="Times New Roman" w:hAnsi="Times New Roman"/>
          <w:szCs w:val="24"/>
        </w:rPr>
        <w:t>36. Sprendimas dėl derybas laimėjusio kandidato priimamas ne anksčiau kaip po 7 darbo dienų nuo informacijos apie pasiūlymų eilę ir derybų rezultatus (nuo patikslintos informacijos apie pasiūlymų eilę ir derybų rezultatus) raštu išsiuntimo visiems derybose dalyvavusiems kandidatams dienos, išskyrus atvejį, kai derybose dalyvauja vienas kandidatas.</w:t>
      </w:r>
    </w:p>
    <w:p w14:paraId="2F73FF10"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 xml:space="preserve">37. </w:t>
      </w:r>
      <w:r w:rsidRPr="004F3BC6">
        <w:rPr>
          <w:rFonts w:ascii="Times New Roman" w:hAnsi="Times New Roman"/>
          <w:szCs w:val="24"/>
        </w:rPr>
        <w:t>Komisija ne vėliau kaip per 3 darbo dienas</w:t>
      </w:r>
      <w:r>
        <w:rPr>
          <w:rFonts w:ascii="Times New Roman" w:hAnsi="Times New Roman"/>
          <w:szCs w:val="24"/>
        </w:rPr>
        <w:t xml:space="preserve"> nuo sprendimo dėl derybas laimėjusio kandidato priėmimo dienos išsiunčia šiam kandidatui kvietimą sudaryti pirkimo sutartį, nurodydama, kad sutartis bus pasirašoma po to, kai savivaldybės taryba patvirtins sprendimo pirkti nekilnojamąjį turtą savivaldybės nuosavybėn projektą.  </w:t>
      </w:r>
      <w:r w:rsidRPr="004F3BC6">
        <w:rPr>
          <w:rFonts w:ascii="Times New Roman" w:hAnsi="Times New Roman"/>
          <w:szCs w:val="24"/>
        </w:rPr>
        <w:t xml:space="preserve"> </w:t>
      </w:r>
    </w:p>
    <w:p w14:paraId="100CDC70"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38. Kiekvienas pirkimu suinteresuotas kandidatas, kuris mano, kad Komisija nesilaikė Sąlygų nuostatų ir pažeidė ar pažeis jo teisėtus interesus, turi teisę pareikšti pretenziją Komisijai. Pretenzija turi būti pareikšta raštu per 5 darbo dienas nuo Komisijos informacijos apie priimtą sprendimą  raštu išsiuntimo kandidatams dienos arba paskelbimo apie Komisijos priimtą sprendimą dienos.</w:t>
      </w:r>
    </w:p>
    <w:p w14:paraId="58715D13"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 xml:space="preserve">39. Komisija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100C7813" w14:textId="77777777" w:rsidR="00C80FB0" w:rsidRDefault="00C80FB0" w:rsidP="00C80FB0">
      <w:pPr>
        <w:pStyle w:val="Pagrindinistekstas"/>
        <w:spacing w:after="0"/>
        <w:jc w:val="center"/>
        <w:rPr>
          <w:rFonts w:ascii="Times New Roman" w:hAnsi="Times New Roman"/>
          <w:b/>
          <w:szCs w:val="24"/>
        </w:rPr>
      </w:pPr>
    </w:p>
    <w:p w14:paraId="49672008" w14:textId="77777777" w:rsidR="00C80FB0"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V</w:t>
      </w:r>
      <w:r>
        <w:rPr>
          <w:rFonts w:ascii="Times New Roman" w:hAnsi="Times New Roman"/>
          <w:b/>
          <w:szCs w:val="24"/>
        </w:rPr>
        <w:t xml:space="preserve"> SKYRIUS</w:t>
      </w:r>
    </w:p>
    <w:p w14:paraId="1444B66A" w14:textId="77777777" w:rsidR="00C80FB0" w:rsidRPr="004F3BC6"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PARAIŠKŲ ATMETIMAS</w:t>
      </w:r>
    </w:p>
    <w:p w14:paraId="2B16BC61" w14:textId="77777777" w:rsidR="00C80FB0" w:rsidRDefault="00C80FB0" w:rsidP="00C80FB0">
      <w:pPr>
        <w:pStyle w:val="Pagrindinistekstas"/>
        <w:spacing w:after="0"/>
        <w:ind w:left="731" w:firstLine="565"/>
        <w:jc w:val="both"/>
        <w:rPr>
          <w:rFonts w:ascii="Times New Roman" w:hAnsi="Times New Roman"/>
          <w:szCs w:val="24"/>
        </w:rPr>
      </w:pPr>
    </w:p>
    <w:p w14:paraId="22458DBD" w14:textId="77777777" w:rsidR="00C80FB0" w:rsidRDefault="00C80FB0" w:rsidP="00C80FB0">
      <w:pPr>
        <w:pStyle w:val="Pagrindinistekstas"/>
        <w:spacing w:after="0"/>
        <w:ind w:left="731" w:hanging="22"/>
        <w:jc w:val="both"/>
        <w:rPr>
          <w:rFonts w:ascii="Times New Roman" w:hAnsi="Times New Roman"/>
          <w:szCs w:val="24"/>
        </w:rPr>
      </w:pPr>
      <w:r>
        <w:rPr>
          <w:rFonts w:ascii="Times New Roman" w:hAnsi="Times New Roman"/>
          <w:szCs w:val="24"/>
        </w:rPr>
        <w:t>40</w:t>
      </w:r>
      <w:r w:rsidRPr="004F3BC6">
        <w:rPr>
          <w:rFonts w:ascii="Times New Roman" w:hAnsi="Times New Roman"/>
          <w:szCs w:val="24"/>
        </w:rPr>
        <w:t>. Pa</w:t>
      </w:r>
      <w:r>
        <w:rPr>
          <w:rFonts w:ascii="Times New Roman" w:hAnsi="Times New Roman"/>
          <w:szCs w:val="24"/>
        </w:rPr>
        <w:t xml:space="preserve">siūlymas </w:t>
      </w:r>
      <w:r w:rsidRPr="004F3BC6">
        <w:rPr>
          <w:rFonts w:ascii="Times New Roman" w:hAnsi="Times New Roman"/>
          <w:szCs w:val="24"/>
        </w:rPr>
        <w:t>atmetama</w:t>
      </w:r>
      <w:r>
        <w:rPr>
          <w:rFonts w:ascii="Times New Roman" w:hAnsi="Times New Roman"/>
          <w:szCs w:val="24"/>
        </w:rPr>
        <w:t>s</w:t>
      </w:r>
      <w:r w:rsidRPr="004F3BC6">
        <w:rPr>
          <w:rFonts w:ascii="Times New Roman" w:hAnsi="Times New Roman"/>
          <w:szCs w:val="24"/>
        </w:rPr>
        <w:t>, jeigu:</w:t>
      </w:r>
    </w:p>
    <w:p w14:paraId="615B3D7C" w14:textId="77777777" w:rsidR="00C80FB0" w:rsidRDefault="00C80FB0" w:rsidP="00C80FB0">
      <w:pPr>
        <w:pStyle w:val="Pagrindinistekstas"/>
        <w:spacing w:after="0"/>
        <w:ind w:left="731" w:hanging="22"/>
        <w:jc w:val="both"/>
        <w:rPr>
          <w:rFonts w:ascii="Times New Roman" w:hAnsi="Times New Roman"/>
          <w:szCs w:val="24"/>
        </w:rPr>
      </w:pPr>
      <w:r>
        <w:rPr>
          <w:rFonts w:ascii="Times New Roman" w:hAnsi="Times New Roman"/>
          <w:szCs w:val="24"/>
        </w:rPr>
        <w:t>40.1. kandidatas neužpildė pasiūlymo ir per nustatytą terminą nepašalino šių trūkumų;</w:t>
      </w:r>
    </w:p>
    <w:p w14:paraId="0452B63C" w14:textId="77777777" w:rsidR="00C80FB0" w:rsidRDefault="00C80FB0" w:rsidP="00C80FB0">
      <w:pPr>
        <w:pStyle w:val="Punktai11"/>
        <w:numPr>
          <w:ilvl w:val="0"/>
          <w:numId w:val="0"/>
        </w:numPr>
        <w:tabs>
          <w:tab w:val="left" w:pos="720"/>
          <w:tab w:val="num" w:pos="960"/>
          <w:tab w:val="left" w:pos="1680"/>
        </w:tabs>
        <w:spacing w:line="240" w:lineRule="auto"/>
        <w:rPr>
          <w:sz w:val="24"/>
          <w:szCs w:val="24"/>
        </w:rPr>
      </w:pPr>
      <w:r>
        <w:rPr>
          <w:sz w:val="24"/>
          <w:szCs w:val="24"/>
          <w:lang w:val="lt-LT"/>
        </w:rPr>
        <w:tab/>
        <w:t>40</w:t>
      </w:r>
      <w:r w:rsidRPr="0054637C">
        <w:rPr>
          <w:sz w:val="24"/>
          <w:szCs w:val="24"/>
          <w:lang w:val="lt-LT"/>
        </w:rPr>
        <w:t>.</w:t>
      </w:r>
      <w:r>
        <w:rPr>
          <w:sz w:val="24"/>
          <w:szCs w:val="24"/>
          <w:lang w:val="lt-LT"/>
        </w:rPr>
        <w:t>2</w:t>
      </w:r>
      <w:r w:rsidRPr="0054637C">
        <w:rPr>
          <w:sz w:val="24"/>
          <w:szCs w:val="24"/>
          <w:lang w:val="lt-LT"/>
        </w:rPr>
        <w:t xml:space="preserve">. </w:t>
      </w:r>
      <w:r w:rsidRPr="0054637C">
        <w:rPr>
          <w:sz w:val="24"/>
          <w:szCs w:val="24"/>
        </w:rPr>
        <w:t xml:space="preserve">kandidatas kartu su </w:t>
      </w:r>
      <w:r w:rsidRPr="0054637C">
        <w:rPr>
          <w:sz w:val="24"/>
          <w:szCs w:val="24"/>
          <w:lang w:val="lt-LT"/>
        </w:rPr>
        <w:t>pasiūlymu</w:t>
      </w:r>
      <w:r w:rsidRPr="0054637C">
        <w:rPr>
          <w:sz w:val="24"/>
          <w:szCs w:val="24"/>
        </w:rPr>
        <w:t xml:space="preserve"> nepateikė reikalaujamų dokumentų </w:t>
      </w:r>
      <w:r>
        <w:rPr>
          <w:sz w:val="24"/>
          <w:szCs w:val="24"/>
          <w:lang w:val="lt-LT"/>
        </w:rPr>
        <w:t>ir per nustatytą terminą nepateikia</w:t>
      </w:r>
      <w:r w:rsidRPr="0054637C">
        <w:rPr>
          <w:sz w:val="24"/>
          <w:szCs w:val="24"/>
        </w:rPr>
        <w:t>;</w:t>
      </w:r>
    </w:p>
    <w:p w14:paraId="7425DCC2" w14:textId="77777777" w:rsidR="00C80FB0" w:rsidRPr="004B4722" w:rsidRDefault="00C80FB0" w:rsidP="00C80FB0">
      <w:pPr>
        <w:pStyle w:val="Punktai11"/>
        <w:numPr>
          <w:ilvl w:val="0"/>
          <w:numId w:val="0"/>
        </w:numPr>
        <w:tabs>
          <w:tab w:val="left" w:pos="720"/>
          <w:tab w:val="num" w:pos="960"/>
          <w:tab w:val="left" w:pos="1680"/>
        </w:tabs>
        <w:spacing w:line="240" w:lineRule="auto"/>
        <w:rPr>
          <w:sz w:val="24"/>
          <w:szCs w:val="24"/>
          <w:lang w:val="lt-LT"/>
        </w:rPr>
      </w:pPr>
      <w:r>
        <w:rPr>
          <w:sz w:val="24"/>
          <w:szCs w:val="24"/>
        </w:rPr>
        <w:tab/>
      </w:r>
      <w:r>
        <w:rPr>
          <w:sz w:val="24"/>
          <w:szCs w:val="24"/>
          <w:lang w:val="lt-LT"/>
        </w:rPr>
        <w:t>40.3. gyvenamosios patalpos neatitinka normatyviniuose statytos techniniuose dokumentuose nustatytų reikalavimų gyvenamosioms patalpoms;</w:t>
      </w:r>
    </w:p>
    <w:p w14:paraId="6B92EAD2" w14:textId="77777777" w:rsidR="00C80FB0" w:rsidRPr="0054637C" w:rsidRDefault="00C80FB0" w:rsidP="00C80FB0">
      <w:pPr>
        <w:pStyle w:val="Punktai11"/>
        <w:numPr>
          <w:ilvl w:val="0"/>
          <w:numId w:val="0"/>
        </w:numPr>
        <w:tabs>
          <w:tab w:val="left" w:pos="720"/>
          <w:tab w:val="num" w:pos="960"/>
          <w:tab w:val="left" w:pos="1680"/>
        </w:tabs>
        <w:spacing w:line="240" w:lineRule="auto"/>
        <w:rPr>
          <w:sz w:val="24"/>
          <w:szCs w:val="24"/>
          <w:lang w:val="lt-LT"/>
        </w:rPr>
      </w:pPr>
      <w:r w:rsidRPr="0054637C">
        <w:rPr>
          <w:sz w:val="24"/>
          <w:szCs w:val="24"/>
          <w:lang w:val="lt-LT"/>
        </w:rPr>
        <w:tab/>
      </w:r>
      <w:r>
        <w:rPr>
          <w:sz w:val="24"/>
          <w:szCs w:val="24"/>
          <w:lang w:val="lt-LT"/>
        </w:rPr>
        <w:t>40</w:t>
      </w:r>
      <w:r w:rsidRPr="0054637C">
        <w:rPr>
          <w:sz w:val="24"/>
          <w:szCs w:val="24"/>
          <w:lang w:val="lt-LT"/>
        </w:rPr>
        <w:t>.</w:t>
      </w:r>
      <w:r>
        <w:rPr>
          <w:sz w:val="24"/>
          <w:szCs w:val="24"/>
          <w:lang w:val="lt-LT"/>
        </w:rPr>
        <w:t>4</w:t>
      </w:r>
      <w:r w:rsidRPr="0054637C">
        <w:rPr>
          <w:sz w:val="24"/>
          <w:szCs w:val="24"/>
          <w:lang w:val="lt-LT"/>
        </w:rPr>
        <w:t xml:space="preserve">. </w:t>
      </w:r>
      <w:r>
        <w:rPr>
          <w:sz w:val="24"/>
          <w:szCs w:val="24"/>
          <w:lang w:val="lt-LT"/>
        </w:rPr>
        <w:t>siūlomas būstas</w:t>
      </w:r>
      <w:r w:rsidRPr="0054637C">
        <w:rPr>
          <w:sz w:val="24"/>
          <w:szCs w:val="24"/>
          <w:lang w:val="lt-LT"/>
        </w:rPr>
        <w:t xml:space="preserve"> neatitinka </w:t>
      </w:r>
      <w:r>
        <w:rPr>
          <w:sz w:val="24"/>
          <w:szCs w:val="24"/>
          <w:lang w:val="lt-LT"/>
        </w:rPr>
        <w:t xml:space="preserve">bent vieno Sąlygų 9 punkte </w:t>
      </w:r>
      <w:r w:rsidRPr="0054637C">
        <w:rPr>
          <w:sz w:val="24"/>
          <w:szCs w:val="24"/>
          <w:lang w:val="lt-LT"/>
        </w:rPr>
        <w:t>nustatytų reikalavimų</w:t>
      </w:r>
      <w:r>
        <w:rPr>
          <w:sz w:val="24"/>
          <w:szCs w:val="24"/>
          <w:lang w:val="lt-LT"/>
        </w:rPr>
        <w:t xml:space="preserve"> perkamam būstui</w:t>
      </w:r>
      <w:r w:rsidRPr="0054637C">
        <w:rPr>
          <w:sz w:val="24"/>
          <w:szCs w:val="24"/>
          <w:lang w:val="lt-LT"/>
        </w:rPr>
        <w:t>;</w:t>
      </w:r>
    </w:p>
    <w:p w14:paraId="7E476D4D" w14:textId="77777777" w:rsidR="00C80FB0" w:rsidRPr="0054637C" w:rsidRDefault="00C80FB0" w:rsidP="00C80FB0">
      <w:pPr>
        <w:pStyle w:val="Punktai11"/>
        <w:numPr>
          <w:ilvl w:val="0"/>
          <w:numId w:val="0"/>
        </w:numPr>
        <w:tabs>
          <w:tab w:val="left" w:pos="720"/>
          <w:tab w:val="num" w:pos="960"/>
          <w:tab w:val="left" w:pos="1680"/>
        </w:tabs>
        <w:spacing w:line="240" w:lineRule="auto"/>
        <w:rPr>
          <w:sz w:val="24"/>
          <w:szCs w:val="24"/>
        </w:rPr>
      </w:pPr>
      <w:r w:rsidRPr="0054637C">
        <w:rPr>
          <w:sz w:val="24"/>
          <w:szCs w:val="24"/>
          <w:lang w:val="lt-LT"/>
        </w:rPr>
        <w:tab/>
      </w:r>
      <w:r>
        <w:rPr>
          <w:sz w:val="24"/>
          <w:szCs w:val="24"/>
          <w:lang w:val="lt-LT"/>
        </w:rPr>
        <w:t>40</w:t>
      </w:r>
      <w:r w:rsidRPr="0054637C">
        <w:rPr>
          <w:sz w:val="24"/>
          <w:szCs w:val="24"/>
          <w:lang w:val="lt-LT"/>
        </w:rPr>
        <w:t>.</w:t>
      </w:r>
      <w:r>
        <w:rPr>
          <w:sz w:val="24"/>
          <w:szCs w:val="24"/>
          <w:lang w:val="lt-LT"/>
        </w:rPr>
        <w:t>5</w:t>
      </w:r>
      <w:r w:rsidRPr="0054637C">
        <w:rPr>
          <w:sz w:val="24"/>
          <w:szCs w:val="24"/>
          <w:lang w:val="lt-LT"/>
        </w:rPr>
        <w:t xml:space="preserve">. </w:t>
      </w:r>
      <w:r w:rsidRPr="0054637C">
        <w:rPr>
          <w:sz w:val="24"/>
          <w:szCs w:val="24"/>
        </w:rPr>
        <w:t xml:space="preserve">kandidatas pateikė </w:t>
      </w:r>
      <w:r w:rsidRPr="0054637C">
        <w:rPr>
          <w:sz w:val="24"/>
          <w:szCs w:val="24"/>
          <w:lang w:val="lt-LT"/>
        </w:rPr>
        <w:t>klaidingą</w:t>
      </w:r>
      <w:r w:rsidRPr="0054637C">
        <w:rPr>
          <w:sz w:val="24"/>
          <w:szCs w:val="24"/>
        </w:rPr>
        <w:t xml:space="preserve"> informaciją.</w:t>
      </w:r>
    </w:p>
    <w:p w14:paraId="15391C49"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40</w:t>
      </w:r>
      <w:r w:rsidRPr="004F3BC6">
        <w:rPr>
          <w:rFonts w:ascii="Times New Roman" w:hAnsi="Times New Roman"/>
          <w:szCs w:val="24"/>
        </w:rPr>
        <w:t>.</w:t>
      </w:r>
      <w:r>
        <w:rPr>
          <w:rFonts w:ascii="Times New Roman" w:hAnsi="Times New Roman"/>
          <w:szCs w:val="24"/>
        </w:rPr>
        <w:t>6.</w:t>
      </w:r>
      <w:r w:rsidRPr="004F3BC6">
        <w:rPr>
          <w:rFonts w:ascii="Times New Roman" w:hAnsi="Times New Roman"/>
          <w:szCs w:val="24"/>
        </w:rPr>
        <w:t xml:space="preserve"> kandidatas pasiūlė per didelę, ekonomiškai nepagrįst</w:t>
      </w:r>
      <w:r>
        <w:rPr>
          <w:rFonts w:ascii="Times New Roman" w:hAnsi="Times New Roman"/>
          <w:szCs w:val="24"/>
        </w:rPr>
        <w:t xml:space="preserve">ą ir pirkėjui nepriimtiną kainą. </w:t>
      </w:r>
    </w:p>
    <w:p w14:paraId="4AFED2FE"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40.7. pirkimas pagal pateiktą pasiūlymą tampa nenaudingas, negalimas ar neteisėtas</w:t>
      </w:r>
    </w:p>
    <w:p w14:paraId="2CF13623" w14:textId="77777777" w:rsidR="00C80FB0"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40.8. kandidatas nesudaro sąlygų apžiūrėti būsto;</w:t>
      </w:r>
    </w:p>
    <w:p w14:paraId="3CB6AAB7" w14:textId="77777777" w:rsidR="00C80FB0" w:rsidRPr="004F3BC6" w:rsidRDefault="00C80FB0" w:rsidP="00C80FB0">
      <w:pPr>
        <w:pStyle w:val="Pagrindinistekstas"/>
        <w:spacing w:after="0"/>
        <w:ind w:firstLine="709"/>
        <w:jc w:val="both"/>
        <w:rPr>
          <w:rFonts w:ascii="Times New Roman" w:hAnsi="Times New Roman"/>
          <w:szCs w:val="24"/>
        </w:rPr>
      </w:pPr>
      <w:r>
        <w:rPr>
          <w:rFonts w:ascii="Times New Roman" w:hAnsi="Times New Roman"/>
          <w:szCs w:val="24"/>
        </w:rPr>
        <w:t>40.9. komisija pateikia išvadą, kad siūlomas būstas nėra tinkamas socialinio būsto nuomai;</w:t>
      </w:r>
    </w:p>
    <w:p w14:paraId="46C00BB1" w14:textId="77777777" w:rsidR="00C80FB0" w:rsidRDefault="00C80FB0" w:rsidP="00C80FB0">
      <w:pPr>
        <w:pStyle w:val="Pagrindinistekstas"/>
        <w:jc w:val="center"/>
        <w:rPr>
          <w:rFonts w:ascii="Times New Roman" w:hAnsi="Times New Roman"/>
          <w:b/>
          <w:szCs w:val="24"/>
        </w:rPr>
      </w:pPr>
    </w:p>
    <w:p w14:paraId="508D5DA4" w14:textId="77777777" w:rsidR="00C80FB0"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lastRenderedPageBreak/>
        <w:t>V</w:t>
      </w:r>
      <w:r>
        <w:rPr>
          <w:rFonts w:ascii="Times New Roman" w:hAnsi="Times New Roman"/>
          <w:b/>
          <w:szCs w:val="24"/>
        </w:rPr>
        <w:t>I SKYRIUS</w:t>
      </w:r>
    </w:p>
    <w:p w14:paraId="5A4E3C56" w14:textId="77777777" w:rsidR="00C80FB0" w:rsidRPr="004F3BC6"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VERTINIMO KRITERIJAI</w:t>
      </w:r>
    </w:p>
    <w:p w14:paraId="066D8E54" w14:textId="77777777" w:rsidR="00C80FB0" w:rsidRDefault="00C80FB0" w:rsidP="00C80FB0">
      <w:pPr>
        <w:pStyle w:val="Pagrindinistekstas"/>
        <w:ind w:firstLine="1296"/>
        <w:jc w:val="both"/>
        <w:rPr>
          <w:rFonts w:ascii="Times New Roman" w:hAnsi="Times New Roman"/>
          <w:szCs w:val="24"/>
        </w:rPr>
      </w:pPr>
    </w:p>
    <w:p w14:paraId="33F9F340" w14:textId="77777777" w:rsidR="00C80FB0" w:rsidRPr="004F3BC6" w:rsidRDefault="00C80FB0" w:rsidP="00C80FB0">
      <w:pPr>
        <w:pStyle w:val="Pagrindinistekstas"/>
        <w:ind w:firstLine="709"/>
        <w:jc w:val="both"/>
        <w:rPr>
          <w:rFonts w:ascii="Times New Roman" w:hAnsi="Times New Roman"/>
          <w:szCs w:val="24"/>
        </w:rPr>
      </w:pPr>
      <w:r>
        <w:rPr>
          <w:rFonts w:ascii="Times New Roman" w:hAnsi="Times New Roman"/>
          <w:szCs w:val="24"/>
        </w:rPr>
        <w:t>41</w:t>
      </w:r>
      <w:r w:rsidRPr="004F3BC6">
        <w:rPr>
          <w:rFonts w:ascii="Times New Roman" w:hAnsi="Times New Roman"/>
          <w:szCs w:val="24"/>
        </w:rPr>
        <w:t xml:space="preserve">. Komisijos neatmesti pasiūlymai vertinami pagal ekonomiškai naudingiausio pasiūlymo kriterijų. </w:t>
      </w:r>
      <w:r>
        <w:rPr>
          <w:rFonts w:ascii="Times New Roman" w:hAnsi="Times New Roman"/>
          <w:szCs w:val="24"/>
        </w:rPr>
        <w:t>Nekilnojamasis daiktas</w:t>
      </w:r>
      <w:r w:rsidRPr="004F3BC6">
        <w:rPr>
          <w:rFonts w:ascii="Times New Roman" w:hAnsi="Times New Roman"/>
          <w:szCs w:val="24"/>
        </w:rPr>
        <w:t xml:space="preserve"> vertinamos balais.</w:t>
      </w:r>
    </w:p>
    <w:tbl>
      <w:tblPr>
        <w:tblStyle w:val="Lentelstinklelis"/>
        <w:tblW w:w="0" w:type="auto"/>
        <w:tblLook w:val="01E0" w:firstRow="1" w:lastRow="1" w:firstColumn="1" w:lastColumn="1" w:noHBand="0" w:noVBand="0"/>
      </w:tblPr>
      <w:tblGrid>
        <w:gridCol w:w="5148"/>
        <w:gridCol w:w="4058"/>
      </w:tblGrid>
      <w:tr w:rsidR="00C80FB0" w:rsidRPr="004F3BC6" w14:paraId="67038FAC" w14:textId="77777777" w:rsidTr="00956ABC">
        <w:tc>
          <w:tcPr>
            <w:tcW w:w="5148" w:type="dxa"/>
          </w:tcPr>
          <w:p w14:paraId="16F5A3B6"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Vertinimo kriterijai</w:t>
            </w:r>
          </w:p>
        </w:tc>
        <w:tc>
          <w:tcPr>
            <w:tcW w:w="4058" w:type="dxa"/>
          </w:tcPr>
          <w:p w14:paraId="68963F34"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 xml:space="preserve">Ekonominio naudingumo įvertinimas, balais </w:t>
            </w:r>
          </w:p>
        </w:tc>
      </w:tr>
      <w:tr w:rsidR="00C80FB0" w:rsidRPr="004F3BC6" w14:paraId="1C032FC0" w14:textId="77777777" w:rsidTr="00956ABC">
        <w:tc>
          <w:tcPr>
            <w:tcW w:w="5148" w:type="dxa"/>
          </w:tcPr>
          <w:p w14:paraId="0EAB94E6"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Pasiūlyta (suderėta) kaina (C)</w:t>
            </w:r>
          </w:p>
        </w:tc>
        <w:tc>
          <w:tcPr>
            <w:tcW w:w="4058" w:type="dxa"/>
          </w:tcPr>
          <w:p w14:paraId="677C061B"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80</w:t>
            </w:r>
          </w:p>
        </w:tc>
      </w:tr>
      <w:tr w:rsidR="00C80FB0" w:rsidRPr="004F3BC6" w14:paraId="1831C9E2" w14:textId="77777777" w:rsidTr="00956ABC">
        <w:tc>
          <w:tcPr>
            <w:tcW w:w="5148" w:type="dxa"/>
          </w:tcPr>
          <w:p w14:paraId="414B887B"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Techninis įvertinimas (T)</w:t>
            </w:r>
          </w:p>
        </w:tc>
        <w:tc>
          <w:tcPr>
            <w:tcW w:w="4058" w:type="dxa"/>
          </w:tcPr>
          <w:p w14:paraId="09BFA536" w14:textId="77777777" w:rsidR="00C80FB0" w:rsidRPr="004F3BC6" w:rsidRDefault="00C80FB0" w:rsidP="00956ABC">
            <w:pPr>
              <w:pStyle w:val="Pagrindinistekstas"/>
              <w:jc w:val="both"/>
              <w:rPr>
                <w:rFonts w:ascii="Times New Roman" w:hAnsi="Times New Roman"/>
                <w:szCs w:val="24"/>
              </w:rPr>
            </w:pPr>
            <w:r w:rsidRPr="004F3BC6">
              <w:rPr>
                <w:rFonts w:ascii="Times New Roman" w:hAnsi="Times New Roman"/>
                <w:szCs w:val="24"/>
              </w:rPr>
              <w:t>20</w:t>
            </w:r>
          </w:p>
        </w:tc>
      </w:tr>
    </w:tbl>
    <w:p w14:paraId="491A9E98" w14:textId="77777777" w:rsidR="00C80FB0" w:rsidRPr="004F3BC6" w:rsidRDefault="00C80FB0" w:rsidP="00C80FB0">
      <w:pPr>
        <w:pStyle w:val="Pagrindinistekstas"/>
        <w:jc w:val="both"/>
        <w:rPr>
          <w:rFonts w:ascii="Times New Roman" w:hAnsi="Times New Roman"/>
          <w:szCs w:val="24"/>
        </w:rPr>
      </w:pPr>
      <w:r w:rsidRPr="004F3BC6">
        <w:rPr>
          <w:rFonts w:ascii="Times New Roman" w:hAnsi="Times New Roman"/>
          <w:szCs w:val="24"/>
        </w:rPr>
        <w:t xml:space="preserve"> </w:t>
      </w:r>
    </w:p>
    <w:p w14:paraId="1D430F9A" w14:textId="77777777" w:rsidR="00C80FB0" w:rsidRPr="004F3BC6" w:rsidRDefault="00C80FB0" w:rsidP="00C80FB0">
      <w:pPr>
        <w:ind w:firstLine="709"/>
        <w:jc w:val="both"/>
        <w:rPr>
          <w:rFonts w:ascii="Times New Roman" w:hAnsi="Times New Roman"/>
          <w:szCs w:val="24"/>
        </w:rPr>
      </w:pPr>
      <w:r>
        <w:rPr>
          <w:rFonts w:ascii="Times New Roman" w:hAnsi="Times New Roman"/>
          <w:szCs w:val="24"/>
        </w:rPr>
        <w:t>42</w:t>
      </w:r>
      <w:r w:rsidRPr="004F3BC6">
        <w:rPr>
          <w:rFonts w:ascii="Times New Roman" w:hAnsi="Times New Roman"/>
          <w:szCs w:val="24"/>
        </w:rPr>
        <w:t>. Ekonominio naudingumo nustatymas.</w:t>
      </w:r>
    </w:p>
    <w:p w14:paraId="30BA4D61" w14:textId="77777777" w:rsidR="00C80FB0" w:rsidRPr="004F3BC6" w:rsidRDefault="00C80FB0" w:rsidP="00C80FB0">
      <w:pPr>
        <w:ind w:firstLine="720"/>
        <w:jc w:val="both"/>
        <w:rPr>
          <w:rFonts w:ascii="Times New Roman" w:hAnsi="Times New Roman"/>
          <w:szCs w:val="24"/>
        </w:rPr>
      </w:pPr>
    </w:p>
    <w:p w14:paraId="7637522F" w14:textId="77777777" w:rsidR="00C80FB0" w:rsidRPr="004F3BC6" w:rsidRDefault="00C80FB0" w:rsidP="00C80FB0">
      <w:pPr>
        <w:ind w:firstLine="709"/>
        <w:jc w:val="both"/>
        <w:rPr>
          <w:rFonts w:ascii="Times New Roman" w:hAnsi="Times New Roman"/>
          <w:szCs w:val="24"/>
        </w:rPr>
      </w:pPr>
      <w:r>
        <w:rPr>
          <w:rFonts w:ascii="Times New Roman" w:hAnsi="Times New Roman"/>
          <w:szCs w:val="24"/>
        </w:rPr>
        <w:t>Nekilnojamojo daikto</w:t>
      </w:r>
      <w:r w:rsidRPr="004F3BC6">
        <w:rPr>
          <w:rFonts w:ascii="Times New Roman" w:hAnsi="Times New Roman"/>
          <w:szCs w:val="24"/>
        </w:rPr>
        <w:t xml:space="preserve"> ekonominis naudingumas įvertinamas pagal formulę:</w:t>
      </w:r>
    </w:p>
    <w:p w14:paraId="4358CE02" w14:textId="77777777" w:rsidR="00C80FB0" w:rsidRPr="004F3BC6" w:rsidRDefault="00C80FB0" w:rsidP="00C80FB0">
      <w:pPr>
        <w:ind w:firstLine="709"/>
        <w:jc w:val="both"/>
        <w:rPr>
          <w:rFonts w:ascii="Times New Roman" w:hAnsi="Times New Roman"/>
          <w:szCs w:val="24"/>
        </w:rPr>
      </w:pPr>
      <w:r w:rsidRPr="004F3BC6">
        <w:rPr>
          <w:rFonts w:ascii="Times New Roman" w:hAnsi="Times New Roman"/>
          <w:szCs w:val="24"/>
        </w:rPr>
        <w:t>S = C + T, kur:</w:t>
      </w:r>
    </w:p>
    <w:p w14:paraId="40E40329" w14:textId="77777777" w:rsidR="00C80FB0" w:rsidRPr="004F3BC6" w:rsidRDefault="00C80FB0" w:rsidP="00C80FB0">
      <w:pPr>
        <w:jc w:val="both"/>
        <w:rPr>
          <w:rFonts w:ascii="Times New Roman" w:hAnsi="Times New Roman"/>
          <w:szCs w:val="24"/>
        </w:rPr>
      </w:pPr>
      <w:r w:rsidRPr="004F3BC6">
        <w:rPr>
          <w:rFonts w:ascii="Times New Roman" w:hAnsi="Times New Roman"/>
          <w:szCs w:val="24"/>
        </w:rPr>
        <w:tab/>
      </w:r>
    </w:p>
    <w:p w14:paraId="065A0CF9"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S – ekonominio naudingumo įvertinimas;</w:t>
      </w:r>
    </w:p>
    <w:p w14:paraId="47B04E1A"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C – kandidato pasiūlytos (suderėtos) socialinio būsto 1 kv. m kainos įvertinimas balų suma;</w:t>
      </w:r>
    </w:p>
    <w:p w14:paraId="51B10446" w14:textId="77777777" w:rsidR="00C80FB0" w:rsidRPr="004F3BC6" w:rsidRDefault="00C80FB0" w:rsidP="00C80FB0">
      <w:pPr>
        <w:tabs>
          <w:tab w:val="left" w:pos="720"/>
        </w:tabs>
        <w:jc w:val="both"/>
        <w:rPr>
          <w:rFonts w:ascii="Times New Roman" w:hAnsi="Times New Roman"/>
          <w:szCs w:val="24"/>
        </w:rPr>
      </w:pPr>
    </w:p>
    <w:p w14:paraId="0EFDE08D"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C = (</w:t>
      </w:r>
      <w:proofErr w:type="spellStart"/>
      <w:r w:rsidRPr="004F3BC6">
        <w:rPr>
          <w:rFonts w:ascii="Times New Roman" w:hAnsi="Times New Roman"/>
          <w:szCs w:val="24"/>
        </w:rPr>
        <w:t>C</w:t>
      </w:r>
      <w:r w:rsidRPr="004F3BC6">
        <w:rPr>
          <w:rFonts w:ascii="Times New Roman" w:hAnsi="Times New Roman"/>
          <w:szCs w:val="24"/>
          <w:vertAlign w:val="subscript"/>
        </w:rPr>
        <w:t>min</w:t>
      </w:r>
      <w:proofErr w:type="spellEnd"/>
      <w:r w:rsidRPr="004F3BC6">
        <w:rPr>
          <w:rFonts w:ascii="Times New Roman" w:hAnsi="Times New Roman"/>
          <w:szCs w:val="24"/>
        </w:rPr>
        <w:t xml:space="preserve"> / </w:t>
      </w:r>
      <w:proofErr w:type="spellStart"/>
      <w:r w:rsidRPr="004F3BC6">
        <w:rPr>
          <w:rFonts w:ascii="Times New Roman" w:hAnsi="Times New Roman"/>
          <w:szCs w:val="24"/>
        </w:rPr>
        <w:t>C</w:t>
      </w:r>
      <w:r w:rsidRPr="004F3BC6">
        <w:rPr>
          <w:rFonts w:ascii="Times New Roman" w:hAnsi="Times New Roman"/>
          <w:szCs w:val="24"/>
          <w:vertAlign w:val="subscript"/>
        </w:rPr>
        <w:t>p</w:t>
      </w:r>
      <w:proofErr w:type="spellEnd"/>
      <w:r w:rsidRPr="004F3BC6">
        <w:rPr>
          <w:rFonts w:ascii="Times New Roman" w:hAnsi="Times New Roman"/>
          <w:szCs w:val="24"/>
        </w:rPr>
        <w:t xml:space="preserve">) X; </w:t>
      </w:r>
    </w:p>
    <w:p w14:paraId="3C9C4303" w14:textId="77777777" w:rsidR="00C80FB0" w:rsidRPr="004F3BC6" w:rsidRDefault="00C80FB0" w:rsidP="00C80FB0">
      <w:pPr>
        <w:tabs>
          <w:tab w:val="left" w:pos="720"/>
        </w:tabs>
        <w:jc w:val="both"/>
        <w:rPr>
          <w:rFonts w:ascii="Times New Roman" w:hAnsi="Times New Roman"/>
          <w:szCs w:val="24"/>
        </w:rPr>
      </w:pPr>
    </w:p>
    <w:p w14:paraId="51C38FFF"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r>
      <w:proofErr w:type="spellStart"/>
      <w:r w:rsidRPr="004F3BC6">
        <w:rPr>
          <w:rFonts w:ascii="Times New Roman" w:hAnsi="Times New Roman"/>
          <w:szCs w:val="24"/>
        </w:rPr>
        <w:t>C</w:t>
      </w:r>
      <w:r w:rsidRPr="004F3BC6">
        <w:rPr>
          <w:rFonts w:ascii="Times New Roman" w:hAnsi="Times New Roman"/>
          <w:szCs w:val="24"/>
          <w:vertAlign w:val="subscript"/>
        </w:rPr>
        <w:t>min</w:t>
      </w:r>
      <w:proofErr w:type="spellEnd"/>
      <w:r w:rsidRPr="004F3BC6">
        <w:rPr>
          <w:rFonts w:ascii="Times New Roman" w:hAnsi="Times New Roman"/>
          <w:szCs w:val="24"/>
        </w:rPr>
        <w:t xml:space="preserve"> – kandidato mažiausia pasiūlyta (suderėta) buto  1 kv. m kaina </w:t>
      </w:r>
      <w:r>
        <w:rPr>
          <w:rFonts w:ascii="Times New Roman" w:hAnsi="Times New Roman"/>
          <w:szCs w:val="24"/>
        </w:rPr>
        <w:t>eurais</w:t>
      </w:r>
      <w:r w:rsidRPr="004F3BC6">
        <w:rPr>
          <w:rFonts w:ascii="Times New Roman" w:hAnsi="Times New Roman"/>
          <w:szCs w:val="24"/>
        </w:rPr>
        <w:t>;</w:t>
      </w:r>
    </w:p>
    <w:p w14:paraId="56781588"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r>
      <w:proofErr w:type="spellStart"/>
      <w:r w:rsidRPr="004F3BC6">
        <w:rPr>
          <w:rFonts w:ascii="Times New Roman" w:hAnsi="Times New Roman"/>
          <w:szCs w:val="24"/>
        </w:rPr>
        <w:t>C</w:t>
      </w:r>
      <w:r w:rsidRPr="004F3BC6">
        <w:rPr>
          <w:rFonts w:ascii="Times New Roman" w:hAnsi="Times New Roman"/>
          <w:szCs w:val="24"/>
          <w:vertAlign w:val="subscript"/>
        </w:rPr>
        <w:t>p</w:t>
      </w:r>
      <w:proofErr w:type="spellEnd"/>
      <w:r w:rsidRPr="004F3BC6">
        <w:rPr>
          <w:rFonts w:ascii="Times New Roman" w:hAnsi="Times New Roman"/>
          <w:szCs w:val="24"/>
        </w:rPr>
        <w:t xml:space="preserve"> – kandidato pasiūlyta (suderėta) buto  1 kv. m kaina </w:t>
      </w:r>
      <w:r>
        <w:rPr>
          <w:rFonts w:ascii="Times New Roman" w:hAnsi="Times New Roman"/>
          <w:szCs w:val="24"/>
        </w:rPr>
        <w:t>eurais</w:t>
      </w:r>
      <w:r w:rsidRPr="004F3BC6">
        <w:rPr>
          <w:rFonts w:ascii="Times New Roman" w:hAnsi="Times New Roman"/>
          <w:szCs w:val="24"/>
        </w:rPr>
        <w:t>;</w:t>
      </w:r>
    </w:p>
    <w:p w14:paraId="57DEF1D3"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X – kainos įvertinimo maksimalus balas (X=80)</w:t>
      </w:r>
    </w:p>
    <w:p w14:paraId="1EF00951" w14:textId="77777777" w:rsidR="00C80FB0" w:rsidRPr="004F3BC6" w:rsidRDefault="00C80FB0" w:rsidP="00C80FB0">
      <w:pPr>
        <w:tabs>
          <w:tab w:val="left" w:pos="720"/>
        </w:tabs>
        <w:jc w:val="both"/>
        <w:rPr>
          <w:rFonts w:ascii="Times New Roman" w:hAnsi="Times New Roman"/>
          <w:szCs w:val="24"/>
        </w:rPr>
      </w:pPr>
    </w:p>
    <w:p w14:paraId="79A21DD9"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T – techninio įvertinimo balų suma;</w:t>
      </w:r>
    </w:p>
    <w:p w14:paraId="5B5FFB3A"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T = ∑</w:t>
      </w:r>
      <w:proofErr w:type="spellStart"/>
      <w:r w:rsidRPr="004F3BC6">
        <w:rPr>
          <w:rFonts w:ascii="Times New Roman" w:hAnsi="Times New Roman"/>
          <w:szCs w:val="24"/>
        </w:rPr>
        <w:t>Ti</w:t>
      </w:r>
      <w:proofErr w:type="spellEnd"/>
    </w:p>
    <w:p w14:paraId="0C35C168"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r>
    </w:p>
    <w:p w14:paraId="05496463"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r>
      <w:proofErr w:type="spellStart"/>
      <w:r w:rsidRPr="004F3BC6">
        <w:rPr>
          <w:rFonts w:ascii="Times New Roman" w:hAnsi="Times New Roman"/>
          <w:szCs w:val="24"/>
        </w:rPr>
        <w:t>T</w:t>
      </w:r>
      <w:r w:rsidRPr="004F3BC6">
        <w:rPr>
          <w:rFonts w:ascii="Times New Roman" w:hAnsi="Times New Roman"/>
          <w:szCs w:val="24"/>
          <w:vertAlign w:val="subscript"/>
        </w:rPr>
        <w:t>i</w:t>
      </w:r>
      <w:proofErr w:type="spellEnd"/>
      <w:r w:rsidRPr="004F3BC6">
        <w:rPr>
          <w:rFonts w:ascii="Times New Roman" w:hAnsi="Times New Roman"/>
          <w:szCs w:val="24"/>
        </w:rPr>
        <w:t xml:space="preserve"> – atskirų kriterijų balų suma</w:t>
      </w:r>
    </w:p>
    <w:p w14:paraId="6B9CE6E1" w14:textId="77777777" w:rsidR="00C80FB0" w:rsidRPr="004F3BC6" w:rsidRDefault="00C80FB0" w:rsidP="00C80FB0">
      <w:pPr>
        <w:tabs>
          <w:tab w:val="left" w:pos="720"/>
        </w:tabs>
        <w:jc w:val="both"/>
        <w:rPr>
          <w:rFonts w:ascii="Times New Roman" w:hAnsi="Times New Roman"/>
          <w:szCs w:val="24"/>
        </w:rPr>
      </w:pPr>
      <w:r w:rsidRPr="004F3BC6">
        <w:rPr>
          <w:rFonts w:ascii="Times New Roman" w:hAnsi="Times New Roman"/>
          <w:szCs w:val="24"/>
        </w:rPr>
        <w:tab/>
        <w:t>Maksimalus balų skaičius – 100.</w:t>
      </w:r>
    </w:p>
    <w:p w14:paraId="7D52396D" w14:textId="77777777" w:rsidR="00C80FB0" w:rsidRPr="004F3BC6" w:rsidRDefault="00C80FB0" w:rsidP="00C80FB0">
      <w:pPr>
        <w:pStyle w:val="Pagrindinistekstas"/>
        <w:ind w:left="720"/>
        <w:jc w:val="both"/>
        <w:rPr>
          <w:rFonts w:ascii="Times New Roman" w:hAnsi="Times New Roman"/>
          <w:szCs w:val="24"/>
        </w:rPr>
      </w:pPr>
    </w:p>
    <w:p w14:paraId="5671F5D2" w14:textId="77777777" w:rsidR="00C80FB0"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V</w:t>
      </w:r>
      <w:r>
        <w:rPr>
          <w:rFonts w:ascii="Times New Roman" w:hAnsi="Times New Roman"/>
          <w:b/>
          <w:szCs w:val="24"/>
        </w:rPr>
        <w:t>I</w:t>
      </w:r>
      <w:r w:rsidRPr="004F3BC6">
        <w:rPr>
          <w:rFonts w:ascii="Times New Roman" w:hAnsi="Times New Roman"/>
          <w:b/>
          <w:szCs w:val="24"/>
        </w:rPr>
        <w:t>I</w:t>
      </w:r>
      <w:r>
        <w:rPr>
          <w:rFonts w:ascii="Times New Roman" w:hAnsi="Times New Roman"/>
          <w:b/>
          <w:szCs w:val="24"/>
        </w:rPr>
        <w:t xml:space="preserve"> SKYRIUS</w:t>
      </w:r>
    </w:p>
    <w:p w14:paraId="6CF0506E" w14:textId="77777777" w:rsidR="00C80FB0" w:rsidRDefault="00C80FB0" w:rsidP="00C80FB0">
      <w:pPr>
        <w:pStyle w:val="Pagrindinistekstas"/>
        <w:spacing w:after="0"/>
        <w:jc w:val="center"/>
        <w:rPr>
          <w:rFonts w:ascii="Times New Roman" w:hAnsi="Times New Roman"/>
          <w:b/>
          <w:szCs w:val="24"/>
        </w:rPr>
      </w:pPr>
      <w:r w:rsidRPr="004F3BC6">
        <w:rPr>
          <w:rFonts w:ascii="Times New Roman" w:hAnsi="Times New Roman"/>
          <w:b/>
          <w:szCs w:val="24"/>
        </w:rPr>
        <w:t>PIRKIMO SUTARTIES SUDARYMAS</w:t>
      </w:r>
    </w:p>
    <w:p w14:paraId="5A4A6F51" w14:textId="77777777" w:rsidR="00C80FB0" w:rsidRDefault="00C80FB0" w:rsidP="00C80FB0">
      <w:pPr>
        <w:pStyle w:val="Pagrindinistekstas"/>
        <w:jc w:val="both"/>
        <w:rPr>
          <w:rFonts w:ascii="Times New Roman" w:hAnsi="Times New Roman"/>
          <w:szCs w:val="24"/>
        </w:rPr>
      </w:pPr>
    </w:p>
    <w:p w14:paraId="749D4ADE" w14:textId="77777777" w:rsidR="00C80FB0" w:rsidRPr="004F0CE1" w:rsidRDefault="00C80FB0" w:rsidP="00C80FB0">
      <w:pPr>
        <w:pStyle w:val="Pagrindinistekstas"/>
        <w:jc w:val="both"/>
        <w:rPr>
          <w:rFonts w:ascii="Times New Roman" w:hAnsi="Times New Roman"/>
          <w:szCs w:val="24"/>
        </w:rPr>
      </w:pPr>
      <w:r w:rsidRPr="00DF4714">
        <w:rPr>
          <w:rFonts w:ascii="Times New Roman" w:hAnsi="Times New Roman"/>
          <w:szCs w:val="24"/>
        </w:rPr>
        <w:tab/>
      </w:r>
      <w:r>
        <w:rPr>
          <w:rFonts w:ascii="Times New Roman" w:hAnsi="Times New Roman"/>
          <w:szCs w:val="24"/>
        </w:rPr>
        <w:t>43</w:t>
      </w:r>
      <w:r w:rsidRPr="004F0CE1">
        <w:rPr>
          <w:rFonts w:ascii="Times New Roman" w:hAnsi="Times New Roman"/>
          <w:szCs w:val="24"/>
        </w:rPr>
        <w:t>. Komisija priėmusi sprendimą dėl derybas laimėjusio kandidato</w:t>
      </w:r>
      <w:r>
        <w:rPr>
          <w:rFonts w:ascii="Times New Roman" w:hAnsi="Times New Roman"/>
          <w:szCs w:val="24"/>
        </w:rPr>
        <w:t xml:space="preserve"> arba pirkimo procedūrų nutraukimo</w:t>
      </w:r>
      <w:r w:rsidRPr="004F0CE1">
        <w:rPr>
          <w:rFonts w:ascii="Times New Roman" w:hAnsi="Times New Roman"/>
          <w:szCs w:val="24"/>
        </w:rPr>
        <w:t>, parengia pirkimo ataskaitą, kurią kartu su parduodam</w:t>
      </w:r>
      <w:r>
        <w:rPr>
          <w:rFonts w:ascii="Times New Roman" w:hAnsi="Times New Roman"/>
          <w:szCs w:val="24"/>
        </w:rPr>
        <w:t>o</w:t>
      </w:r>
      <w:r w:rsidRPr="004F0CE1">
        <w:rPr>
          <w:rFonts w:ascii="Times New Roman" w:hAnsi="Times New Roman"/>
          <w:szCs w:val="24"/>
        </w:rPr>
        <w:t xml:space="preserve"> nekilnojam</w:t>
      </w:r>
      <w:r>
        <w:rPr>
          <w:rFonts w:ascii="Times New Roman" w:hAnsi="Times New Roman"/>
          <w:szCs w:val="24"/>
        </w:rPr>
        <w:t>ojo</w:t>
      </w:r>
      <w:r w:rsidRPr="004F0CE1">
        <w:rPr>
          <w:rFonts w:ascii="Times New Roman" w:hAnsi="Times New Roman"/>
          <w:szCs w:val="24"/>
        </w:rPr>
        <w:t xml:space="preserve"> daikt</w:t>
      </w:r>
      <w:r>
        <w:rPr>
          <w:rFonts w:ascii="Times New Roman" w:hAnsi="Times New Roman"/>
          <w:szCs w:val="24"/>
        </w:rPr>
        <w:t>o</w:t>
      </w:r>
      <w:r w:rsidRPr="004F0CE1">
        <w:rPr>
          <w:rFonts w:ascii="Times New Roman" w:hAnsi="Times New Roman"/>
          <w:szCs w:val="24"/>
        </w:rPr>
        <w:t xml:space="preserve"> dokumentais pateikia </w:t>
      </w:r>
      <w:r>
        <w:rPr>
          <w:rFonts w:ascii="Times New Roman" w:hAnsi="Times New Roman"/>
          <w:szCs w:val="24"/>
        </w:rPr>
        <w:t xml:space="preserve">Šakių rajono </w:t>
      </w:r>
      <w:r w:rsidRPr="004F0CE1">
        <w:rPr>
          <w:rFonts w:ascii="Times New Roman" w:hAnsi="Times New Roman"/>
          <w:szCs w:val="24"/>
        </w:rPr>
        <w:t>savivaldybės administracijos  direktoriui.</w:t>
      </w:r>
    </w:p>
    <w:p w14:paraId="514E1BB0" w14:textId="77777777" w:rsidR="00C80FB0" w:rsidRPr="004F0CE1" w:rsidRDefault="00C80FB0" w:rsidP="00C80FB0">
      <w:pPr>
        <w:pStyle w:val="Pagrindinistekstas"/>
        <w:jc w:val="both"/>
        <w:rPr>
          <w:rFonts w:ascii="Times New Roman" w:hAnsi="Times New Roman"/>
          <w:szCs w:val="24"/>
        </w:rPr>
      </w:pPr>
      <w:r w:rsidRPr="004F0CE1">
        <w:rPr>
          <w:rFonts w:ascii="Times New Roman" w:hAnsi="Times New Roman"/>
          <w:szCs w:val="24"/>
        </w:rPr>
        <w:tab/>
      </w:r>
      <w:r>
        <w:rPr>
          <w:rFonts w:ascii="Times New Roman" w:hAnsi="Times New Roman"/>
          <w:szCs w:val="24"/>
        </w:rPr>
        <w:t>44</w:t>
      </w:r>
      <w:r w:rsidRPr="004F0CE1">
        <w:rPr>
          <w:rFonts w:ascii="Times New Roman" w:hAnsi="Times New Roman"/>
          <w:szCs w:val="24"/>
        </w:rPr>
        <w:t xml:space="preserve">. </w:t>
      </w:r>
      <w:r>
        <w:rPr>
          <w:rFonts w:ascii="Times New Roman" w:hAnsi="Times New Roman"/>
          <w:szCs w:val="24"/>
        </w:rPr>
        <w:t>Šakių rajono s</w:t>
      </w:r>
      <w:r w:rsidRPr="004F0CE1">
        <w:rPr>
          <w:rFonts w:ascii="Times New Roman" w:hAnsi="Times New Roman"/>
          <w:szCs w:val="24"/>
        </w:rPr>
        <w:t xml:space="preserve">avivaldybės administracijos direktorius, atsižvelgdamas į Komisijos sprendimą dėl derybas laimėjusio kandidato, pateikia </w:t>
      </w:r>
      <w:r>
        <w:rPr>
          <w:rFonts w:ascii="Times New Roman" w:hAnsi="Times New Roman"/>
          <w:szCs w:val="24"/>
        </w:rPr>
        <w:t xml:space="preserve">Šakių </w:t>
      </w:r>
      <w:r w:rsidRPr="004F0CE1">
        <w:rPr>
          <w:rFonts w:ascii="Times New Roman" w:hAnsi="Times New Roman"/>
          <w:szCs w:val="24"/>
        </w:rPr>
        <w:t xml:space="preserve">rajono savivaldybės tarybai tvirtinti sprendimo pirkti nekilnojamąjį daiktą </w:t>
      </w:r>
      <w:r>
        <w:rPr>
          <w:rFonts w:ascii="Times New Roman" w:hAnsi="Times New Roman"/>
          <w:szCs w:val="24"/>
        </w:rPr>
        <w:t xml:space="preserve">Šakių rajono </w:t>
      </w:r>
      <w:r w:rsidRPr="004F0CE1">
        <w:rPr>
          <w:rFonts w:ascii="Times New Roman" w:hAnsi="Times New Roman"/>
          <w:szCs w:val="24"/>
        </w:rPr>
        <w:t xml:space="preserve">savivaldybės nuosavybėn projektą. </w:t>
      </w:r>
      <w:r>
        <w:rPr>
          <w:rFonts w:ascii="Times New Roman" w:hAnsi="Times New Roman"/>
          <w:szCs w:val="24"/>
        </w:rPr>
        <w:t>Šakių rajono s</w:t>
      </w:r>
      <w:r w:rsidRPr="004F0CE1">
        <w:rPr>
          <w:rFonts w:ascii="Times New Roman" w:hAnsi="Times New Roman"/>
          <w:szCs w:val="24"/>
        </w:rPr>
        <w:t xml:space="preserve">avivaldybės administracijos direktorius per 3 darbo dienas nuo </w:t>
      </w:r>
      <w:r>
        <w:rPr>
          <w:rFonts w:ascii="Times New Roman" w:hAnsi="Times New Roman"/>
          <w:szCs w:val="24"/>
        </w:rPr>
        <w:t xml:space="preserve">Šakių  </w:t>
      </w:r>
      <w:r w:rsidRPr="004F0CE1">
        <w:rPr>
          <w:rFonts w:ascii="Times New Roman" w:hAnsi="Times New Roman"/>
          <w:szCs w:val="24"/>
        </w:rPr>
        <w:t xml:space="preserve">rajono savivaldybės tarybos sprendimo įsigaliojimo derybas laimėjusiam kandidatui išsiunčia </w:t>
      </w:r>
      <w:r>
        <w:rPr>
          <w:rFonts w:ascii="Times New Roman" w:hAnsi="Times New Roman"/>
          <w:szCs w:val="24"/>
        </w:rPr>
        <w:t>informaciją apie priimtą sprendimą ir</w:t>
      </w:r>
      <w:r w:rsidRPr="004F0CE1">
        <w:rPr>
          <w:rFonts w:ascii="Times New Roman" w:hAnsi="Times New Roman"/>
          <w:szCs w:val="24"/>
        </w:rPr>
        <w:t xml:space="preserve"> pirkimo sutart</w:t>
      </w:r>
      <w:r>
        <w:rPr>
          <w:rFonts w:ascii="Times New Roman" w:hAnsi="Times New Roman"/>
          <w:szCs w:val="24"/>
        </w:rPr>
        <w:t>ies sudarymą</w:t>
      </w:r>
      <w:r w:rsidRPr="004F0CE1">
        <w:rPr>
          <w:rFonts w:ascii="Times New Roman" w:hAnsi="Times New Roman"/>
          <w:szCs w:val="24"/>
        </w:rPr>
        <w:t>.</w:t>
      </w:r>
    </w:p>
    <w:p w14:paraId="3C88FE49" w14:textId="77777777" w:rsidR="00C80FB0" w:rsidRPr="00E56A6E" w:rsidRDefault="00C80FB0" w:rsidP="00C80FB0">
      <w:pPr>
        <w:ind w:firstLine="709"/>
        <w:jc w:val="both"/>
        <w:rPr>
          <w:rFonts w:ascii="Times New Roman" w:hAnsi="Times New Roman"/>
          <w:szCs w:val="24"/>
        </w:rPr>
      </w:pPr>
      <w:r w:rsidRPr="004F0CE1">
        <w:rPr>
          <w:rFonts w:ascii="Times New Roman" w:hAnsi="Times New Roman"/>
          <w:szCs w:val="24"/>
        </w:rPr>
        <w:t>4</w:t>
      </w:r>
      <w:r>
        <w:rPr>
          <w:rFonts w:ascii="Times New Roman" w:hAnsi="Times New Roman"/>
          <w:szCs w:val="24"/>
        </w:rPr>
        <w:t>5</w:t>
      </w:r>
      <w:r w:rsidRPr="004F0CE1">
        <w:rPr>
          <w:rFonts w:ascii="Times New Roman" w:hAnsi="Times New Roman"/>
          <w:szCs w:val="24"/>
        </w:rPr>
        <w:t>.</w:t>
      </w:r>
      <w:r w:rsidRPr="004F3BC6">
        <w:rPr>
          <w:rFonts w:ascii="Times New Roman" w:hAnsi="Times New Roman"/>
          <w:szCs w:val="24"/>
        </w:rPr>
        <w:t xml:space="preserve"> Jeigu kandidatas, kuriam pasiūlyta sudaryti pirkimo sutartį, neatvyksta sudaryti pirkimo </w:t>
      </w:r>
      <w:r w:rsidRPr="00E56A6E">
        <w:rPr>
          <w:rFonts w:ascii="Times New Roman" w:hAnsi="Times New Roman"/>
          <w:szCs w:val="24"/>
        </w:rPr>
        <w:t xml:space="preserve">sutarties sutartu laiku, atsisako sudaryti pirkimo sutartį derybose sutartomis sąlygomis arba pirmenybės teisę įsigyti ar išsinuomoti turtą įgyvendina šią teisę turintys asmenys ir dėl to kandidatas negali sudaryti sutarties, arba atvyksta pasirašyti sutartį, bet jos nepasirašo ir nepateikia svarių motyvų, laikoma, kad jis atsisakė sudaryti pirkimo sutartį. Tokiu atveju Komisija siūlo sudaryti pirkimo sutartį kandidatui, kurio pasiūlymas pagal sudarytą pasiūlymų eilę yra pirmas po kandidato, atsisakiusio sudaryti pirkimo sutartį ir inicijuoja tokio kandidato nekilnojamojo daikto individualų </w:t>
      </w:r>
      <w:r w:rsidRPr="00E56A6E">
        <w:rPr>
          <w:rFonts w:ascii="Times New Roman" w:hAnsi="Times New Roman"/>
          <w:szCs w:val="24"/>
        </w:rPr>
        <w:lastRenderedPageBreak/>
        <w:t>turto vertinimą. Jeigu derybose dalyvauja vienas kandidatas, tokiu atveju pirkimas laikomas neįvykusiu.</w:t>
      </w:r>
    </w:p>
    <w:p w14:paraId="6E901E11" w14:textId="77777777" w:rsidR="00C80FB0" w:rsidRPr="00E56A6E" w:rsidRDefault="00C80FB0" w:rsidP="00C80FB0">
      <w:pPr>
        <w:tabs>
          <w:tab w:val="left" w:pos="720"/>
        </w:tabs>
        <w:jc w:val="both"/>
        <w:rPr>
          <w:rFonts w:ascii="Times New Roman" w:hAnsi="Times New Roman"/>
        </w:rPr>
      </w:pPr>
      <w:r w:rsidRPr="00E56A6E">
        <w:rPr>
          <w:rFonts w:ascii="Times New Roman" w:hAnsi="Times New Roman"/>
        </w:rPr>
        <w:tab/>
        <w:t>4</w:t>
      </w:r>
      <w:r>
        <w:rPr>
          <w:rFonts w:ascii="Times New Roman" w:hAnsi="Times New Roman"/>
        </w:rPr>
        <w:t>6</w:t>
      </w:r>
      <w:r w:rsidRPr="00E56A6E">
        <w:rPr>
          <w:rFonts w:ascii="Times New Roman" w:hAnsi="Times New Roman"/>
        </w:rPr>
        <w:t>. Kandidatas, po derybų nepagrįstai atsisakęs sudaryti pirkimo sutartį, sumoka 50 procentų perkančiosios organizacijos patirtų individualaus turto vertinimo išlaidų.</w:t>
      </w:r>
    </w:p>
    <w:p w14:paraId="29DE736E" w14:textId="77777777" w:rsidR="00C80FB0" w:rsidRPr="00E56A6E" w:rsidRDefault="00C80FB0" w:rsidP="00C80FB0">
      <w:pPr>
        <w:ind w:firstLine="709"/>
        <w:jc w:val="both"/>
        <w:rPr>
          <w:rFonts w:ascii="Times New Roman" w:hAnsi="Times New Roman"/>
        </w:rPr>
      </w:pPr>
      <w:r w:rsidRPr="00E56A6E">
        <w:rPr>
          <w:rFonts w:ascii="Times New Roman" w:hAnsi="Times New Roman"/>
        </w:rPr>
        <w:t>4</w:t>
      </w:r>
      <w:r>
        <w:rPr>
          <w:rFonts w:ascii="Times New Roman" w:hAnsi="Times New Roman"/>
        </w:rPr>
        <w:t>7</w:t>
      </w:r>
      <w:r w:rsidRPr="00E56A6E">
        <w:rPr>
          <w:rFonts w:ascii="Times New Roman" w:hAnsi="Times New Roman"/>
        </w:rPr>
        <w:t>. Pirkimo sutartis sudaroma Lietuvos Respublikos civilinio kodekso ir kitų sutarčių sudarymą reguliuojančių teisės aktų nustatyta tvarka.</w:t>
      </w:r>
    </w:p>
    <w:p w14:paraId="55FF032C" w14:textId="77777777" w:rsidR="00C80FB0" w:rsidRPr="00E56A6E" w:rsidRDefault="00C80FB0" w:rsidP="00C80FB0">
      <w:pPr>
        <w:tabs>
          <w:tab w:val="left" w:pos="720"/>
        </w:tabs>
        <w:jc w:val="both"/>
        <w:rPr>
          <w:rFonts w:ascii="Times New Roman" w:hAnsi="Times New Roman"/>
        </w:rPr>
      </w:pPr>
      <w:r w:rsidRPr="00E56A6E">
        <w:rPr>
          <w:rFonts w:ascii="Times New Roman" w:hAnsi="Times New Roman"/>
        </w:rPr>
        <w:tab/>
        <w:t>4</w:t>
      </w:r>
      <w:r>
        <w:rPr>
          <w:rFonts w:ascii="Times New Roman" w:hAnsi="Times New Roman"/>
        </w:rPr>
        <w:t>8</w:t>
      </w:r>
      <w:r w:rsidRPr="00E56A6E">
        <w:rPr>
          <w:rFonts w:ascii="Times New Roman" w:hAnsi="Times New Roman"/>
        </w:rPr>
        <w:t>. Pirkimo sutarties sudarymo išlaidas apmoka nekilnojamojo</w:t>
      </w:r>
      <w:r>
        <w:rPr>
          <w:rFonts w:ascii="Times New Roman" w:hAnsi="Times New Roman"/>
        </w:rPr>
        <w:t xml:space="preserve"> daikto</w:t>
      </w:r>
      <w:r w:rsidRPr="00E56A6E">
        <w:rPr>
          <w:rFonts w:ascii="Times New Roman" w:hAnsi="Times New Roman"/>
        </w:rPr>
        <w:t xml:space="preserve"> </w:t>
      </w:r>
      <w:r>
        <w:rPr>
          <w:rFonts w:ascii="Times New Roman" w:hAnsi="Times New Roman"/>
        </w:rPr>
        <w:t>pardavėjas</w:t>
      </w:r>
      <w:r w:rsidRPr="00E56A6E">
        <w:rPr>
          <w:rFonts w:ascii="Times New Roman" w:hAnsi="Times New Roman"/>
        </w:rPr>
        <w:t>.</w:t>
      </w:r>
    </w:p>
    <w:p w14:paraId="3329A260" w14:textId="77777777" w:rsidR="00C80FB0" w:rsidRPr="00E56A6E" w:rsidRDefault="00C80FB0" w:rsidP="00C80FB0">
      <w:pPr>
        <w:tabs>
          <w:tab w:val="left" w:pos="720"/>
        </w:tabs>
        <w:jc w:val="both"/>
        <w:rPr>
          <w:rFonts w:ascii="Times New Roman" w:hAnsi="Times New Roman"/>
        </w:rPr>
      </w:pPr>
      <w:r w:rsidRPr="00E56A6E">
        <w:rPr>
          <w:rFonts w:ascii="Times New Roman" w:hAnsi="Times New Roman"/>
        </w:rPr>
        <w:tab/>
      </w:r>
      <w:r>
        <w:rPr>
          <w:rFonts w:ascii="Times New Roman" w:hAnsi="Times New Roman"/>
        </w:rPr>
        <w:t>49</w:t>
      </w:r>
      <w:r w:rsidRPr="00E56A6E">
        <w:rPr>
          <w:rFonts w:ascii="Times New Roman" w:hAnsi="Times New Roman"/>
        </w:rPr>
        <w:t xml:space="preserve">. Pinigai už nupirktą nekilnojamąjį </w:t>
      </w:r>
      <w:r>
        <w:rPr>
          <w:rFonts w:ascii="Times New Roman" w:hAnsi="Times New Roman"/>
        </w:rPr>
        <w:t>daiktą</w:t>
      </w:r>
      <w:r w:rsidRPr="00E56A6E">
        <w:rPr>
          <w:rFonts w:ascii="Times New Roman" w:hAnsi="Times New Roman"/>
        </w:rPr>
        <w:t xml:space="preserve"> pervedami į pardavėjo nurodytą sąskaitą pirkimo sutartyje nustatytais terminais.</w:t>
      </w:r>
    </w:p>
    <w:p w14:paraId="5F470C39" w14:textId="77777777" w:rsidR="00C80FB0" w:rsidRPr="0054637C" w:rsidRDefault="00C80FB0" w:rsidP="00C80FB0">
      <w:pPr>
        <w:tabs>
          <w:tab w:val="left" w:pos="720"/>
        </w:tabs>
        <w:jc w:val="center"/>
      </w:pPr>
      <w:r w:rsidRPr="0054637C">
        <w:t>______________________</w:t>
      </w:r>
    </w:p>
    <w:p w14:paraId="43ACCE42" w14:textId="77777777" w:rsidR="00C80FB0" w:rsidRDefault="00C80FB0" w:rsidP="00C80FB0"/>
    <w:p w14:paraId="577194DD" w14:textId="77777777" w:rsidR="00C80FB0" w:rsidRDefault="00C80FB0" w:rsidP="00C80FB0"/>
    <w:p w14:paraId="03F34BDF" w14:textId="77777777" w:rsidR="007B1ECB" w:rsidRDefault="007B1ECB"/>
    <w:sectPr w:rsidR="007B1ECB" w:rsidSect="00C44770">
      <w:headerReference w:type="default" r:id="rId6"/>
      <w:pgSz w:w="11906" w:h="16838"/>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957515"/>
      <w:docPartObj>
        <w:docPartGallery w:val="Page Numbers (Top of Page)"/>
        <w:docPartUnique/>
      </w:docPartObj>
    </w:sdtPr>
    <w:sdtEndPr/>
    <w:sdtContent>
      <w:p w14:paraId="3B68C8CA" w14:textId="77777777" w:rsidR="00C44770" w:rsidRDefault="00C80FB0">
        <w:pPr>
          <w:pStyle w:val="Antrats"/>
          <w:jc w:val="center"/>
        </w:pPr>
        <w:r>
          <w:fldChar w:fldCharType="begin"/>
        </w:r>
        <w:r>
          <w:instrText>PAGE   \* MERGEFORMAT</w:instrText>
        </w:r>
        <w:r>
          <w:fldChar w:fldCharType="separate"/>
        </w:r>
        <w:r>
          <w:rPr>
            <w:noProof/>
          </w:rPr>
          <w:t>5</w:t>
        </w:r>
        <w:r>
          <w:fldChar w:fldCharType="end"/>
        </w:r>
      </w:p>
    </w:sdtContent>
  </w:sdt>
  <w:p w14:paraId="3DEBB371" w14:textId="77777777" w:rsidR="00C44770" w:rsidRDefault="00C80F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AB080540"/>
    <w:lvl w:ilvl="0">
      <w:start w:val="1"/>
      <w:numFmt w:val="decimal"/>
      <w:pStyle w:val="HSPunktai"/>
      <w:lvlText w:val="%1."/>
      <w:lvlJc w:val="left"/>
      <w:pPr>
        <w:tabs>
          <w:tab w:val="num" w:pos="786"/>
        </w:tabs>
        <w:ind w:left="786" w:hanging="360"/>
      </w:pPr>
      <w:rPr>
        <w:rFonts w:cs="Times New Roman" w:hint="default"/>
        <w:b w:val="0"/>
        <w:color w:val="auto"/>
        <w:sz w:val="23"/>
        <w:szCs w:val="23"/>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B0"/>
    <w:rsid w:val="007B1ECB"/>
    <w:rsid w:val="00C8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391E"/>
  <w15:chartTrackingRefBased/>
  <w15:docId w15:val="{3A5DEBF8-986B-4013-A9D9-BEB11E62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B0"/>
    <w:pPr>
      <w:suppressAutoHyphens/>
      <w:spacing w:after="0" w:line="240" w:lineRule="auto"/>
    </w:pPr>
    <w:rPr>
      <w:rFonts w:ascii="TimesLT" w:eastAsia="Times New Roman" w:hAnsi="TimesLT" w:cs="Times New Roman"/>
      <w:color w:val="00000A"/>
      <w:kern w:val="1"/>
      <w:sz w:val="24"/>
      <w:szCs w:val="20"/>
      <w:lang w:val="lt-LT" w:eastAsia="lt-LT"/>
    </w:rPr>
  </w:style>
  <w:style w:type="paragraph" w:styleId="Antrat2">
    <w:name w:val="heading 2"/>
    <w:basedOn w:val="prastasis"/>
    <w:next w:val="prastasis"/>
    <w:link w:val="Antrat2Diagrama"/>
    <w:qFormat/>
    <w:rsid w:val="00C80FB0"/>
    <w:pPr>
      <w:keepNext/>
      <w:suppressAutoHyphens w:val="0"/>
      <w:spacing w:before="240" w:after="60"/>
      <w:outlineLvl w:val="1"/>
    </w:pPr>
    <w:rPr>
      <w:rFonts w:ascii="Arial" w:hAnsi="Arial" w:cs="Arial"/>
      <w:b/>
      <w:bCs/>
      <w:i/>
      <w:iCs/>
      <w:color w:val="auto"/>
      <w:kern w:val="0"/>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80FB0"/>
    <w:rPr>
      <w:rFonts w:ascii="Arial" w:eastAsia="Times New Roman" w:hAnsi="Arial" w:cs="Arial"/>
      <w:b/>
      <w:bCs/>
      <w:i/>
      <w:iCs/>
      <w:sz w:val="28"/>
      <w:szCs w:val="28"/>
      <w:lang w:val="lt-LT"/>
    </w:rPr>
  </w:style>
  <w:style w:type="paragraph" w:styleId="Pagrindinistekstas">
    <w:name w:val="Body Text"/>
    <w:basedOn w:val="prastasis"/>
    <w:link w:val="PagrindinistekstasDiagrama"/>
    <w:uiPriority w:val="99"/>
    <w:unhideWhenUsed/>
    <w:rsid w:val="00C80FB0"/>
    <w:pPr>
      <w:spacing w:after="120"/>
    </w:pPr>
  </w:style>
  <w:style w:type="character" w:customStyle="1" w:styleId="PagrindinistekstasDiagrama">
    <w:name w:val="Pagrindinis tekstas Diagrama"/>
    <w:basedOn w:val="Numatytasispastraiposriftas"/>
    <w:link w:val="Pagrindinistekstas"/>
    <w:uiPriority w:val="99"/>
    <w:rsid w:val="00C80FB0"/>
    <w:rPr>
      <w:rFonts w:ascii="TimesLT" w:eastAsia="Times New Roman" w:hAnsi="TimesLT" w:cs="Times New Roman"/>
      <w:color w:val="00000A"/>
      <w:kern w:val="1"/>
      <w:sz w:val="24"/>
      <w:szCs w:val="20"/>
      <w:lang w:val="lt-LT" w:eastAsia="lt-LT"/>
    </w:rPr>
  </w:style>
  <w:style w:type="paragraph" w:styleId="Pagrindinistekstas2">
    <w:name w:val="Body Text 2"/>
    <w:basedOn w:val="prastasis"/>
    <w:link w:val="Pagrindinistekstas2Diagrama"/>
    <w:uiPriority w:val="99"/>
    <w:semiHidden/>
    <w:unhideWhenUsed/>
    <w:rsid w:val="00C80FB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80FB0"/>
    <w:rPr>
      <w:rFonts w:ascii="TimesLT" w:eastAsia="Times New Roman" w:hAnsi="TimesLT" w:cs="Times New Roman"/>
      <w:color w:val="00000A"/>
      <w:kern w:val="1"/>
      <w:sz w:val="24"/>
      <w:szCs w:val="20"/>
      <w:lang w:val="lt-LT" w:eastAsia="lt-LT"/>
    </w:rPr>
  </w:style>
  <w:style w:type="paragraph" w:styleId="Pagrindiniotekstotrauka">
    <w:name w:val="Body Text Indent"/>
    <w:basedOn w:val="prastasis"/>
    <w:link w:val="PagrindiniotekstotraukaDiagrama"/>
    <w:uiPriority w:val="99"/>
    <w:semiHidden/>
    <w:unhideWhenUsed/>
    <w:rsid w:val="00C80F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80FB0"/>
    <w:rPr>
      <w:rFonts w:ascii="TimesLT" w:eastAsia="Times New Roman" w:hAnsi="TimesLT" w:cs="Times New Roman"/>
      <w:color w:val="00000A"/>
      <w:kern w:val="1"/>
      <w:sz w:val="24"/>
      <w:szCs w:val="20"/>
      <w:lang w:val="lt-LT" w:eastAsia="lt-LT"/>
    </w:rPr>
  </w:style>
  <w:style w:type="character" w:customStyle="1" w:styleId="Typewriter">
    <w:name w:val="Typewriter"/>
    <w:rsid w:val="00C80FB0"/>
    <w:rPr>
      <w:rFonts w:ascii="Courier New" w:hAnsi="Courier New"/>
      <w:sz w:val="20"/>
    </w:rPr>
  </w:style>
  <w:style w:type="table" w:styleId="Lentelstinklelis">
    <w:name w:val="Table Grid"/>
    <w:basedOn w:val="prastojilentel"/>
    <w:rsid w:val="00C80FB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80FB0"/>
    <w:rPr>
      <w:color w:val="0563C1" w:themeColor="hyperlink"/>
      <w:u w:val="single"/>
    </w:rPr>
  </w:style>
  <w:style w:type="paragraph" w:customStyle="1" w:styleId="HSPunktai">
    <w:name w:val="HSPunktai"/>
    <w:basedOn w:val="Sraopastraipa"/>
    <w:link w:val="HSPunktaiChar1"/>
    <w:uiPriority w:val="99"/>
    <w:qFormat/>
    <w:rsid w:val="00C80FB0"/>
    <w:pPr>
      <w:numPr>
        <w:numId w:val="1"/>
      </w:numPr>
      <w:suppressAutoHyphens w:val="0"/>
      <w:spacing w:line="360" w:lineRule="auto"/>
      <w:jc w:val="both"/>
    </w:pPr>
    <w:rPr>
      <w:rFonts w:ascii="Times New Roman" w:hAnsi="Times New Roman"/>
      <w:color w:val="auto"/>
      <w:kern w:val="0"/>
      <w:sz w:val="20"/>
      <w:lang w:val="x-none" w:eastAsia="x-none"/>
    </w:rPr>
  </w:style>
  <w:style w:type="character" w:customStyle="1" w:styleId="HSPunktaiChar1">
    <w:name w:val="HSPunktai Char1"/>
    <w:link w:val="HSPunktai"/>
    <w:uiPriority w:val="99"/>
    <w:locked/>
    <w:rsid w:val="00C80FB0"/>
    <w:rPr>
      <w:rFonts w:ascii="Times New Roman" w:eastAsia="Times New Roman" w:hAnsi="Times New Roman" w:cs="Times New Roman"/>
      <w:sz w:val="20"/>
      <w:szCs w:val="20"/>
      <w:lang w:val="x-none" w:eastAsia="x-none"/>
    </w:rPr>
  </w:style>
  <w:style w:type="paragraph" w:customStyle="1" w:styleId="Punktai11">
    <w:name w:val="Punktai 1.1"/>
    <w:basedOn w:val="HSPunktai"/>
    <w:link w:val="Punktai11Char"/>
    <w:uiPriority w:val="99"/>
    <w:qFormat/>
    <w:rsid w:val="00C80FB0"/>
    <w:pPr>
      <w:numPr>
        <w:ilvl w:val="1"/>
      </w:numPr>
      <w:tabs>
        <w:tab w:val="clear" w:pos="1567"/>
        <w:tab w:val="num" w:pos="360"/>
        <w:tab w:val="left" w:pos="1276"/>
      </w:tabs>
      <w:ind w:left="1800" w:hanging="360"/>
    </w:pPr>
  </w:style>
  <w:style w:type="character" w:customStyle="1" w:styleId="Punktai11Char">
    <w:name w:val="Punktai 1.1 Char"/>
    <w:link w:val="Punktai11"/>
    <w:uiPriority w:val="99"/>
    <w:locked/>
    <w:rsid w:val="00C80FB0"/>
    <w:rPr>
      <w:rFonts w:ascii="Times New Roman" w:eastAsia="Times New Roman" w:hAnsi="Times New Roman" w:cs="Times New Roman"/>
      <w:sz w:val="20"/>
      <w:szCs w:val="20"/>
      <w:lang w:val="x-none" w:eastAsia="x-none"/>
    </w:rPr>
  </w:style>
  <w:style w:type="paragraph" w:styleId="Antrats">
    <w:name w:val="header"/>
    <w:basedOn w:val="prastasis"/>
    <w:link w:val="AntratsDiagrama"/>
    <w:uiPriority w:val="99"/>
    <w:unhideWhenUsed/>
    <w:rsid w:val="00C80FB0"/>
    <w:pPr>
      <w:tabs>
        <w:tab w:val="center" w:pos="4819"/>
        <w:tab w:val="right" w:pos="9638"/>
      </w:tabs>
    </w:pPr>
  </w:style>
  <w:style w:type="character" w:customStyle="1" w:styleId="AntratsDiagrama">
    <w:name w:val="Antraštės Diagrama"/>
    <w:basedOn w:val="Numatytasispastraiposriftas"/>
    <w:link w:val="Antrats"/>
    <w:uiPriority w:val="99"/>
    <w:rsid w:val="00C80FB0"/>
    <w:rPr>
      <w:rFonts w:ascii="TimesLT" w:eastAsia="Times New Roman" w:hAnsi="TimesLT" w:cs="Times New Roman"/>
      <w:color w:val="00000A"/>
      <w:kern w:val="1"/>
      <w:sz w:val="24"/>
      <w:szCs w:val="20"/>
      <w:lang w:val="lt-LT" w:eastAsia="lt-LT"/>
    </w:rPr>
  </w:style>
  <w:style w:type="paragraph" w:styleId="Sraopastraipa">
    <w:name w:val="List Paragraph"/>
    <w:basedOn w:val="prastasis"/>
    <w:uiPriority w:val="34"/>
    <w:qFormat/>
    <w:rsid w:val="00C80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sa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11294</Words>
  <Characters>6438</Characters>
  <Application>Microsoft Office Word</Application>
  <DocSecurity>0</DocSecurity>
  <Lines>53</Lines>
  <Paragraphs>35</Paragraphs>
  <ScaleCrop>false</ScaleCrop>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1</cp:revision>
  <dcterms:created xsi:type="dcterms:W3CDTF">2024-07-10T08:25:00Z</dcterms:created>
  <dcterms:modified xsi:type="dcterms:W3CDTF">2024-07-10T08:26:00Z</dcterms:modified>
</cp:coreProperties>
</file>