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13CC" w14:textId="77777777" w:rsid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PATVIRTINTA</w:t>
      </w:r>
    </w:p>
    <w:p w14:paraId="36B0298E" w14:textId="41537FBE" w:rsidR="00C51933" w:rsidRPr="00C51933" w:rsidRDefault="00C51933" w:rsidP="00C51933">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51933">
        <w:rPr>
          <w:rFonts w:ascii="Times New Roman" w:eastAsia="Times New Roman" w:hAnsi="Times New Roman" w:cs="Times New Roman"/>
          <w:sz w:val="24"/>
          <w:szCs w:val="24"/>
          <w:lang w:eastAsia="lt-LT"/>
        </w:rPr>
        <w:t xml:space="preserve">Šakių rajono savivaldybės </w:t>
      </w:r>
      <w:r w:rsidRPr="00C51933">
        <w:rPr>
          <w:rFonts w:ascii="Times New Roman" w:eastAsia="Times New Roman" w:hAnsi="Times New Roman" w:cs="Times New Roman"/>
          <w:sz w:val="24"/>
          <w:szCs w:val="24"/>
          <w:lang w:eastAsia="lt-LT"/>
        </w:rPr>
        <w:tab/>
        <w:t>administracijos</w:t>
      </w:r>
    </w:p>
    <w:p w14:paraId="1F370501" w14:textId="5AC5D6FB" w:rsidR="00C51933" w:rsidRP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ab/>
      </w:r>
      <w:r w:rsidRPr="00C51933">
        <w:rPr>
          <w:rFonts w:ascii="Times New Roman" w:eastAsia="Times New Roman" w:hAnsi="Times New Roman" w:cs="Times New Roman"/>
          <w:sz w:val="24"/>
          <w:szCs w:val="24"/>
          <w:lang w:eastAsia="lt-LT"/>
        </w:rPr>
        <w:tab/>
      </w:r>
      <w:r w:rsidRPr="00C51933">
        <w:rPr>
          <w:rFonts w:ascii="Times New Roman" w:eastAsia="Times New Roman" w:hAnsi="Times New Roman" w:cs="Times New Roman"/>
          <w:sz w:val="24"/>
          <w:szCs w:val="24"/>
          <w:lang w:eastAsia="lt-LT"/>
        </w:rPr>
        <w:tab/>
        <w:t xml:space="preserve">                     direktoriaus 2024 m. </w:t>
      </w:r>
      <w:r w:rsidR="002A3B90">
        <w:rPr>
          <w:rFonts w:ascii="Times New Roman" w:eastAsia="Times New Roman" w:hAnsi="Times New Roman" w:cs="Times New Roman"/>
          <w:sz w:val="24"/>
          <w:szCs w:val="24"/>
          <w:lang w:eastAsia="lt-LT"/>
        </w:rPr>
        <w:t>balandžio</w:t>
      </w:r>
      <w:r w:rsidR="00315F5C">
        <w:rPr>
          <w:rFonts w:ascii="Times New Roman" w:eastAsia="Times New Roman" w:hAnsi="Times New Roman" w:cs="Times New Roman"/>
          <w:sz w:val="24"/>
          <w:szCs w:val="24"/>
          <w:lang w:eastAsia="lt-LT"/>
        </w:rPr>
        <w:t xml:space="preserve"> </w:t>
      </w:r>
      <w:r w:rsidR="002A3B90">
        <w:rPr>
          <w:rFonts w:ascii="Times New Roman" w:eastAsia="Times New Roman" w:hAnsi="Times New Roman" w:cs="Times New Roman"/>
          <w:sz w:val="24"/>
          <w:szCs w:val="24"/>
          <w:lang w:eastAsia="lt-LT"/>
        </w:rPr>
        <w:t>8</w:t>
      </w:r>
      <w:r w:rsidRPr="00C51933">
        <w:rPr>
          <w:rFonts w:ascii="Times New Roman" w:eastAsia="Times New Roman" w:hAnsi="Times New Roman" w:cs="Times New Roman"/>
          <w:sz w:val="24"/>
          <w:szCs w:val="24"/>
          <w:lang w:eastAsia="lt-LT"/>
        </w:rPr>
        <w:t xml:space="preserve"> d.</w:t>
      </w:r>
    </w:p>
    <w:p w14:paraId="1CC7B7BB" w14:textId="1BC06C2B" w:rsidR="00C51933" w:rsidRP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 xml:space="preserve">                                                                                      įsakymu Nr. AT-</w:t>
      </w:r>
      <w:r w:rsidR="00315F5C">
        <w:rPr>
          <w:rFonts w:ascii="Times New Roman" w:eastAsia="Times New Roman" w:hAnsi="Times New Roman" w:cs="Times New Roman"/>
          <w:sz w:val="24"/>
          <w:szCs w:val="24"/>
          <w:lang w:eastAsia="lt-LT"/>
        </w:rPr>
        <w:t>2</w:t>
      </w:r>
      <w:r w:rsidR="002A3B90">
        <w:rPr>
          <w:rFonts w:ascii="Times New Roman" w:eastAsia="Times New Roman" w:hAnsi="Times New Roman" w:cs="Times New Roman"/>
          <w:sz w:val="24"/>
          <w:szCs w:val="24"/>
          <w:lang w:eastAsia="lt-LT"/>
        </w:rPr>
        <w:t>81</w:t>
      </w:r>
    </w:p>
    <w:p w14:paraId="34E03589" w14:textId="77777777" w:rsidR="00C51933" w:rsidRPr="00C51933" w:rsidRDefault="00C51933" w:rsidP="00C51933">
      <w:pPr>
        <w:spacing w:line="240" w:lineRule="auto"/>
        <w:jc w:val="center"/>
        <w:rPr>
          <w:rFonts w:ascii="Times New Roman" w:eastAsia="Times New Roman" w:hAnsi="Times New Roman" w:cs="Times New Roman"/>
          <w:sz w:val="24"/>
          <w:szCs w:val="24"/>
          <w:lang w:eastAsia="lt-LT"/>
        </w:rPr>
      </w:pPr>
    </w:p>
    <w:p w14:paraId="1E00A083" w14:textId="77777777" w:rsidR="00315F5C" w:rsidRPr="00315F5C" w:rsidRDefault="00315F5C" w:rsidP="00315F5C">
      <w:pPr>
        <w:spacing w:line="240" w:lineRule="auto"/>
        <w:jc w:val="center"/>
        <w:rPr>
          <w:rFonts w:ascii="Times New Roman" w:eastAsia="Times New Roman" w:hAnsi="Times New Roman" w:cs="Times New Roman"/>
          <w:b/>
          <w:sz w:val="24"/>
          <w:szCs w:val="24"/>
          <w:lang w:eastAsia="lt-LT"/>
        </w:rPr>
      </w:pPr>
      <w:r w:rsidRPr="00315F5C">
        <w:rPr>
          <w:rFonts w:ascii="Times New Roman" w:eastAsia="Times New Roman" w:hAnsi="Times New Roman" w:cs="Times New Roman"/>
          <w:b/>
          <w:sz w:val="24"/>
          <w:szCs w:val="24"/>
          <w:lang w:eastAsia="lt-LT"/>
        </w:rPr>
        <w:t>ŠAKIŲ RAJONO SAVIVALDYBĖS ADMINISTRACIJOS ŪKIO IR INVESTICIJŲ SKYRIAUS VYRIAUSIOJO SPECIALISTO PAREIGYBĖS APRAŠYMAS</w:t>
      </w:r>
    </w:p>
    <w:p w14:paraId="191A803C" w14:textId="77777777" w:rsidR="00315F5C" w:rsidRPr="00315F5C" w:rsidRDefault="00315F5C" w:rsidP="00315F5C">
      <w:pPr>
        <w:spacing w:line="240" w:lineRule="auto"/>
        <w:rPr>
          <w:rFonts w:ascii="Times New Roman" w:eastAsia="Times New Roman" w:hAnsi="Times New Roman" w:cs="Times New Roman"/>
          <w:b/>
          <w:sz w:val="24"/>
          <w:szCs w:val="24"/>
          <w:lang w:eastAsia="lt-LT"/>
        </w:rPr>
      </w:pPr>
    </w:p>
    <w:p w14:paraId="28B62B94" w14:textId="77777777" w:rsidR="00315F5C" w:rsidRPr="00315F5C" w:rsidRDefault="00315F5C" w:rsidP="00315F5C">
      <w:pPr>
        <w:tabs>
          <w:tab w:val="left" w:pos="1242"/>
        </w:tabs>
        <w:spacing w:line="240" w:lineRule="auto"/>
        <w:jc w:val="center"/>
        <w:rPr>
          <w:rFonts w:ascii="Times New Roman" w:eastAsia="Times New Roman" w:hAnsi="Times New Roman" w:cs="Times New Roman"/>
          <w:b/>
          <w:sz w:val="24"/>
          <w:szCs w:val="24"/>
          <w:lang w:eastAsia="lt-LT"/>
        </w:rPr>
      </w:pPr>
      <w:r w:rsidRPr="00315F5C">
        <w:rPr>
          <w:rFonts w:ascii="Times New Roman" w:eastAsia="Times New Roman" w:hAnsi="Times New Roman" w:cs="Times New Roman"/>
          <w:b/>
          <w:sz w:val="24"/>
          <w:szCs w:val="24"/>
          <w:lang w:eastAsia="lt-LT"/>
        </w:rPr>
        <w:t>I SKYRIUS</w:t>
      </w:r>
    </w:p>
    <w:p w14:paraId="6FB2A5ED" w14:textId="77777777" w:rsidR="00315F5C" w:rsidRPr="00315F5C" w:rsidRDefault="00315F5C" w:rsidP="00315F5C">
      <w:pPr>
        <w:tabs>
          <w:tab w:val="left" w:pos="1242"/>
        </w:tabs>
        <w:spacing w:line="240" w:lineRule="auto"/>
        <w:jc w:val="center"/>
        <w:rPr>
          <w:rFonts w:ascii="Times New Roman" w:eastAsia="Times New Roman" w:hAnsi="Times New Roman" w:cs="Times New Roman"/>
          <w:b/>
          <w:sz w:val="24"/>
          <w:szCs w:val="24"/>
          <w:lang w:eastAsia="lt-LT"/>
        </w:rPr>
      </w:pPr>
      <w:r w:rsidRPr="00315F5C">
        <w:rPr>
          <w:rFonts w:ascii="Times New Roman" w:eastAsia="Times New Roman" w:hAnsi="Times New Roman" w:cs="Times New Roman"/>
          <w:b/>
          <w:sz w:val="24"/>
          <w:szCs w:val="24"/>
          <w:lang w:eastAsia="lt-LT"/>
        </w:rPr>
        <w:t>PAREIGYBĖ</w:t>
      </w:r>
    </w:p>
    <w:p w14:paraId="33947B25" w14:textId="77777777" w:rsidR="00315F5C" w:rsidRPr="00315F5C" w:rsidRDefault="00315F5C" w:rsidP="00315F5C">
      <w:pPr>
        <w:spacing w:line="240" w:lineRule="auto"/>
        <w:rPr>
          <w:rFonts w:ascii="Times New Roman" w:eastAsia="Times New Roman" w:hAnsi="Times New Roman" w:cs="Times New Roman"/>
          <w:b/>
          <w:sz w:val="24"/>
          <w:szCs w:val="24"/>
          <w:lang w:eastAsia="lt-LT"/>
        </w:rPr>
      </w:pPr>
    </w:p>
    <w:p w14:paraId="624512A1"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1. Šakių rajono savivaldybės administracijos Ūkio ir investicijų skyriaus (toliau – Skyrius) vyriausiojo specialisto (toliau – Vyriausiasis specialistas) pareigybė yra priskiriama specialistų pareigybių grupei.</w:t>
      </w:r>
    </w:p>
    <w:p w14:paraId="0EE8A2AD"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2. Pareigybės lygis – A2.</w:t>
      </w:r>
    </w:p>
    <w:p w14:paraId="0DB587D0" w14:textId="77777777" w:rsidR="00315F5C" w:rsidRPr="00315F5C" w:rsidRDefault="00315F5C" w:rsidP="00315F5C">
      <w:pPr>
        <w:spacing w:line="240" w:lineRule="auto"/>
        <w:ind w:firstLine="720"/>
        <w:jc w:val="both"/>
        <w:rPr>
          <w:rFonts w:ascii="Times New Roman" w:eastAsia="Lucida Sans Unicode" w:hAnsi="Times New Roman" w:cs="Tahoma"/>
          <w:color w:val="000000"/>
          <w:sz w:val="24"/>
          <w:szCs w:val="24"/>
          <w:lang w:bidi="en-US"/>
        </w:rPr>
      </w:pPr>
      <w:r w:rsidRPr="00315F5C">
        <w:rPr>
          <w:rFonts w:ascii="Times New Roman" w:eastAsia="Times New Roman" w:hAnsi="Times New Roman" w:cs="Times New Roman"/>
          <w:sz w:val="24"/>
          <w:szCs w:val="24"/>
          <w:lang w:eastAsia="lt-LT"/>
        </w:rPr>
        <w:t>3. Pareigybės paskirtis – vykdyti Šakių rajono savivaldybės (toliau – Savivaldybė) vietinės reikšmės kelių (gatvių) priežiūrą, kontrolę, remonto ir statybos darbų organizavimą.</w:t>
      </w:r>
    </w:p>
    <w:p w14:paraId="0827FC8D"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4. Pareigybės pavaldumas – šias pareigas einantis darbuotojas yra tiesiogiai pavaldus Skyriaus vedėjui.</w:t>
      </w:r>
      <w:r w:rsidRPr="00315F5C">
        <w:rPr>
          <w:rFonts w:ascii="Times New Roman" w:eastAsia="Times New Roman" w:hAnsi="Times New Roman" w:cs="Times New Roman"/>
          <w:color w:val="000000"/>
          <w:spacing w:val="-2"/>
          <w:sz w:val="24"/>
          <w:szCs w:val="24"/>
          <w:lang w:eastAsia="ar-SA"/>
        </w:rPr>
        <w:t xml:space="preserve"> </w:t>
      </w:r>
      <w:r w:rsidRPr="00315F5C">
        <w:rPr>
          <w:rFonts w:ascii="Times New Roman" w:eastAsia="Times New Roman" w:hAnsi="Times New Roman" w:cs="Times New Roman"/>
          <w:sz w:val="24"/>
          <w:szCs w:val="24"/>
          <w:lang w:eastAsia="lt-LT"/>
        </w:rPr>
        <w:t xml:space="preserve">Vyriausiasis specialistas </w:t>
      </w:r>
      <w:r w:rsidRPr="00315F5C">
        <w:rPr>
          <w:rFonts w:ascii="Times New Roman" w:eastAsia="Times New Roman" w:hAnsi="Times New Roman" w:cs="Times New Roman"/>
          <w:color w:val="000000"/>
          <w:spacing w:val="-2"/>
          <w:sz w:val="24"/>
          <w:szCs w:val="24"/>
          <w:lang w:eastAsia="ar-SA"/>
        </w:rPr>
        <w:t>yra darbuotojas, dirbantis pagal darbo sutartį.</w:t>
      </w:r>
      <w:r w:rsidRPr="00315F5C">
        <w:rPr>
          <w:rFonts w:ascii="Times New Roman" w:eastAsia="Times New Roman" w:hAnsi="Times New Roman" w:cs="Times New Roman"/>
          <w:sz w:val="24"/>
          <w:szCs w:val="24"/>
          <w:lang w:eastAsia="lt-LT"/>
        </w:rPr>
        <w:t xml:space="preserve"> Vyriausiąjį specialistą</w:t>
      </w:r>
      <w:r w:rsidRPr="00315F5C">
        <w:rPr>
          <w:rFonts w:ascii="Times New Roman" w:eastAsia="Times New Roman" w:hAnsi="Times New Roman" w:cs="Times New Roman"/>
          <w:color w:val="000000"/>
          <w:spacing w:val="-2"/>
          <w:sz w:val="24"/>
          <w:szCs w:val="24"/>
          <w:lang w:eastAsia="ar-SA"/>
        </w:rPr>
        <w:t xml:space="preserve"> priima į darbą ir atleidžia iš jo Šakių rajono savivaldybės administracijos direktorius.</w:t>
      </w:r>
    </w:p>
    <w:p w14:paraId="0110535E" w14:textId="77777777" w:rsidR="00315F5C" w:rsidRPr="00315F5C" w:rsidRDefault="00315F5C" w:rsidP="00315F5C">
      <w:pPr>
        <w:spacing w:line="240" w:lineRule="auto"/>
        <w:jc w:val="both"/>
        <w:rPr>
          <w:rFonts w:ascii="Times New Roman" w:eastAsia="Times New Roman" w:hAnsi="Times New Roman" w:cs="Times New Roman"/>
          <w:sz w:val="24"/>
          <w:szCs w:val="24"/>
          <w:lang w:eastAsia="lt-LT"/>
        </w:rPr>
      </w:pPr>
    </w:p>
    <w:p w14:paraId="6A5ADBB8" w14:textId="77777777" w:rsidR="00315F5C" w:rsidRPr="00315F5C" w:rsidRDefault="00315F5C" w:rsidP="00315F5C">
      <w:pPr>
        <w:tabs>
          <w:tab w:val="left" w:pos="1242"/>
        </w:tabs>
        <w:spacing w:line="240" w:lineRule="auto"/>
        <w:jc w:val="center"/>
        <w:rPr>
          <w:rFonts w:ascii="Times New Roman" w:eastAsia="Times New Roman" w:hAnsi="Times New Roman" w:cs="Times New Roman"/>
          <w:b/>
          <w:sz w:val="24"/>
          <w:szCs w:val="24"/>
          <w:lang w:eastAsia="lt-LT"/>
        </w:rPr>
      </w:pPr>
      <w:r w:rsidRPr="00315F5C">
        <w:rPr>
          <w:rFonts w:ascii="Times New Roman" w:eastAsia="Times New Roman" w:hAnsi="Times New Roman" w:cs="Times New Roman"/>
          <w:b/>
          <w:sz w:val="24"/>
          <w:szCs w:val="24"/>
          <w:lang w:eastAsia="lt-LT"/>
        </w:rPr>
        <w:t>II SKYRIUS</w:t>
      </w:r>
    </w:p>
    <w:p w14:paraId="3AABFFE1" w14:textId="77777777" w:rsidR="00315F5C" w:rsidRPr="00315F5C" w:rsidRDefault="00315F5C" w:rsidP="00315F5C">
      <w:pPr>
        <w:tabs>
          <w:tab w:val="left" w:pos="1242"/>
        </w:tabs>
        <w:spacing w:line="240" w:lineRule="auto"/>
        <w:jc w:val="center"/>
        <w:rPr>
          <w:rFonts w:ascii="Times New Roman" w:eastAsia="Times New Roman" w:hAnsi="Times New Roman" w:cs="Times New Roman"/>
          <w:b/>
          <w:sz w:val="24"/>
          <w:szCs w:val="24"/>
          <w:lang w:eastAsia="lt-LT"/>
        </w:rPr>
      </w:pPr>
      <w:r w:rsidRPr="00315F5C">
        <w:rPr>
          <w:rFonts w:ascii="Times New Roman" w:eastAsia="Times New Roman" w:hAnsi="Times New Roman" w:cs="Times New Roman"/>
          <w:b/>
          <w:sz w:val="24"/>
          <w:szCs w:val="24"/>
          <w:lang w:eastAsia="lt-LT"/>
        </w:rPr>
        <w:t>SPECIALŪS REIKALAVIMAI ŠIAS PAREIGAS EINANČIAM DARBUOTOJUI</w:t>
      </w:r>
    </w:p>
    <w:p w14:paraId="73843E77" w14:textId="77777777" w:rsidR="00315F5C" w:rsidRPr="00315F5C" w:rsidRDefault="00315F5C" w:rsidP="00315F5C">
      <w:pPr>
        <w:spacing w:line="240" w:lineRule="auto"/>
        <w:ind w:firstLine="1080"/>
        <w:jc w:val="both"/>
        <w:rPr>
          <w:rFonts w:ascii="Times New Roman" w:eastAsia="Times New Roman" w:hAnsi="Times New Roman" w:cs="Times New Roman"/>
          <w:sz w:val="24"/>
          <w:szCs w:val="24"/>
          <w:lang w:eastAsia="lt-LT"/>
        </w:rPr>
      </w:pPr>
    </w:p>
    <w:p w14:paraId="335D525E"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5. Darbuotojas, einantis šias pareigas, turi atitikti šiuos specialius reikalavimus:</w:t>
      </w:r>
    </w:p>
    <w:p w14:paraId="1E2DB2CC" w14:textId="7CDC66C6" w:rsidR="00315F5C" w:rsidRPr="00315F5C" w:rsidRDefault="00315F5C" w:rsidP="00315F5C">
      <w:pPr>
        <w:spacing w:line="240" w:lineRule="auto"/>
        <w:ind w:firstLine="720"/>
        <w:jc w:val="both"/>
        <w:rPr>
          <w:rFonts w:ascii="Times New Roman" w:eastAsia="Times New Roman" w:hAnsi="Times New Roman" w:cs="Times New Roman"/>
          <w:color w:val="000000"/>
          <w:sz w:val="24"/>
          <w:szCs w:val="24"/>
          <w:lang w:eastAsia="lt-LT"/>
        </w:rPr>
      </w:pPr>
      <w:r w:rsidRPr="00315F5C">
        <w:rPr>
          <w:rFonts w:ascii="Times New Roman" w:eastAsia="Times New Roman" w:hAnsi="Times New Roman" w:cs="Times New Roman"/>
          <w:color w:val="000000"/>
          <w:sz w:val="24"/>
          <w:szCs w:val="24"/>
          <w:lang w:eastAsia="lt-LT"/>
        </w:rPr>
        <w:t>5.1.</w:t>
      </w:r>
      <w:r w:rsidR="002A3B90" w:rsidRPr="002A3B90">
        <w:rPr>
          <w:rFonts w:ascii="Times New Roman" w:eastAsia="Times New Roman" w:hAnsi="Times New Roman" w:cs="Times New Roman"/>
          <w:color w:val="000000"/>
          <w:sz w:val="24"/>
          <w:szCs w:val="24"/>
          <w:lang w:eastAsia="lt-LT"/>
        </w:rPr>
        <w:t xml:space="preserve"> turėti ne žemesnį kaip aukštąjį universitetinį: inžinerijos mokslų studijų krypčių grupės aplinkos inžinerijos studijų krypties, statybos inžinerijos studijų krypties, </w:t>
      </w:r>
      <w:bookmarkStart w:id="0" w:name="_Hlk158108514"/>
      <w:r w:rsidR="002A3B90" w:rsidRPr="002A3B90">
        <w:rPr>
          <w:rFonts w:ascii="Times New Roman" w:eastAsia="Times New Roman" w:hAnsi="Times New Roman" w:cs="Times New Roman"/>
          <w:color w:val="000000"/>
          <w:sz w:val="24"/>
          <w:szCs w:val="24"/>
          <w:lang w:eastAsia="lt-LT"/>
        </w:rPr>
        <w:t>elektros inžinerijos studijų krypties, elektronikos inžinerijos studijų krypties ar transporto inžinerijos studijų krypties</w:t>
      </w:r>
      <w:bookmarkEnd w:id="0"/>
      <w:r w:rsidR="002A3B90" w:rsidRPr="002A3B90">
        <w:rPr>
          <w:rFonts w:ascii="Times New Roman" w:eastAsia="Times New Roman" w:hAnsi="Times New Roman" w:cs="Times New Roman"/>
          <w:color w:val="000000"/>
          <w:sz w:val="24"/>
          <w:szCs w:val="24"/>
          <w:lang w:eastAsia="lt-LT"/>
        </w:rPr>
        <w:t xml:space="preserve">, teisės studijų krypčių grupės teisės studijų krypties, </w:t>
      </w:r>
      <w:bookmarkStart w:id="1" w:name="_Hlk163217947"/>
      <w:r w:rsidR="002A3B90" w:rsidRPr="002A3B90">
        <w:rPr>
          <w:rFonts w:ascii="Times New Roman" w:eastAsia="Times New Roman" w:hAnsi="Times New Roman" w:cs="Times New Roman"/>
          <w:color w:val="000000"/>
          <w:sz w:val="24"/>
          <w:szCs w:val="24"/>
          <w:lang w:eastAsia="lt-LT"/>
        </w:rPr>
        <w:t xml:space="preserve">žemės ūkio mokslų studijų krypčių grupės arba veterinarijos mokslų studijų krypčių grupės </w:t>
      </w:r>
      <w:bookmarkEnd w:id="1"/>
      <w:r w:rsidR="002A3B90" w:rsidRPr="002A3B90">
        <w:rPr>
          <w:rFonts w:ascii="Times New Roman" w:eastAsia="Times New Roman" w:hAnsi="Times New Roman" w:cs="Times New Roman"/>
          <w:color w:val="000000"/>
          <w:sz w:val="24"/>
          <w:szCs w:val="24"/>
          <w:lang w:eastAsia="lt-LT"/>
        </w:rPr>
        <w:t>išsilavinimą su bakalauro kvalifikaciniu laipsniu ar jam lygiaverte aukštojo mokslo kvalifikacija arba aukštąjį koleginį: inžinerijos mokslų studijų krypčių grupės aplinkos inžinerijos studijų krypties, statybos inžinerijos studijų krypties, elektros inžinerijos studijų krypties, elektronikos inžinerijos studijų krypties ar transporto inžinerijos studijų krypties, teisės studijų krypčių grupės teisės studijų krypties, žemės ūkio mokslų studijų krypčių grupės arba veterinarijos mokslų studijų krypčių grupės išsilavinimą su profesinio bakalauro kvalifikaciniu laipsniu ar jam lygiaverte aukštojo mokslo kvalifikacija</w:t>
      </w:r>
      <w:r w:rsidRPr="00315F5C">
        <w:rPr>
          <w:rFonts w:ascii="Times New Roman" w:eastAsia="Times New Roman" w:hAnsi="Times New Roman" w:cs="Times New Roman"/>
          <w:color w:val="000000"/>
          <w:sz w:val="24"/>
          <w:szCs w:val="24"/>
          <w:lang w:eastAsia="lt-LT"/>
        </w:rPr>
        <w:t>;</w:t>
      </w:r>
    </w:p>
    <w:p w14:paraId="5A30FCFF"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5.2. būti susipažinusiam su Lietuvos Respublikos įstatymais, Lietuvos Respublikos Vyriausybės nutarimais ir kitais teisės aktais, reglamentuojančiais vietos savivaldą, viešuosius pirkimus, vietinės reikšmės kelių (gatvių) statybą, remontą ir kitas su atliekamomis funkcijomis susijusias sritis, taip pat Lietuvos Respublikos teisės aktus, reglamentuojančius dokumentų tvarkymą ir apskaitą, dokumentų rengimą ir įforminimą;</w:t>
      </w:r>
    </w:p>
    <w:p w14:paraId="2466A804"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5.3. mokėti dirbti kompiuteriu MS Office programiniu paketu;</w:t>
      </w:r>
    </w:p>
    <w:p w14:paraId="11487214"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5.4.  mokėti savarankiškai planuoti ir organizuoti savo darbą, gebėti dirbti komandoje;</w:t>
      </w:r>
    </w:p>
    <w:p w14:paraId="234D2DD4"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5.5. mokėti kaupti, sisteminti, apibendrinti informaciją, rengti išvadas;</w:t>
      </w:r>
    </w:p>
    <w:p w14:paraId="62E3D935" w14:textId="77777777" w:rsidR="00315F5C" w:rsidRPr="00315F5C" w:rsidRDefault="00315F5C" w:rsidP="00315F5C">
      <w:pPr>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5.6. turėti vairuotojo pažymėjimą (B kategorija).</w:t>
      </w:r>
    </w:p>
    <w:p w14:paraId="5A10B320" w14:textId="77777777" w:rsidR="00315F5C" w:rsidRPr="00315F5C" w:rsidRDefault="00315F5C" w:rsidP="00315F5C">
      <w:pPr>
        <w:spacing w:line="240" w:lineRule="auto"/>
        <w:ind w:firstLine="993"/>
        <w:jc w:val="both"/>
        <w:rPr>
          <w:rFonts w:ascii="Times New Roman" w:eastAsia="Times New Roman" w:hAnsi="Times New Roman" w:cs="Times New Roman"/>
          <w:sz w:val="24"/>
          <w:szCs w:val="24"/>
          <w:lang w:eastAsia="lt-LT"/>
        </w:rPr>
      </w:pPr>
    </w:p>
    <w:p w14:paraId="4DB4A98B" w14:textId="77777777" w:rsidR="00315F5C" w:rsidRPr="00315F5C" w:rsidRDefault="00315F5C" w:rsidP="00315F5C">
      <w:pPr>
        <w:tabs>
          <w:tab w:val="left" w:pos="1242"/>
        </w:tabs>
        <w:spacing w:line="240" w:lineRule="auto"/>
        <w:jc w:val="center"/>
        <w:rPr>
          <w:rFonts w:ascii="Times New Roman" w:eastAsia="Times New Roman" w:hAnsi="Times New Roman" w:cs="Times New Roman"/>
          <w:b/>
          <w:sz w:val="24"/>
          <w:szCs w:val="24"/>
          <w:lang w:eastAsia="lt-LT"/>
        </w:rPr>
      </w:pPr>
      <w:r w:rsidRPr="00315F5C">
        <w:rPr>
          <w:rFonts w:ascii="Times New Roman" w:eastAsia="Times New Roman" w:hAnsi="Times New Roman" w:cs="Times New Roman"/>
          <w:b/>
          <w:sz w:val="24"/>
          <w:szCs w:val="24"/>
          <w:lang w:eastAsia="lt-LT"/>
        </w:rPr>
        <w:t>III SKYRIUS</w:t>
      </w:r>
    </w:p>
    <w:p w14:paraId="26D907F3" w14:textId="77777777" w:rsidR="00315F5C" w:rsidRPr="00315F5C" w:rsidRDefault="00315F5C" w:rsidP="00315F5C">
      <w:pPr>
        <w:tabs>
          <w:tab w:val="left" w:pos="1242"/>
        </w:tabs>
        <w:spacing w:line="240" w:lineRule="auto"/>
        <w:jc w:val="center"/>
        <w:rPr>
          <w:rFonts w:ascii="Times New Roman" w:eastAsia="Times New Roman" w:hAnsi="Times New Roman" w:cs="Times New Roman"/>
          <w:b/>
          <w:sz w:val="24"/>
          <w:szCs w:val="24"/>
          <w:lang w:eastAsia="lt-LT"/>
        </w:rPr>
      </w:pPr>
      <w:r w:rsidRPr="00315F5C">
        <w:rPr>
          <w:rFonts w:ascii="Times New Roman" w:eastAsia="Times New Roman" w:hAnsi="Times New Roman" w:cs="Times New Roman"/>
          <w:b/>
          <w:sz w:val="24"/>
          <w:szCs w:val="24"/>
          <w:lang w:eastAsia="lt-LT"/>
        </w:rPr>
        <w:t>ŠIAS PAREIGAS EINANČIO DARBUOTOJO FUNKCIJOS</w:t>
      </w:r>
    </w:p>
    <w:p w14:paraId="6F12AF92" w14:textId="77777777" w:rsidR="00315F5C" w:rsidRPr="00315F5C" w:rsidRDefault="00315F5C" w:rsidP="00315F5C">
      <w:pPr>
        <w:tabs>
          <w:tab w:val="left" w:pos="1080"/>
        </w:tabs>
        <w:spacing w:line="240" w:lineRule="auto"/>
        <w:jc w:val="both"/>
        <w:rPr>
          <w:rFonts w:ascii="Times New Roman" w:eastAsia="Times New Roman" w:hAnsi="Times New Roman" w:cs="Times New Roman"/>
          <w:sz w:val="24"/>
          <w:szCs w:val="24"/>
          <w:lang w:eastAsia="lt-LT"/>
        </w:rPr>
      </w:pPr>
    </w:p>
    <w:p w14:paraId="3AE65A04" w14:textId="77777777" w:rsidR="00315F5C" w:rsidRPr="00315F5C" w:rsidRDefault="00315F5C" w:rsidP="00315F5C">
      <w:pPr>
        <w:tabs>
          <w:tab w:val="left" w:pos="1134"/>
        </w:tabs>
        <w:spacing w:line="240" w:lineRule="auto"/>
        <w:ind w:firstLine="720"/>
        <w:jc w:val="both"/>
        <w:rPr>
          <w:rFonts w:ascii="Times New Roman" w:eastAsia="Times New Roman" w:hAnsi="Times New Roman" w:cs="Times New Roman"/>
          <w:sz w:val="24"/>
          <w:szCs w:val="24"/>
          <w:lang w:eastAsia="lt-LT"/>
        </w:rPr>
      </w:pPr>
      <w:r w:rsidRPr="00315F5C">
        <w:rPr>
          <w:rFonts w:ascii="Times New Roman" w:eastAsia="Times New Roman" w:hAnsi="Times New Roman" w:cs="Times New Roman"/>
          <w:sz w:val="24"/>
          <w:szCs w:val="24"/>
          <w:lang w:eastAsia="lt-LT"/>
        </w:rPr>
        <w:t>6. Šias pareigas einantis darbuotojas vykdo šias funkcijas:</w:t>
      </w:r>
    </w:p>
    <w:p w14:paraId="32182D89"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6.1. rengia Savivaldybės vietinės reikšmės kelių (gatvių) priežiūros programos projektą, patvirtinus programą, organizuoja šios programos įgyvendinimą;</w:t>
      </w:r>
    </w:p>
    <w:p w14:paraId="6497B1B1"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lastRenderedPageBreak/>
        <w:t>6.2. atlieka Savivaldybės vietinės reikšmės kelių ir gatvių su jiems priklausančiais statiniais techninę ir dokumentinę kontrolę, vykdo Savivaldybės kelių naudojimo priežiūrą, siekdamas užtikrinti saugų eismą, gerinti gyventojų susisiekimą;</w:t>
      </w:r>
    </w:p>
    <w:p w14:paraId="2A88B3BC"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6.3. organizuoja darbus iš kelių priežiūros ir plėtros programų finansavimo lėšų, skirtų Savivaldybės vietinės reikšmės keliams ir gatvėms tiesti, taisyti (remontuoti) ir prižiūrėti, ir kontroliuoja darbų kokybę;</w:t>
      </w:r>
    </w:p>
    <w:p w14:paraId="5964045E"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6.4. rengia Savivaldybės kelių ir gatvių projektavimo ir priežiūros paslaugų, darbų pirkimams reikalingą dokumentaciją;</w:t>
      </w:r>
    </w:p>
    <w:p w14:paraId="6D087884" w14:textId="77777777" w:rsidR="00315F5C" w:rsidRPr="00315F5C" w:rsidRDefault="00315F5C" w:rsidP="00315F5C">
      <w:pPr>
        <w:spacing w:after="160" w:line="240" w:lineRule="auto"/>
        <w:ind w:left="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6.5. rengia darbų sąmatas, savo kompetencijos ribose;</w:t>
      </w:r>
    </w:p>
    <w:p w14:paraId="79044F25"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 xml:space="preserve">6.6. vykdo </w:t>
      </w:r>
      <w:r w:rsidRPr="00315F5C">
        <w:rPr>
          <w:rFonts w:ascii="Times New Roman" w:eastAsia="Calibri" w:hAnsi="Times New Roman" w:cs="Times New Roman"/>
          <w:spacing w:val="-1"/>
          <w:sz w:val="24"/>
          <w:szCs w:val="24"/>
        </w:rPr>
        <w:t xml:space="preserve">Savivaldybės vietinės reikšmės kelių (gatvių) priežiūros ir </w:t>
      </w:r>
      <w:r w:rsidRPr="00315F5C">
        <w:rPr>
          <w:rFonts w:ascii="Times New Roman" w:eastAsia="Calibri" w:hAnsi="Times New Roman" w:cs="Times New Roman"/>
          <w:bCs/>
          <w:spacing w:val="-5"/>
          <w:sz w:val="24"/>
          <w:szCs w:val="24"/>
        </w:rPr>
        <w:t xml:space="preserve">plėtros programos einamąją finansų kontrolę </w:t>
      </w:r>
      <w:r w:rsidRPr="00315F5C">
        <w:rPr>
          <w:rFonts w:ascii="Times New Roman" w:eastAsia="Calibri" w:hAnsi="Times New Roman" w:cs="Times New Roman"/>
          <w:sz w:val="24"/>
          <w:szCs w:val="24"/>
        </w:rPr>
        <w:t>(tikrina, ar atlikti darbai atitinka sutarties reikalavimus, tikrina darbų atlikimo aktus, darbų perdavimo – priėmimo aktus), pasirašydamas ant darbų aktų ir pažymų apie atliktų darbų vertę;</w:t>
      </w:r>
    </w:p>
    <w:p w14:paraId="355D2D90"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6.7. dalyvauja komisijų ir darbo grupių darbe priimant sprendimus dėl kelių ir jiems priklausančių statinių</w:t>
      </w:r>
      <w:r w:rsidRPr="00315F5C">
        <w:rPr>
          <w:rFonts w:ascii="Times New Roman" w:eastAsia="Calibri" w:hAnsi="Times New Roman" w:cs="Times New Roman"/>
          <w:b/>
          <w:bCs/>
          <w:sz w:val="24"/>
          <w:szCs w:val="24"/>
        </w:rPr>
        <w:t xml:space="preserve"> </w:t>
      </w:r>
      <w:r w:rsidRPr="00315F5C">
        <w:rPr>
          <w:rFonts w:ascii="Times New Roman" w:eastAsia="Calibri" w:hAnsi="Times New Roman" w:cs="Times New Roman"/>
          <w:sz w:val="24"/>
          <w:szCs w:val="24"/>
        </w:rPr>
        <w:t>naudojimo;</w:t>
      </w:r>
    </w:p>
    <w:p w14:paraId="52A9AF2C"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6.8. nagrinėja įmonių, įstaigų, organizacijų ir gyventojų  pareiškimus, skundus ir pagal kompetenciją sprendžia juose keliamus klausimus;</w:t>
      </w:r>
    </w:p>
    <w:p w14:paraId="52B21E39" w14:textId="77777777" w:rsidR="00315F5C" w:rsidRPr="00315F5C" w:rsidRDefault="00315F5C" w:rsidP="00315F5C">
      <w:pPr>
        <w:spacing w:after="160" w:line="240" w:lineRule="auto"/>
        <w:ind w:firstLine="709"/>
        <w:contextualSpacing/>
        <w:jc w:val="both"/>
        <w:rPr>
          <w:rFonts w:ascii="Times New Roman" w:eastAsia="Calibri" w:hAnsi="Times New Roman" w:cs="Times New Roman"/>
          <w:b/>
          <w:bCs/>
          <w:sz w:val="24"/>
          <w:szCs w:val="28"/>
        </w:rPr>
      </w:pPr>
      <w:r w:rsidRPr="00315F5C">
        <w:rPr>
          <w:rFonts w:ascii="Times New Roman" w:eastAsia="Calibri" w:hAnsi="Times New Roman" w:cs="Times New Roman"/>
          <w:sz w:val="24"/>
          <w:szCs w:val="24"/>
        </w:rPr>
        <w:t>6.9. vykdo kitus Savivaldybės administracijos direktoriaus, Skyriaus vedėjo nenuolatinio pobūdžio, su Skyriaus funkcijomis susijusius pavedimus savo kompetencijos ribose tam, kad būtų įgyvendinti Savivaldybės administracijos ir Skyriaus strateginiai planai.</w:t>
      </w:r>
    </w:p>
    <w:p w14:paraId="404C962A" w14:textId="77777777" w:rsidR="00E2255B" w:rsidRDefault="00E2255B" w:rsidP="003A769E">
      <w:pPr>
        <w:spacing w:line="240" w:lineRule="auto"/>
        <w:rPr>
          <w:rFonts w:ascii="Times New Roman" w:eastAsia="Times New Roman" w:hAnsi="Times New Roman" w:cs="Times New Roman"/>
          <w:b/>
          <w:sz w:val="24"/>
          <w:szCs w:val="24"/>
          <w:lang w:eastAsia="lt-LT"/>
        </w:rPr>
      </w:pP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2123F092" w:rsidR="00BA5399" w:rsidRPr="003221E3" w:rsidRDefault="00BA5399" w:rsidP="003B243C">
      <w:pPr>
        <w:spacing w:line="240" w:lineRule="auto"/>
        <w:ind w:firstLine="720"/>
        <w:jc w:val="both"/>
      </w:pPr>
      <w:r w:rsidRPr="003221E3">
        <w:tab/>
      </w:r>
    </w:p>
    <w:sectPr w:rsidR="00BA5399" w:rsidRPr="003221E3" w:rsidSect="00264FC9">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120D" w14:textId="77777777" w:rsidR="009B1251" w:rsidRDefault="009B1251" w:rsidP="00E90988">
      <w:pPr>
        <w:spacing w:line="240" w:lineRule="auto"/>
      </w:pPr>
      <w:r>
        <w:separator/>
      </w:r>
    </w:p>
  </w:endnote>
  <w:endnote w:type="continuationSeparator" w:id="0">
    <w:p w14:paraId="03ED894B" w14:textId="77777777" w:rsidR="009B1251" w:rsidRDefault="009B1251"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C1F2" w14:textId="77777777" w:rsidR="009B1251" w:rsidRDefault="009B1251" w:rsidP="00E90988">
      <w:pPr>
        <w:spacing w:line="240" w:lineRule="auto"/>
      </w:pPr>
      <w:r>
        <w:separator/>
      </w:r>
    </w:p>
  </w:footnote>
  <w:footnote w:type="continuationSeparator" w:id="0">
    <w:p w14:paraId="774BA022" w14:textId="77777777" w:rsidR="009B1251" w:rsidRDefault="009B1251"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E0F7B"/>
    <w:rsid w:val="00111CB5"/>
    <w:rsid w:val="00113EB1"/>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4FC9"/>
    <w:rsid w:val="00267CFA"/>
    <w:rsid w:val="002716A2"/>
    <w:rsid w:val="0029309D"/>
    <w:rsid w:val="002A3B90"/>
    <w:rsid w:val="002A630E"/>
    <w:rsid w:val="002B3E98"/>
    <w:rsid w:val="002B5A88"/>
    <w:rsid w:val="002D4AC7"/>
    <w:rsid w:val="002F3524"/>
    <w:rsid w:val="002F4B7E"/>
    <w:rsid w:val="00315F5C"/>
    <w:rsid w:val="003221E3"/>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F2374"/>
    <w:rsid w:val="00514399"/>
    <w:rsid w:val="00514AD9"/>
    <w:rsid w:val="00522715"/>
    <w:rsid w:val="00522B31"/>
    <w:rsid w:val="00550ADD"/>
    <w:rsid w:val="005529C9"/>
    <w:rsid w:val="0055567E"/>
    <w:rsid w:val="00560BE7"/>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0033"/>
    <w:rsid w:val="009528C1"/>
    <w:rsid w:val="00966400"/>
    <w:rsid w:val="009825C6"/>
    <w:rsid w:val="00982AD5"/>
    <w:rsid w:val="00996354"/>
    <w:rsid w:val="009A5B2C"/>
    <w:rsid w:val="009A7953"/>
    <w:rsid w:val="009B1251"/>
    <w:rsid w:val="009C3D7A"/>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73D0"/>
    <w:rsid w:val="00E90988"/>
    <w:rsid w:val="00E9775E"/>
    <w:rsid w:val="00EC1330"/>
    <w:rsid w:val="00EC50AB"/>
    <w:rsid w:val="00EE2484"/>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3159</Words>
  <Characters>1802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2024-03-28T09:46:00Z</cp:lastPrinted>
  <dcterms:created xsi:type="dcterms:W3CDTF">2024-04-09T12:59:00Z</dcterms:created>
  <dcterms:modified xsi:type="dcterms:W3CDTF">2024-04-09T12:59:00Z</dcterms:modified>
</cp:coreProperties>
</file>