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A3A" w:rsidRPr="008C1A3A" w:rsidRDefault="008C1A3A" w:rsidP="00FB3421">
      <w:pPr>
        <w:spacing w:after="0" w:line="240" w:lineRule="auto"/>
        <w:ind w:left="3888" w:firstLine="1296"/>
        <w:jc w:val="both"/>
        <w:rPr>
          <w:rFonts w:ascii="Times New Roman" w:eastAsia="Times New Roman" w:hAnsi="Times New Roman" w:cs="Times New Roman"/>
          <w:sz w:val="24"/>
          <w:szCs w:val="24"/>
          <w:lang w:eastAsia="lt-LT"/>
        </w:rPr>
      </w:pPr>
      <w:r w:rsidRPr="008C1A3A">
        <w:rPr>
          <w:rFonts w:ascii="Times New Roman" w:eastAsia="Times New Roman" w:hAnsi="Times New Roman" w:cs="Times New Roman"/>
          <w:sz w:val="24"/>
          <w:szCs w:val="24"/>
          <w:lang w:eastAsia="lt-LT"/>
        </w:rPr>
        <w:t>PATVIRTINTA</w:t>
      </w:r>
      <w:r w:rsidR="00C9248E">
        <w:rPr>
          <w:rFonts w:ascii="Times New Roman" w:eastAsia="Times New Roman" w:hAnsi="Times New Roman" w:cs="Times New Roman"/>
          <w:sz w:val="24"/>
          <w:szCs w:val="24"/>
          <w:lang w:eastAsia="lt-LT"/>
        </w:rPr>
        <w:t xml:space="preserve"> </w:t>
      </w:r>
    </w:p>
    <w:p w:rsidR="00FB3421" w:rsidRDefault="008C1A3A" w:rsidP="00FB3421">
      <w:pPr>
        <w:spacing w:after="0" w:line="240" w:lineRule="auto"/>
        <w:ind w:left="3888" w:firstLine="1296"/>
        <w:jc w:val="both"/>
        <w:rPr>
          <w:rFonts w:ascii="Times New Roman" w:eastAsia="Times New Roman" w:hAnsi="Times New Roman" w:cs="Times New Roman"/>
          <w:sz w:val="24"/>
          <w:szCs w:val="24"/>
          <w:lang w:eastAsia="lt-LT"/>
        </w:rPr>
      </w:pPr>
      <w:r w:rsidRPr="008C1A3A">
        <w:rPr>
          <w:rFonts w:ascii="Times New Roman" w:eastAsia="Times New Roman" w:hAnsi="Times New Roman" w:cs="Times New Roman"/>
          <w:sz w:val="24"/>
          <w:szCs w:val="24"/>
          <w:lang w:eastAsia="lt-LT"/>
        </w:rPr>
        <w:t xml:space="preserve">Šakių rajono savivaldybės tarybos </w:t>
      </w:r>
      <w:r w:rsidRPr="008C1A3A">
        <w:rPr>
          <w:rFonts w:ascii="Times New Roman" w:eastAsia="Times New Roman" w:hAnsi="Times New Roman" w:cs="Times New Roman"/>
          <w:sz w:val="24"/>
          <w:szCs w:val="24"/>
          <w:lang w:eastAsia="lt-LT"/>
        </w:rPr>
        <w:fldChar w:fldCharType="begin"/>
      </w:r>
      <w:r w:rsidRPr="008C1A3A">
        <w:rPr>
          <w:rFonts w:ascii="Times New Roman" w:eastAsia="Times New Roman" w:hAnsi="Times New Roman" w:cs="Times New Roman"/>
          <w:sz w:val="24"/>
          <w:szCs w:val="24"/>
          <w:lang w:eastAsia="lt-LT"/>
        </w:rPr>
        <w:instrText xml:space="preserve"> DOCPROPERTY \@ "yyyy 'm.' MMMM d 'd.'" DLX:Registered  \* MERGEFORMAT </w:instrText>
      </w:r>
      <w:r w:rsidRPr="008C1A3A">
        <w:rPr>
          <w:rFonts w:ascii="Times New Roman" w:eastAsia="Times New Roman" w:hAnsi="Times New Roman" w:cs="Times New Roman"/>
          <w:sz w:val="24"/>
          <w:szCs w:val="24"/>
          <w:lang w:eastAsia="lt-LT"/>
        </w:rPr>
        <w:fldChar w:fldCharType="separate"/>
      </w:r>
      <w:r w:rsidRPr="008C1A3A">
        <w:rPr>
          <w:rFonts w:ascii="Times New Roman" w:eastAsia="Times New Roman" w:hAnsi="Times New Roman" w:cs="Times New Roman"/>
          <w:sz w:val="24"/>
          <w:szCs w:val="24"/>
          <w:lang w:eastAsia="lt-LT"/>
        </w:rPr>
        <w:t xml:space="preserve">     </w:t>
      </w:r>
      <w:r w:rsidRPr="008C1A3A">
        <w:rPr>
          <w:rFonts w:ascii="Times New Roman" w:eastAsia="Times New Roman" w:hAnsi="Times New Roman" w:cs="Times New Roman"/>
          <w:sz w:val="24"/>
          <w:szCs w:val="24"/>
          <w:lang w:eastAsia="lt-LT"/>
        </w:rPr>
        <w:fldChar w:fldCharType="end"/>
      </w:r>
    </w:p>
    <w:p w:rsidR="008C1A3A" w:rsidRPr="008C1A3A" w:rsidRDefault="008C1A3A" w:rsidP="00FB3421">
      <w:pPr>
        <w:spacing w:after="0" w:line="240" w:lineRule="auto"/>
        <w:ind w:left="3888" w:firstLine="1296"/>
        <w:jc w:val="both"/>
        <w:rPr>
          <w:rFonts w:ascii="Times New Roman" w:eastAsia="Times New Roman" w:hAnsi="Times New Roman" w:cs="Times New Roman"/>
          <w:sz w:val="24"/>
          <w:szCs w:val="24"/>
          <w:lang w:eastAsia="lt-LT"/>
        </w:rPr>
      </w:pPr>
      <w:r w:rsidRPr="008C1A3A">
        <w:rPr>
          <w:rFonts w:ascii="Times New Roman" w:eastAsia="Times New Roman" w:hAnsi="Times New Roman" w:cs="Times New Roman"/>
          <w:sz w:val="24"/>
          <w:szCs w:val="24"/>
          <w:lang w:eastAsia="lt-LT"/>
        </w:rPr>
        <w:t>20</w:t>
      </w:r>
      <w:r w:rsidR="006A775C">
        <w:rPr>
          <w:rFonts w:ascii="Times New Roman" w:eastAsia="Times New Roman" w:hAnsi="Times New Roman" w:cs="Times New Roman"/>
          <w:sz w:val="24"/>
          <w:szCs w:val="24"/>
          <w:lang w:eastAsia="lt-LT"/>
        </w:rPr>
        <w:t>20</w:t>
      </w:r>
      <w:r w:rsidRPr="008C1A3A">
        <w:rPr>
          <w:rFonts w:ascii="Times New Roman" w:eastAsia="Times New Roman" w:hAnsi="Times New Roman" w:cs="Times New Roman"/>
          <w:sz w:val="24"/>
          <w:szCs w:val="24"/>
          <w:lang w:eastAsia="lt-LT"/>
        </w:rPr>
        <w:t xml:space="preserve"> m.</w:t>
      </w:r>
      <w:r w:rsidR="00C9248E">
        <w:rPr>
          <w:rFonts w:ascii="Times New Roman" w:eastAsia="Times New Roman" w:hAnsi="Times New Roman" w:cs="Times New Roman"/>
          <w:sz w:val="24"/>
          <w:szCs w:val="24"/>
          <w:lang w:eastAsia="lt-LT"/>
        </w:rPr>
        <w:t xml:space="preserve"> </w:t>
      </w:r>
      <w:r w:rsidR="00FB3421">
        <w:rPr>
          <w:rFonts w:ascii="Times New Roman" w:eastAsia="Times New Roman" w:hAnsi="Times New Roman" w:cs="Times New Roman"/>
          <w:sz w:val="24"/>
          <w:szCs w:val="24"/>
          <w:lang w:eastAsia="lt-LT"/>
        </w:rPr>
        <w:t>vasario 21</w:t>
      </w:r>
      <w:r w:rsidRPr="008C1A3A">
        <w:rPr>
          <w:rFonts w:ascii="Times New Roman" w:eastAsia="Times New Roman" w:hAnsi="Times New Roman" w:cs="Times New Roman"/>
          <w:sz w:val="24"/>
          <w:szCs w:val="24"/>
          <w:lang w:eastAsia="lt-LT"/>
        </w:rPr>
        <w:t xml:space="preserve"> d.</w:t>
      </w:r>
      <w:r w:rsidR="00FB3421">
        <w:rPr>
          <w:rFonts w:ascii="Times New Roman" w:eastAsia="Times New Roman" w:hAnsi="Times New Roman" w:cs="Times New Roman"/>
          <w:sz w:val="24"/>
          <w:szCs w:val="24"/>
          <w:lang w:eastAsia="lt-LT"/>
        </w:rPr>
        <w:t xml:space="preserve"> </w:t>
      </w:r>
      <w:r w:rsidRPr="008C1A3A">
        <w:rPr>
          <w:rFonts w:ascii="Times New Roman" w:eastAsia="Times New Roman" w:hAnsi="Times New Roman" w:cs="Times New Roman"/>
          <w:sz w:val="24"/>
          <w:szCs w:val="24"/>
          <w:lang w:eastAsia="lt-LT"/>
        </w:rPr>
        <w:t xml:space="preserve">sprendimu Nr. </w:t>
      </w:r>
      <w:r w:rsidRPr="008C1A3A">
        <w:rPr>
          <w:rFonts w:ascii="Times New Roman" w:eastAsia="Times New Roman" w:hAnsi="Times New Roman" w:cs="Times New Roman"/>
          <w:sz w:val="24"/>
          <w:szCs w:val="24"/>
          <w:lang w:eastAsia="lt-LT"/>
        </w:rPr>
        <w:fldChar w:fldCharType="begin"/>
      </w:r>
      <w:r w:rsidRPr="008C1A3A">
        <w:rPr>
          <w:rFonts w:ascii="Times New Roman" w:eastAsia="Times New Roman" w:hAnsi="Times New Roman" w:cs="Times New Roman"/>
          <w:sz w:val="24"/>
          <w:szCs w:val="24"/>
          <w:lang w:eastAsia="lt-LT"/>
        </w:rPr>
        <w:instrText xml:space="preserve"> DOCPROPERTY  DLX:RegistrationNo  \* MERGEFORMAT </w:instrText>
      </w:r>
      <w:r w:rsidRPr="008C1A3A">
        <w:rPr>
          <w:rFonts w:ascii="Times New Roman" w:eastAsia="Times New Roman" w:hAnsi="Times New Roman" w:cs="Times New Roman"/>
          <w:sz w:val="24"/>
          <w:szCs w:val="24"/>
          <w:lang w:eastAsia="lt-LT"/>
        </w:rPr>
        <w:fldChar w:fldCharType="separate"/>
      </w:r>
      <w:r w:rsidRPr="008C1A3A">
        <w:rPr>
          <w:rFonts w:ascii="Times New Roman" w:eastAsia="Times New Roman" w:hAnsi="Times New Roman" w:cs="Times New Roman"/>
          <w:sz w:val="24"/>
          <w:szCs w:val="24"/>
          <w:lang w:eastAsia="lt-LT"/>
        </w:rPr>
        <w:t xml:space="preserve"> T-   </w:t>
      </w:r>
      <w:r w:rsidRPr="008C1A3A">
        <w:rPr>
          <w:rFonts w:ascii="Times New Roman" w:eastAsia="Times New Roman" w:hAnsi="Times New Roman" w:cs="Times New Roman"/>
          <w:sz w:val="24"/>
          <w:szCs w:val="24"/>
          <w:lang w:eastAsia="lt-LT"/>
        </w:rPr>
        <w:fldChar w:fldCharType="end"/>
      </w:r>
    </w:p>
    <w:p w:rsidR="008C1A3A" w:rsidRPr="008C1A3A" w:rsidRDefault="008C1A3A" w:rsidP="008C1A3A">
      <w:pPr>
        <w:spacing w:after="0" w:line="240" w:lineRule="auto"/>
        <w:jc w:val="center"/>
        <w:rPr>
          <w:rFonts w:ascii="Times New Roman" w:eastAsia="Times New Roman" w:hAnsi="Times New Roman" w:cs="Times New Roman"/>
          <w:b/>
          <w:sz w:val="24"/>
          <w:szCs w:val="24"/>
          <w:lang w:eastAsia="lt-LT"/>
        </w:rPr>
      </w:pPr>
    </w:p>
    <w:p w:rsidR="00993C51" w:rsidRPr="0011459E" w:rsidRDefault="00993C51" w:rsidP="00993C51">
      <w:pPr>
        <w:keepNext/>
        <w:spacing w:before="100" w:beforeAutospacing="1" w:after="100" w:afterAutospacing="1"/>
        <w:jc w:val="center"/>
        <w:rPr>
          <w:rFonts w:ascii="Times New Roman" w:hAnsi="Times New Roman"/>
          <w:sz w:val="24"/>
          <w:szCs w:val="24"/>
        </w:rPr>
      </w:pPr>
      <w:r w:rsidRPr="0011459E">
        <w:rPr>
          <w:rFonts w:ascii="Times New Roman" w:hAnsi="Times New Roman"/>
          <w:b/>
          <w:bCs/>
          <w:sz w:val="24"/>
          <w:szCs w:val="24"/>
        </w:rPr>
        <w:t xml:space="preserve">VIETINĖS RINKLIAVOS UŽ LEIDIMO ĮRENGTI IŠORINĘ REKLAMĄ </w:t>
      </w:r>
      <w:r>
        <w:rPr>
          <w:rFonts w:ascii="Times New Roman" w:hAnsi="Times New Roman"/>
          <w:b/>
          <w:bCs/>
          <w:sz w:val="24"/>
          <w:szCs w:val="24"/>
        </w:rPr>
        <w:t>ŠAKIŲ RAJONO</w:t>
      </w:r>
      <w:r w:rsidRPr="0011459E">
        <w:rPr>
          <w:rFonts w:ascii="Times New Roman" w:hAnsi="Times New Roman"/>
          <w:b/>
          <w:bCs/>
          <w:sz w:val="24"/>
          <w:szCs w:val="24"/>
        </w:rPr>
        <w:t xml:space="preserve"> SAVIVALDYBĖS TERITORIJOJE IŠDAVIMĄ NUOSTATAI </w:t>
      </w:r>
    </w:p>
    <w:p w:rsidR="00993C51" w:rsidRPr="0011459E" w:rsidRDefault="00993C51" w:rsidP="00993C51">
      <w:pPr>
        <w:spacing w:before="100" w:beforeAutospacing="1" w:after="100" w:afterAutospacing="1"/>
        <w:jc w:val="center"/>
        <w:rPr>
          <w:rFonts w:ascii="Times New Roman" w:hAnsi="Times New Roman"/>
          <w:sz w:val="24"/>
          <w:szCs w:val="24"/>
        </w:rPr>
      </w:pPr>
      <w:bookmarkStart w:id="0" w:name="part_d32cebc97c714f80a7249673be51ce23"/>
      <w:bookmarkEnd w:id="0"/>
      <w:r w:rsidRPr="0011459E">
        <w:rPr>
          <w:rFonts w:ascii="Times New Roman" w:hAnsi="Times New Roman"/>
          <w:b/>
          <w:bCs/>
          <w:sz w:val="24"/>
          <w:szCs w:val="24"/>
        </w:rPr>
        <w:t>I. BENDROSIOS NUOSTATOS</w:t>
      </w:r>
    </w:p>
    <w:p w:rsidR="00993C51" w:rsidRPr="009F037A" w:rsidRDefault="00993C51" w:rsidP="00FB71FC">
      <w:pPr>
        <w:tabs>
          <w:tab w:val="left" w:pos="993"/>
        </w:tabs>
        <w:suppressAutoHyphens/>
        <w:spacing w:after="0" w:line="360" w:lineRule="auto"/>
        <w:ind w:firstLine="709"/>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1.</w:t>
      </w:r>
      <w:r w:rsidRPr="009F037A">
        <w:rPr>
          <w:rFonts w:ascii="Times New Roman" w:hAnsi="Times New Roman"/>
          <w:color w:val="000000"/>
          <w:sz w:val="24"/>
          <w:szCs w:val="24"/>
          <w:lang w:eastAsia="ar-SA"/>
        </w:rPr>
        <w:tab/>
        <w:t xml:space="preserve">Vietinės rinkliavos už leidimo įrengti išorinę reklamą </w:t>
      </w:r>
      <w:r>
        <w:rPr>
          <w:rFonts w:ascii="Times New Roman" w:hAnsi="Times New Roman"/>
          <w:color w:val="000000"/>
          <w:sz w:val="24"/>
          <w:szCs w:val="24"/>
          <w:lang w:eastAsia="ar-SA"/>
        </w:rPr>
        <w:t>Šakių</w:t>
      </w:r>
      <w:r w:rsidRPr="009F037A">
        <w:rPr>
          <w:rFonts w:ascii="Times New Roman" w:hAnsi="Times New Roman"/>
          <w:color w:val="000000"/>
          <w:sz w:val="24"/>
          <w:szCs w:val="24"/>
          <w:lang w:eastAsia="ar-SA"/>
        </w:rPr>
        <w:t xml:space="preserve"> rajono savivaldybės teritorijoje išdavimą nuostatai (toliau – Nuostatai) nustato šios vietinės rinkliavos dydžius, apskaičiavimo ir mokėjimo tvarką, lengvatas bei vietinės rinkliavos grąžinimo rinkliavos mokėtojams atvejus. </w:t>
      </w:r>
      <w:r w:rsidRPr="009F037A">
        <w:rPr>
          <w:rFonts w:ascii="Times New Roman" w:hAnsi="Times New Roman"/>
          <w:sz w:val="24"/>
          <w:szCs w:val="24"/>
          <w:lang w:eastAsia="lt-LT"/>
        </w:rPr>
        <w:t>Nuostatai nereglamentuoja politinės ir socialinės reklamos, skelbimų, nesusijusių su ūkine komercine, finansine ar profesine veikla.</w:t>
      </w:r>
    </w:p>
    <w:p w:rsidR="00993C51" w:rsidRPr="009F037A" w:rsidRDefault="00993C51" w:rsidP="00FB71FC">
      <w:pPr>
        <w:tabs>
          <w:tab w:val="left" w:pos="993"/>
        </w:tabs>
        <w:suppressAutoHyphens/>
        <w:spacing w:after="0" w:line="360" w:lineRule="auto"/>
        <w:ind w:firstLine="709"/>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2.</w:t>
      </w:r>
      <w:r w:rsidRPr="009F037A">
        <w:rPr>
          <w:rFonts w:ascii="Times New Roman" w:hAnsi="Times New Roman"/>
          <w:color w:val="000000"/>
          <w:sz w:val="24"/>
          <w:szCs w:val="24"/>
          <w:lang w:eastAsia="ar-SA"/>
        </w:rPr>
        <w:tab/>
      </w:r>
      <w:r w:rsidRPr="009F037A">
        <w:rPr>
          <w:rFonts w:ascii="Times New Roman" w:hAnsi="Times New Roman"/>
          <w:bCs/>
          <w:color w:val="000000"/>
          <w:sz w:val="24"/>
          <w:szCs w:val="24"/>
          <w:lang w:eastAsia="ar-SA"/>
        </w:rPr>
        <w:t>Vietinė rinkliava</w:t>
      </w:r>
      <w:r w:rsidRPr="009F037A">
        <w:rPr>
          <w:rFonts w:ascii="Times New Roman" w:hAnsi="Times New Roman"/>
          <w:color w:val="000000"/>
          <w:sz w:val="24"/>
          <w:szCs w:val="24"/>
          <w:lang w:eastAsia="ar-SA"/>
        </w:rPr>
        <w:t xml:space="preserve"> už leidimo įrengti išorinę reklamą </w:t>
      </w:r>
      <w:r>
        <w:rPr>
          <w:rFonts w:ascii="Times New Roman" w:hAnsi="Times New Roman"/>
          <w:color w:val="000000"/>
          <w:sz w:val="24"/>
          <w:szCs w:val="24"/>
          <w:lang w:eastAsia="ar-SA"/>
        </w:rPr>
        <w:t xml:space="preserve">Šakių </w:t>
      </w:r>
      <w:r w:rsidRPr="009F037A">
        <w:rPr>
          <w:rFonts w:ascii="Times New Roman" w:hAnsi="Times New Roman"/>
          <w:color w:val="000000"/>
          <w:sz w:val="24"/>
          <w:szCs w:val="24"/>
          <w:lang w:eastAsia="ar-SA"/>
        </w:rPr>
        <w:t xml:space="preserve">rajono savivaldybės teritorijoje išdavimą (toliau – rinkliava) – </w:t>
      </w:r>
      <w:r>
        <w:rPr>
          <w:rFonts w:ascii="Times New Roman" w:hAnsi="Times New Roman"/>
          <w:color w:val="000000"/>
          <w:sz w:val="24"/>
          <w:szCs w:val="24"/>
          <w:lang w:eastAsia="ar-SA"/>
        </w:rPr>
        <w:t>Šakių</w:t>
      </w:r>
      <w:r w:rsidRPr="009F037A">
        <w:rPr>
          <w:rFonts w:ascii="Times New Roman" w:hAnsi="Times New Roman"/>
          <w:color w:val="000000"/>
          <w:sz w:val="24"/>
          <w:szCs w:val="24"/>
          <w:lang w:eastAsia="ar-SA"/>
        </w:rPr>
        <w:t xml:space="preserve"> rajono savivaldybės (toliau – Savivaldybė) tarybos sprendimu nustatyta privaloma įmoka reklaminės veiklos subjektams, norintiems gauti leidimą įrengti išorinę reklamą Savivaldybės teritorijoje (toliau – Leidimas) nustatytu terminu ar laikotarpiu.</w:t>
      </w:r>
    </w:p>
    <w:p w:rsidR="00993C51" w:rsidRPr="009F037A" w:rsidRDefault="00993C51" w:rsidP="00FB71FC">
      <w:pPr>
        <w:tabs>
          <w:tab w:val="left" w:pos="993"/>
        </w:tabs>
        <w:suppressAutoHyphens/>
        <w:spacing w:after="0" w:line="360" w:lineRule="auto"/>
        <w:ind w:firstLine="709"/>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3.</w:t>
      </w:r>
      <w:r w:rsidRPr="009F037A">
        <w:rPr>
          <w:rFonts w:ascii="Times New Roman" w:hAnsi="Times New Roman"/>
          <w:color w:val="000000"/>
          <w:sz w:val="24"/>
          <w:szCs w:val="24"/>
          <w:lang w:eastAsia="ar-SA"/>
        </w:rPr>
        <w:tab/>
      </w:r>
      <w:r w:rsidRPr="009F037A">
        <w:rPr>
          <w:rFonts w:ascii="Times New Roman" w:hAnsi="Times New Roman"/>
          <w:sz w:val="24"/>
          <w:szCs w:val="24"/>
          <w:lang w:eastAsia="lt-LT"/>
        </w:rPr>
        <w:t xml:space="preserve">Leidimas išduodamas vadovaujantis Lietuvos Respublikos reklamos įstatymu, Išorinės reklamos įrengimo taisyklėmis, patvirtintomis Lietuvos Respublikos ūkio ministro 2013 m. liepos 30 d. įsakymu Nr. 4-670 </w:t>
      </w:r>
      <w:r w:rsidRPr="00A0040F">
        <w:rPr>
          <w:rFonts w:ascii="Times New Roman" w:hAnsi="Times New Roman"/>
          <w:sz w:val="24"/>
          <w:szCs w:val="24"/>
          <w:lang w:eastAsia="lt-LT"/>
        </w:rPr>
        <w:t>(Lietuvos Respublikos ūkio ministro 2018 m. birželio 22 d. įsakymo Nr.4-371 redakcija)</w:t>
      </w:r>
      <w:r w:rsidRPr="009F037A">
        <w:rPr>
          <w:rFonts w:ascii="Times New Roman" w:hAnsi="Times New Roman"/>
          <w:sz w:val="24"/>
          <w:szCs w:val="24"/>
          <w:lang w:eastAsia="lt-LT"/>
        </w:rPr>
        <w:t xml:space="preserve"> (toliau – Taisyklės), Savivaldybės administracijos direktoriaus patvirtintu </w:t>
      </w:r>
      <w:r w:rsidRPr="009F037A">
        <w:rPr>
          <w:rFonts w:ascii="Times New Roman" w:hAnsi="Times New Roman"/>
          <w:sz w:val="24"/>
          <w:szCs w:val="24"/>
        </w:rPr>
        <w:t xml:space="preserve">Leidimų </w:t>
      </w:r>
      <w:r>
        <w:rPr>
          <w:rFonts w:ascii="Times New Roman" w:hAnsi="Times New Roman"/>
          <w:sz w:val="24"/>
          <w:szCs w:val="24"/>
        </w:rPr>
        <w:t>įrengti išorinę reklamą išdavimo tvarkos</w:t>
      </w:r>
      <w:r w:rsidRPr="009F037A">
        <w:rPr>
          <w:rFonts w:ascii="Times New Roman" w:hAnsi="Times New Roman"/>
          <w:sz w:val="24"/>
          <w:szCs w:val="24"/>
        </w:rPr>
        <w:t xml:space="preserve"> aprašu.</w:t>
      </w:r>
    </w:p>
    <w:p w:rsidR="00993C51" w:rsidRPr="009F037A" w:rsidRDefault="00993C51" w:rsidP="00FB71FC">
      <w:pPr>
        <w:tabs>
          <w:tab w:val="left" w:pos="993"/>
        </w:tabs>
        <w:suppressAutoHyphens/>
        <w:spacing w:after="0" w:line="360" w:lineRule="auto"/>
        <w:ind w:firstLine="709"/>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4.</w:t>
      </w:r>
      <w:r w:rsidRPr="009F037A">
        <w:rPr>
          <w:rFonts w:ascii="Times New Roman" w:hAnsi="Times New Roman"/>
          <w:color w:val="000000"/>
          <w:sz w:val="24"/>
          <w:szCs w:val="24"/>
          <w:lang w:eastAsia="ar-SA"/>
        </w:rPr>
        <w:tab/>
        <w:t>Rinkliava įskaitoma į Savivaldybės biudžetą.</w:t>
      </w:r>
    </w:p>
    <w:p w:rsidR="00993C51" w:rsidRPr="009F037A" w:rsidRDefault="00993C51" w:rsidP="00FB71FC">
      <w:pPr>
        <w:tabs>
          <w:tab w:val="left" w:pos="993"/>
        </w:tabs>
        <w:suppressAutoHyphens/>
        <w:spacing w:after="0" w:line="360" w:lineRule="auto"/>
        <w:ind w:firstLine="709"/>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5.</w:t>
      </w:r>
      <w:r w:rsidRPr="009F037A">
        <w:rPr>
          <w:rFonts w:ascii="Times New Roman" w:hAnsi="Times New Roman"/>
          <w:color w:val="000000"/>
          <w:sz w:val="24"/>
          <w:szCs w:val="24"/>
          <w:lang w:eastAsia="ar-SA"/>
        </w:rPr>
        <w:tab/>
        <w:t>Nuostatuose vartojamos sąvokos:</w:t>
      </w:r>
    </w:p>
    <w:p w:rsidR="00993C51" w:rsidRPr="009F037A" w:rsidRDefault="00993C51" w:rsidP="00FB71FC">
      <w:pPr>
        <w:tabs>
          <w:tab w:val="left" w:pos="1134"/>
        </w:tabs>
        <w:suppressAutoHyphens/>
        <w:spacing w:after="0" w:line="360" w:lineRule="auto"/>
        <w:ind w:firstLine="709"/>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5.1.</w:t>
      </w:r>
      <w:r w:rsidRPr="009F037A">
        <w:rPr>
          <w:rFonts w:ascii="Times New Roman" w:hAnsi="Times New Roman"/>
          <w:color w:val="000000"/>
          <w:sz w:val="24"/>
          <w:szCs w:val="24"/>
          <w:lang w:eastAsia="ar-SA"/>
        </w:rPr>
        <w:tab/>
      </w:r>
      <w:r w:rsidRPr="009F037A">
        <w:rPr>
          <w:rFonts w:ascii="Times New Roman" w:hAnsi="Times New Roman"/>
          <w:b/>
          <w:bCs/>
          <w:sz w:val="24"/>
          <w:szCs w:val="24"/>
        </w:rPr>
        <w:t>Iškaba</w:t>
      </w:r>
      <w:r w:rsidRPr="009F037A">
        <w:rPr>
          <w:rFonts w:ascii="Times New Roman" w:hAnsi="Times New Roman"/>
          <w:sz w:val="24"/>
          <w:szCs w:val="24"/>
        </w:rPr>
        <w:t xml:space="preserve"> – ant ar prie reklamos davėjo buveinės pastato arba reklamos davėjo prekybos ar paslaugų teikimo vietoje ar prie jos įrengiama speciali išorinės reklamos pateikimo priemonė, ant kurios ar kurioje pateikiama informacija: reklamos davėjo pavadinimas ir (arba) reklamos davėjo prekybos ar paslaugų teikimo vietos pavadinimas (parduotuvė, viešbutis, kirpykla ir kt.), ir (arba) parduodamų prekių ar teikiamų paslaugų pavadinimas (avalynė, automobilių remontas ir kt.). Iškaba taip pat laikoma tokios informacijos pateikimo vieta ant reklamos davėjo buveinės arba prekybos ar paslaugų teikimo vietos pastato sienos, langų ar durų. Be nurodytos informacijos, iškaboje gali būti pateikiami: prekių ženklas, </w:t>
      </w:r>
      <w:r w:rsidRPr="009F037A">
        <w:rPr>
          <w:rFonts w:ascii="Times New Roman" w:hAnsi="Times New Roman"/>
          <w:color w:val="000000"/>
          <w:sz w:val="24"/>
          <w:szCs w:val="24"/>
        </w:rPr>
        <w:t xml:space="preserve">logotipas, </w:t>
      </w:r>
      <w:r w:rsidRPr="009F037A">
        <w:rPr>
          <w:rFonts w:ascii="Times New Roman" w:hAnsi="Times New Roman"/>
          <w:sz w:val="24"/>
          <w:szCs w:val="24"/>
        </w:rPr>
        <w:t>emblema, darbo laikas, reklamos davėjo vardas, pavardė.</w:t>
      </w:r>
    </w:p>
    <w:p w:rsidR="00993C51" w:rsidRPr="009F037A" w:rsidRDefault="00993C51" w:rsidP="00FB71FC">
      <w:pPr>
        <w:tabs>
          <w:tab w:val="left" w:pos="1134"/>
        </w:tabs>
        <w:suppressAutoHyphens/>
        <w:spacing w:after="0" w:line="360" w:lineRule="auto"/>
        <w:ind w:firstLine="709"/>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5.2.</w:t>
      </w:r>
      <w:r w:rsidRPr="009F037A">
        <w:rPr>
          <w:rFonts w:ascii="Times New Roman" w:hAnsi="Times New Roman"/>
          <w:color w:val="000000"/>
          <w:sz w:val="24"/>
          <w:szCs w:val="24"/>
          <w:lang w:eastAsia="ar-SA"/>
        </w:rPr>
        <w:tab/>
      </w:r>
      <w:r w:rsidRPr="009F037A">
        <w:rPr>
          <w:rFonts w:ascii="Times New Roman" w:hAnsi="Times New Roman"/>
          <w:b/>
          <w:bCs/>
          <w:sz w:val="24"/>
          <w:szCs w:val="24"/>
          <w:lang w:eastAsia="lt-LT"/>
        </w:rPr>
        <w:t>Išorinė reklama</w:t>
      </w:r>
      <w:r w:rsidRPr="009F037A">
        <w:rPr>
          <w:rFonts w:ascii="Times New Roman" w:hAnsi="Times New Roman"/>
          <w:sz w:val="24"/>
          <w:szCs w:val="24"/>
          <w:lang w:eastAsia="lt-LT"/>
        </w:rPr>
        <w:t xml:space="preserve"> – reklama, kurios įvairios specialios (stendai, skydai, stulpai, vitrinos ir pan.) ir pritaikytos (pastatų sienos, langai, durys, stogai, laikinieji statiniai, transporto priemonės, oro balionai ir pan.) pateikimo priemonės yra ne patalpose. Išorine reklama taip pat laikoma:</w:t>
      </w:r>
    </w:p>
    <w:p w:rsidR="00993C51" w:rsidRPr="009F037A" w:rsidRDefault="00993C51" w:rsidP="00FB71FC">
      <w:pPr>
        <w:tabs>
          <w:tab w:val="left" w:pos="1418"/>
        </w:tabs>
        <w:suppressAutoHyphens/>
        <w:spacing w:after="0" w:line="360" w:lineRule="auto"/>
        <w:ind w:firstLine="720"/>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lastRenderedPageBreak/>
        <w:t>5.2.1.</w:t>
      </w:r>
      <w:r w:rsidRPr="009F037A">
        <w:rPr>
          <w:rFonts w:ascii="Times New Roman" w:hAnsi="Times New Roman"/>
          <w:color w:val="000000"/>
          <w:sz w:val="24"/>
          <w:szCs w:val="24"/>
          <w:lang w:eastAsia="ar-SA"/>
        </w:rPr>
        <w:tab/>
      </w:r>
      <w:r w:rsidRPr="009F037A">
        <w:rPr>
          <w:rFonts w:ascii="Times New Roman" w:hAnsi="Times New Roman"/>
          <w:sz w:val="24"/>
          <w:szCs w:val="24"/>
          <w:lang w:eastAsia="lt-LT"/>
        </w:rPr>
        <w:t>reklama, kurios pateikimo priemonės yra patalpose (vitrinose, langų ir (arba) durų vidinėse pusėse), tačiau ji yra matoma iš lauko pusės;</w:t>
      </w:r>
    </w:p>
    <w:p w:rsidR="00993C51" w:rsidRPr="009F037A" w:rsidRDefault="00993C51" w:rsidP="00FB71FC">
      <w:pPr>
        <w:tabs>
          <w:tab w:val="left" w:pos="1418"/>
        </w:tabs>
        <w:suppressAutoHyphens/>
        <w:spacing w:after="0" w:line="360" w:lineRule="auto"/>
        <w:ind w:firstLine="720"/>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5.2.2.</w:t>
      </w:r>
      <w:r w:rsidRPr="009F037A">
        <w:rPr>
          <w:rFonts w:ascii="Times New Roman" w:hAnsi="Times New Roman"/>
          <w:color w:val="000000"/>
          <w:sz w:val="24"/>
          <w:szCs w:val="24"/>
          <w:lang w:eastAsia="ar-SA"/>
        </w:rPr>
        <w:tab/>
      </w:r>
      <w:r w:rsidRPr="009F037A">
        <w:rPr>
          <w:rFonts w:ascii="Times New Roman" w:hAnsi="Times New Roman"/>
          <w:sz w:val="24"/>
          <w:szCs w:val="24"/>
          <w:lang w:eastAsia="lt-LT"/>
        </w:rPr>
        <w:t>iškaboje pateikiama informacija.</w:t>
      </w:r>
    </w:p>
    <w:p w:rsidR="00993C51" w:rsidRPr="009F037A" w:rsidRDefault="00993C51" w:rsidP="00FB71FC">
      <w:pPr>
        <w:tabs>
          <w:tab w:val="left" w:pos="1134"/>
        </w:tabs>
        <w:suppressAutoHyphens/>
        <w:spacing w:after="0" w:line="360" w:lineRule="auto"/>
        <w:ind w:firstLine="709"/>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5.3.</w:t>
      </w:r>
      <w:r w:rsidRPr="009F037A">
        <w:rPr>
          <w:rFonts w:ascii="Times New Roman" w:hAnsi="Times New Roman"/>
          <w:color w:val="000000"/>
          <w:sz w:val="24"/>
          <w:szCs w:val="24"/>
          <w:lang w:eastAsia="ar-SA"/>
        </w:rPr>
        <w:tab/>
      </w:r>
      <w:r w:rsidRPr="009F037A">
        <w:rPr>
          <w:rFonts w:ascii="Times New Roman" w:hAnsi="Times New Roman"/>
          <w:b/>
          <w:color w:val="000000"/>
          <w:sz w:val="24"/>
          <w:szCs w:val="24"/>
          <w:lang w:eastAsia="ar-SA"/>
        </w:rPr>
        <w:t>Išorinės reklamos plotas</w:t>
      </w:r>
      <w:r w:rsidRPr="009F037A">
        <w:rPr>
          <w:rFonts w:ascii="Times New Roman" w:hAnsi="Times New Roman"/>
          <w:color w:val="000000"/>
          <w:sz w:val="24"/>
          <w:szCs w:val="24"/>
          <w:lang w:eastAsia="ar-SA"/>
        </w:rPr>
        <w:t xml:space="preserve"> – reklamos pateikimo priemonės paviršiaus plotas erdvėje, </w:t>
      </w:r>
      <w:r w:rsidRPr="009F037A">
        <w:rPr>
          <w:rFonts w:ascii="Times New Roman" w:hAnsi="Times New Roman"/>
          <w:sz w:val="24"/>
          <w:szCs w:val="24"/>
        </w:rPr>
        <w:t xml:space="preserve">kuris apskaičiuojamas pagal stačiakampio plotą, kurio aukštis ir plotis matuojamas pagal labiausiai nutolusius reklaminio įrenginio paviršiaus, skirto reklamai skleisti, taškus arba skleidžiant reklamą ant pritaikytos priemonės – pagal labiausiai nutolusius reklamos taškus </w:t>
      </w:r>
      <w:r w:rsidRPr="009F037A">
        <w:rPr>
          <w:rFonts w:ascii="Times New Roman" w:hAnsi="Times New Roman"/>
          <w:color w:val="000000"/>
          <w:sz w:val="24"/>
          <w:szCs w:val="24"/>
          <w:lang w:eastAsia="ar-SA"/>
        </w:rPr>
        <w:t>(žymimas kvadratiniais metrais).</w:t>
      </w:r>
    </w:p>
    <w:p w:rsidR="00993C51" w:rsidRPr="009F037A" w:rsidRDefault="00993C51" w:rsidP="00FB71FC">
      <w:pPr>
        <w:tabs>
          <w:tab w:val="left" w:pos="1134"/>
        </w:tabs>
        <w:suppressAutoHyphens/>
        <w:spacing w:after="0" w:line="360" w:lineRule="auto"/>
        <w:ind w:firstLine="709"/>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5.4.</w:t>
      </w:r>
      <w:r w:rsidRPr="009F037A">
        <w:rPr>
          <w:rFonts w:ascii="Times New Roman" w:hAnsi="Times New Roman"/>
          <w:color w:val="000000"/>
          <w:sz w:val="24"/>
          <w:szCs w:val="24"/>
          <w:lang w:eastAsia="ar-SA"/>
        </w:rPr>
        <w:tab/>
      </w:r>
      <w:r w:rsidRPr="009F037A">
        <w:rPr>
          <w:rFonts w:ascii="Times New Roman" w:hAnsi="Times New Roman"/>
          <w:b/>
          <w:color w:val="000000"/>
          <w:sz w:val="24"/>
          <w:szCs w:val="24"/>
          <w:lang w:eastAsia="ar-SA"/>
        </w:rPr>
        <w:t>Reklaminės veiklos subjektas</w:t>
      </w:r>
      <w:r w:rsidRPr="009F037A">
        <w:rPr>
          <w:rFonts w:ascii="Times New Roman" w:hAnsi="Times New Roman"/>
          <w:color w:val="000000"/>
          <w:sz w:val="24"/>
          <w:szCs w:val="24"/>
          <w:lang w:eastAsia="ar-SA"/>
        </w:rPr>
        <w:t xml:space="preserve"> – reklamos davėjas, reklamos paslaugų teikėjas.</w:t>
      </w:r>
    </w:p>
    <w:p w:rsidR="00993C51" w:rsidRPr="009F037A" w:rsidRDefault="00993C51" w:rsidP="00FB71FC">
      <w:pPr>
        <w:tabs>
          <w:tab w:val="left" w:pos="1134"/>
        </w:tabs>
        <w:suppressAutoHyphens/>
        <w:spacing w:after="0" w:line="360" w:lineRule="auto"/>
        <w:ind w:firstLine="709"/>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5.5.</w:t>
      </w:r>
      <w:r w:rsidRPr="009F037A">
        <w:rPr>
          <w:rFonts w:ascii="Times New Roman" w:hAnsi="Times New Roman"/>
          <w:color w:val="000000"/>
          <w:sz w:val="24"/>
          <w:szCs w:val="24"/>
          <w:lang w:eastAsia="ar-SA"/>
        </w:rPr>
        <w:tab/>
      </w:r>
      <w:r w:rsidRPr="009F037A">
        <w:rPr>
          <w:rFonts w:ascii="Times New Roman" w:hAnsi="Times New Roman"/>
          <w:b/>
          <w:bCs/>
          <w:sz w:val="24"/>
          <w:szCs w:val="24"/>
        </w:rPr>
        <w:t>Reklaminis įrenginys</w:t>
      </w:r>
      <w:r w:rsidRPr="009F037A">
        <w:rPr>
          <w:rFonts w:ascii="Times New Roman" w:hAnsi="Times New Roman"/>
          <w:sz w:val="24"/>
          <w:szCs w:val="24"/>
        </w:rPr>
        <w:t xml:space="preserve"> – speciali išorinės reklamos pateikimo priemonė (stendas, skydas, stulpas, vitrina ir pan.).</w:t>
      </w:r>
    </w:p>
    <w:p w:rsidR="00993C51" w:rsidRPr="009F037A" w:rsidRDefault="00993C51" w:rsidP="00FB71FC">
      <w:pPr>
        <w:tabs>
          <w:tab w:val="left" w:pos="1134"/>
        </w:tabs>
        <w:suppressAutoHyphens/>
        <w:spacing w:after="0" w:line="360" w:lineRule="auto"/>
        <w:ind w:firstLine="709"/>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5.6.</w:t>
      </w:r>
      <w:r w:rsidRPr="009F037A">
        <w:rPr>
          <w:rFonts w:ascii="Times New Roman" w:hAnsi="Times New Roman"/>
          <w:color w:val="000000"/>
          <w:sz w:val="24"/>
          <w:szCs w:val="24"/>
          <w:lang w:eastAsia="ar-SA"/>
        </w:rPr>
        <w:tab/>
      </w:r>
      <w:r w:rsidRPr="009F037A">
        <w:rPr>
          <w:rFonts w:ascii="Times New Roman" w:hAnsi="Times New Roman"/>
          <w:b/>
          <w:bCs/>
          <w:color w:val="000000"/>
          <w:sz w:val="24"/>
          <w:szCs w:val="24"/>
        </w:rPr>
        <w:t>Reklamos davėjas</w:t>
      </w:r>
      <w:r w:rsidRPr="009F037A">
        <w:rPr>
          <w:rFonts w:ascii="Times New Roman" w:hAnsi="Times New Roman"/>
          <w:color w:val="000000"/>
          <w:sz w:val="24"/>
          <w:szCs w:val="24"/>
        </w:rPr>
        <w:t> – asmuo, kurio iniciatyva ir interesais naudojama (užsakoma, gaminama, skleidžiama) reklama.</w:t>
      </w:r>
    </w:p>
    <w:p w:rsidR="00993C51" w:rsidRPr="009F037A" w:rsidRDefault="00993C51" w:rsidP="00FB71FC">
      <w:pPr>
        <w:tabs>
          <w:tab w:val="left" w:pos="1134"/>
        </w:tabs>
        <w:suppressAutoHyphens/>
        <w:spacing w:after="0" w:line="360" w:lineRule="auto"/>
        <w:ind w:firstLine="709"/>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5.7.</w:t>
      </w:r>
      <w:r w:rsidRPr="009F037A">
        <w:rPr>
          <w:rFonts w:ascii="Times New Roman" w:hAnsi="Times New Roman"/>
          <w:color w:val="000000"/>
          <w:sz w:val="24"/>
          <w:szCs w:val="24"/>
          <w:lang w:eastAsia="ar-SA"/>
        </w:rPr>
        <w:tab/>
      </w:r>
      <w:r w:rsidRPr="009F037A">
        <w:rPr>
          <w:rFonts w:ascii="Times New Roman" w:hAnsi="Times New Roman"/>
          <w:b/>
          <w:color w:val="000000"/>
          <w:sz w:val="24"/>
          <w:szCs w:val="24"/>
          <w:lang w:eastAsia="ar-SA"/>
        </w:rPr>
        <w:t>Rinkliavos mokėtojas</w:t>
      </w:r>
      <w:r w:rsidRPr="009F037A">
        <w:rPr>
          <w:rFonts w:ascii="Times New Roman" w:hAnsi="Times New Roman"/>
          <w:color w:val="000000"/>
          <w:sz w:val="24"/>
          <w:szCs w:val="24"/>
          <w:lang w:eastAsia="ar-SA"/>
        </w:rPr>
        <w:t xml:space="preserve"> – reklaminės veiklos subjektas, pateikęs paraišką gauti Leidimą.</w:t>
      </w:r>
    </w:p>
    <w:p w:rsidR="00993C51" w:rsidRPr="009F037A" w:rsidRDefault="00993C51" w:rsidP="00FB71FC">
      <w:pPr>
        <w:tabs>
          <w:tab w:val="left" w:pos="1134"/>
        </w:tabs>
        <w:suppressAutoHyphens/>
        <w:spacing w:after="0" w:line="360" w:lineRule="auto"/>
        <w:ind w:firstLine="709"/>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5.8.</w:t>
      </w:r>
      <w:r w:rsidRPr="009F037A">
        <w:rPr>
          <w:rFonts w:ascii="Times New Roman" w:hAnsi="Times New Roman"/>
          <w:color w:val="000000"/>
          <w:sz w:val="24"/>
          <w:szCs w:val="24"/>
          <w:lang w:eastAsia="ar-SA"/>
        </w:rPr>
        <w:tab/>
      </w:r>
      <w:r w:rsidRPr="009F037A">
        <w:rPr>
          <w:rFonts w:ascii="Times New Roman" w:hAnsi="Times New Roman"/>
          <w:b/>
          <w:bCs/>
          <w:sz w:val="24"/>
          <w:szCs w:val="24"/>
        </w:rPr>
        <w:t>Trumpalaikė išorinė reklama</w:t>
      </w:r>
      <w:r w:rsidRPr="009F037A">
        <w:rPr>
          <w:rFonts w:ascii="Times New Roman" w:hAnsi="Times New Roman"/>
          <w:sz w:val="24"/>
          <w:szCs w:val="24"/>
        </w:rPr>
        <w:t xml:space="preserve"> – išorinė reklama, kurios skleidimo trukmė yra ne daugiau kaip vienas mėnuo.</w:t>
      </w:r>
    </w:p>
    <w:p w:rsidR="00993C51" w:rsidRDefault="00993C51" w:rsidP="00FB71FC">
      <w:pPr>
        <w:tabs>
          <w:tab w:val="left" w:pos="993"/>
        </w:tabs>
        <w:suppressAutoHyphens/>
        <w:spacing w:after="0" w:line="360" w:lineRule="auto"/>
        <w:ind w:firstLine="709"/>
        <w:jc w:val="both"/>
        <w:rPr>
          <w:rFonts w:ascii="Times New Roman" w:hAnsi="Times New Roman"/>
          <w:color w:val="000000"/>
          <w:sz w:val="24"/>
          <w:szCs w:val="24"/>
          <w:lang w:eastAsia="ar-SA"/>
        </w:rPr>
      </w:pPr>
      <w:r w:rsidRPr="009F037A">
        <w:rPr>
          <w:rFonts w:ascii="Times New Roman" w:hAnsi="Times New Roman"/>
          <w:color w:val="000000"/>
          <w:sz w:val="24"/>
          <w:szCs w:val="24"/>
          <w:lang w:eastAsia="ar-SA"/>
        </w:rPr>
        <w:t>6.</w:t>
      </w:r>
      <w:r w:rsidRPr="009F037A">
        <w:rPr>
          <w:rFonts w:ascii="Times New Roman" w:hAnsi="Times New Roman"/>
          <w:color w:val="000000"/>
          <w:sz w:val="24"/>
          <w:szCs w:val="24"/>
          <w:lang w:eastAsia="ar-SA"/>
        </w:rPr>
        <w:tab/>
        <w:t>Kitos Nuostatuose</w:t>
      </w:r>
      <w:r w:rsidRPr="009F037A">
        <w:rPr>
          <w:rFonts w:ascii="Times New Roman" w:hAnsi="Times New Roman"/>
          <w:sz w:val="24"/>
          <w:szCs w:val="24"/>
          <w:lang w:eastAsia="lt-LT"/>
        </w:rPr>
        <w:t xml:space="preserve"> naudojamos sąvokos suprantamos taip, kaip jos apibrėžtos Lietuvos Respublikos reklamos įstatyme, Taisyklėse ir kituose teisės aktuose</w:t>
      </w:r>
      <w:r w:rsidRPr="009F037A">
        <w:rPr>
          <w:rFonts w:ascii="Times New Roman" w:hAnsi="Times New Roman"/>
          <w:color w:val="000000"/>
          <w:sz w:val="24"/>
          <w:szCs w:val="24"/>
          <w:lang w:eastAsia="ar-SA"/>
        </w:rPr>
        <w:t>, reglamentuojančiuose išorinės reklamos įrengimą.</w:t>
      </w:r>
    </w:p>
    <w:p w:rsidR="00FB3421" w:rsidRPr="00955010" w:rsidRDefault="00FB3421" w:rsidP="00FB3421">
      <w:pPr>
        <w:tabs>
          <w:tab w:val="left" w:pos="993"/>
        </w:tabs>
        <w:suppressAutoHyphens/>
        <w:spacing w:after="0" w:line="240" w:lineRule="auto"/>
        <w:ind w:firstLine="709"/>
        <w:jc w:val="both"/>
        <w:rPr>
          <w:rFonts w:ascii="Times New Roman" w:hAnsi="Times New Roman"/>
          <w:color w:val="000000"/>
          <w:sz w:val="24"/>
          <w:szCs w:val="24"/>
          <w:lang w:eastAsia="ar-SA"/>
        </w:rPr>
      </w:pPr>
    </w:p>
    <w:p w:rsidR="00993C51" w:rsidRDefault="00993C51" w:rsidP="00FB3421">
      <w:pPr>
        <w:spacing w:after="0" w:line="240" w:lineRule="auto"/>
        <w:jc w:val="center"/>
        <w:rPr>
          <w:rFonts w:ascii="Times New Roman" w:hAnsi="Times New Roman"/>
          <w:b/>
          <w:sz w:val="24"/>
          <w:szCs w:val="24"/>
        </w:rPr>
      </w:pPr>
      <w:r w:rsidRPr="0011459E">
        <w:rPr>
          <w:rFonts w:ascii="Times New Roman" w:hAnsi="Times New Roman"/>
          <w:b/>
          <w:bCs/>
          <w:sz w:val="24"/>
          <w:szCs w:val="24"/>
        </w:rPr>
        <w:t xml:space="preserve">II. </w:t>
      </w:r>
      <w:r w:rsidRPr="00453437">
        <w:rPr>
          <w:rFonts w:ascii="Times New Roman" w:hAnsi="Times New Roman"/>
          <w:b/>
          <w:sz w:val="24"/>
          <w:szCs w:val="24"/>
        </w:rPr>
        <w:t>RINKLIAVOS DYDŽIO APSKAIČIAVIMO METODIKA</w:t>
      </w:r>
    </w:p>
    <w:p w:rsidR="00FB3421" w:rsidRPr="00955010" w:rsidRDefault="00FB3421" w:rsidP="00FB3421">
      <w:pPr>
        <w:spacing w:after="0" w:line="240" w:lineRule="auto"/>
        <w:jc w:val="center"/>
        <w:rPr>
          <w:rFonts w:ascii="Times New Roman" w:hAnsi="Times New Roman"/>
          <w:b/>
          <w:sz w:val="24"/>
          <w:szCs w:val="24"/>
        </w:rPr>
      </w:pPr>
    </w:p>
    <w:p w:rsidR="00993C51" w:rsidRPr="00453437" w:rsidRDefault="0003470C" w:rsidP="00FB71FC">
      <w:pPr>
        <w:tabs>
          <w:tab w:val="left" w:pos="851"/>
        </w:tabs>
        <w:spacing w:after="0" w:line="360" w:lineRule="auto"/>
        <w:ind w:firstLine="567"/>
        <w:rPr>
          <w:rFonts w:ascii="Times New Roman" w:hAnsi="Times New Roman"/>
          <w:sz w:val="24"/>
          <w:szCs w:val="24"/>
        </w:rPr>
      </w:pPr>
      <w:r>
        <w:rPr>
          <w:rFonts w:ascii="Times New Roman" w:hAnsi="Times New Roman"/>
          <w:sz w:val="24"/>
          <w:szCs w:val="24"/>
        </w:rPr>
        <w:t>7</w:t>
      </w:r>
      <w:r w:rsidR="00993C51" w:rsidRPr="00453437">
        <w:rPr>
          <w:rFonts w:ascii="Times New Roman" w:hAnsi="Times New Roman"/>
          <w:sz w:val="24"/>
          <w:szCs w:val="24"/>
        </w:rPr>
        <w:t>.</w:t>
      </w:r>
      <w:r w:rsidR="00993C51" w:rsidRPr="00453437">
        <w:rPr>
          <w:rFonts w:ascii="Times New Roman" w:hAnsi="Times New Roman"/>
          <w:sz w:val="24"/>
          <w:szCs w:val="24"/>
        </w:rPr>
        <w:tab/>
        <w:t>Rinkliavos dydis apskaičiuojamas pagal formules:</w:t>
      </w:r>
    </w:p>
    <w:p w:rsidR="00993C51" w:rsidRPr="00453437" w:rsidRDefault="0003470C" w:rsidP="00FB71FC">
      <w:pPr>
        <w:tabs>
          <w:tab w:val="left" w:pos="851"/>
          <w:tab w:val="left" w:pos="993"/>
        </w:tabs>
        <w:spacing w:after="0" w:line="360" w:lineRule="auto"/>
        <w:ind w:firstLine="567"/>
        <w:rPr>
          <w:rFonts w:ascii="Times New Roman" w:hAnsi="Times New Roman"/>
          <w:sz w:val="24"/>
          <w:szCs w:val="24"/>
        </w:rPr>
      </w:pPr>
      <w:r>
        <w:rPr>
          <w:rFonts w:ascii="Times New Roman" w:hAnsi="Times New Roman"/>
          <w:sz w:val="24"/>
          <w:szCs w:val="24"/>
        </w:rPr>
        <w:t>7</w:t>
      </w:r>
      <w:r w:rsidR="00993C51" w:rsidRPr="00453437">
        <w:rPr>
          <w:rFonts w:ascii="Times New Roman" w:hAnsi="Times New Roman"/>
          <w:sz w:val="24"/>
          <w:szCs w:val="24"/>
        </w:rPr>
        <w:t>.1.</w:t>
      </w:r>
      <w:r w:rsidR="00993C51" w:rsidRPr="00453437">
        <w:rPr>
          <w:rFonts w:ascii="Times New Roman" w:hAnsi="Times New Roman"/>
          <w:sz w:val="24"/>
          <w:szCs w:val="24"/>
        </w:rPr>
        <w:tab/>
        <w:t xml:space="preserve"> iškaboms (didesnėms kaip 2,0 kv. m) ir išorinėms reklamoms:</w:t>
      </w:r>
    </w:p>
    <w:p w:rsidR="00993C51" w:rsidRPr="00453437" w:rsidRDefault="00993C51" w:rsidP="00FB71FC">
      <w:pPr>
        <w:tabs>
          <w:tab w:val="left" w:pos="851"/>
          <w:tab w:val="left" w:pos="993"/>
        </w:tabs>
        <w:spacing w:after="0" w:line="360" w:lineRule="auto"/>
        <w:ind w:firstLine="567"/>
        <w:jc w:val="both"/>
        <w:rPr>
          <w:rFonts w:ascii="Times New Roman" w:eastAsia="Calibri" w:hAnsi="Times New Roman"/>
          <w:b/>
          <w:sz w:val="24"/>
          <w:szCs w:val="24"/>
        </w:rPr>
      </w:pPr>
      <w:r w:rsidRPr="00453437">
        <w:rPr>
          <w:rFonts w:ascii="Times New Roman" w:eastAsia="Calibri" w:hAnsi="Times New Roman"/>
          <w:b/>
          <w:sz w:val="24"/>
          <w:szCs w:val="24"/>
        </w:rPr>
        <w:t>R = P x T x M,</w:t>
      </w:r>
    </w:p>
    <w:p w:rsidR="00993C51" w:rsidRPr="00453437" w:rsidRDefault="00993C51" w:rsidP="00FB71FC">
      <w:pPr>
        <w:tabs>
          <w:tab w:val="left" w:pos="851"/>
          <w:tab w:val="left" w:pos="993"/>
        </w:tabs>
        <w:spacing w:after="0" w:line="360" w:lineRule="auto"/>
        <w:ind w:firstLine="567"/>
        <w:jc w:val="both"/>
        <w:rPr>
          <w:rFonts w:ascii="Times New Roman" w:eastAsia="Calibri" w:hAnsi="Times New Roman"/>
          <w:sz w:val="24"/>
          <w:szCs w:val="24"/>
        </w:rPr>
      </w:pPr>
      <w:r w:rsidRPr="00453437">
        <w:rPr>
          <w:rFonts w:ascii="Times New Roman" w:eastAsia="Calibri" w:hAnsi="Times New Roman"/>
          <w:sz w:val="24"/>
          <w:szCs w:val="24"/>
        </w:rPr>
        <w:t xml:space="preserve">kur:  </w:t>
      </w:r>
      <w:r w:rsidRPr="00453437">
        <w:rPr>
          <w:rFonts w:ascii="Times New Roman" w:eastAsia="Calibri" w:hAnsi="Times New Roman"/>
          <w:b/>
          <w:sz w:val="24"/>
          <w:szCs w:val="24"/>
        </w:rPr>
        <w:t>R</w:t>
      </w:r>
      <w:r w:rsidRPr="00453437">
        <w:rPr>
          <w:rFonts w:ascii="Times New Roman" w:eastAsia="Calibri" w:hAnsi="Times New Roman"/>
          <w:sz w:val="24"/>
          <w:szCs w:val="24"/>
        </w:rPr>
        <w:t xml:space="preserve"> – rinkliavos dydis Eur; </w:t>
      </w:r>
      <w:r w:rsidRPr="00453437">
        <w:rPr>
          <w:rFonts w:ascii="Times New Roman" w:eastAsia="Calibri" w:hAnsi="Times New Roman"/>
          <w:b/>
          <w:sz w:val="24"/>
          <w:szCs w:val="24"/>
        </w:rPr>
        <w:t>P</w:t>
      </w:r>
      <w:r w:rsidRPr="00453437">
        <w:rPr>
          <w:rFonts w:ascii="Times New Roman" w:eastAsia="Calibri" w:hAnsi="Times New Roman"/>
          <w:sz w:val="24"/>
          <w:szCs w:val="24"/>
        </w:rPr>
        <w:t xml:space="preserve"> – plotas kv. m; </w:t>
      </w:r>
      <w:r w:rsidRPr="00453437">
        <w:rPr>
          <w:rFonts w:ascii="Times New Roman" w:eastAsia="Calibri" w:hAnsi="Times New Roman"/>
          <w:b/>
          <w:sz w:val="24"/>
          <w:szCs w:val="24"/>
        </w:rPr>
        <w:t>T</w:t>
      </w:r>
      <w:r w:rsidRPr="00453437">
        <w:rPr>
          <w:rFonts w:ascii="Times New Roman" w:eastAsia="Calibri" w:hAnsi="Times New Roman"/>
          <w:sz w:val="24"/>
          <w:szCs w:val="24"/>
        </w:rPr>
        <w:t xml:space="preserve"> – tarifas Eur už vieną kv. m vieneriems metams / vienai dienai; </w:t>
      </w:r>
      <w:r w:rsidRPr="00453437">
        <w:rPr>
          <w:rFonts w:ascii="Times New Roman" w:eastAsia="Calibri" w:hAnsi="Times New Roman"/>
          <w:b/>
          <w:sz w:val="24"/>
          <w:szCs w:val="24"/>
        </w:rPr>
        <w:t>M</w:t>
      </w:r>
      <w:r w:rsidRPr="00453437">
        <w:rPr>
          <w:rFonts w:ascii="Times New Roman" w:eastAsia="Calibri" w:hAnsi="Times New Roman"/>
          <w:sz w:val="24"/>
          <w:szCs w:val="24"/>
        </w:rPr>
        <w:t xml:space="preserve"> – leidimo galiojimo terminas </w:t>
      </w:r>
      <w:r w:rsidRPr="0011459E">
        <w:rPr>
          <w:rFonts w:ascii="Times New Roman" w:hAnsi="Times New Roman"/>
          <w:sz w:val="24"/>
          <w:szCs w:val="24"/>
        </w:rPr>
        <w:t>(metai, mėnesiai, dienos, pvz. 1 metai – 1, 1 mėnuo – 1/12, 45 dienos – 45/365)</w:t>
      </w:r>
      <w:r w:rsidRPr="00453437">
        <w:rPr>
          <w:rFonts w:ascii="Times New Roman" w:eastAsia="Calibri" w:hAnsi="Times New Roman"/>
          <w:sz w:val="24"/>
          <w:szCs w:val="24"/>
        </w:rPr>
        <w:t xml:space="preserve">; </w:t>
      </w:r>
    </w:p>
    <w:p w:rsidR="00993C51" w:rsidRPr="00453437" w:rsidRDefault="0003470C" w:rsidP="00993C51">
      <w:pPr>
        <w:tabs>
          <w:tab w:val="left" w:pos="851"/>
          <w:tab w:val="left" w:pos="993"/>
        </w:tabs>
        <w:spacing w:line="360" w:lineRule="auto"/>
        <w:ind w:firstLine="567"/>
        <w:rPr>
          <w:rFonts w:ascii="Times New Roman" w:hAnsi="Times New Roman"/>
          <w:sz w:val="24"/>
          <w:szCs w:val="24"/>
        </w:rPr>
      </w:pPr>
      <w:r>
        <w:rPr>
          <w:rFonts w:ascii="Times New Roman" w:hAnsi="Times New Roman"/>
          <w:sz w:val="24"/>
          <w:szCs w:val="24"/>
        </w:rPr>
        <w:t>8</w:t>
      </w:r>
      <w:r w:rsidR="00993C51" w:rsidRPr="00453437">
        <w:rPr>
          <w:rFonts w:ascii="Times New Roman" w:hAnsi="Times New Roman"/>
          <w:sz w:val="24"/>
          <w:szCs w:val="24"/>
        </w:rPr>
        <w:t>.</w:t>
      </w:r>
      <w:r w:rsidR="00993C51" w:rsidRPr="00453437">
        <w:rPr>
          <w:rFonts w:ascii="Times New Roman" w:hAnsi="Times New Roman"/>
          <w:sz w:val="24"/>
          <w:szCs w:val="24"/>
        </w:rPr>
        <w:tab/>
        <w:t>Tarifai: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956"/>
        <w:gridCol w:w="2071"/>
        <w:gridCol w:w="2627"/>
      </w:tblGrid>
      <w:tr w:rsidR="00993C51" w:rsidRPr="00453437" w:rsidTr="00CB4272">
        <w:trPr>
          <w:tblHeader/>
        </w:trPr>
        <w:tc>
          <w:tcPr>
            <w:tcW w:w="457"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jc w:val="center"/>
              <w:rPr>
                <w:rFonts w:ascii="Times New Roman" w:eastAsia="Calibri" w:hAnsi="Times New Roman"/>
                <w:sz w:val="24"/>
                <w:szCs w:val="24"/>
              </w:rPr>
            </w:pPr>
            <w:r w:rsidRPr="00453437">
              <w:rPr>
                <w:rFonts w:ascii="Times New Roman" w:eastAsia="Calibri" w:hAnsi="Times New Roman"/>
                <w:sz w:val="24"/>
                <w:szCs w:val="24"/>
              </w:rPr>
              <w:t>Eil.</w:t>
            </w:r>
            <w:r w:rsidR="00FB3421">
              <w:rPr>
                <w:rFonts w:ascii="Times New Roman" w:eastAsia="Calibri" w:hAnsi="Times New Roman"/>
                <w:sz w:val="24"/>
                <w:szCs w:val="24"/>
              </w:rPr>
              <w:t xml:space="preserve"> </w:t>
            </w:r>
            <w:r w:rsidRPr="00453437">
              <w:rPr>
                <w:rFonts w:ascii="Times New Roman" w:eastAsia="Calibri" w:hAnsi="Times New Roman"/>
                <w:sz w:val="24"/>
                <w:szCs w:val="24"/>
              </w:rPr>
              <w:t>Nr.</w:t>
            </w:r>
          </w:p>
        </w:tc>
        <w:tc>
          <w:tcPr>
            <w:tcW w:w="2077"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jc w:val="center"/>
              <w:rPr>
                <w:rFonts w:ascii="Times New Roman" w:eastAsia="Calibri" w:hAnsi="Times New Roman"/>
                <w:sz w:val="24"/>
                <w:szCs w:val="24"/>
              </w:rPr>
            </w:pPr>
            <w:r w:rsidRPr="00453437">
              <w:rPr>
                <w:rFonts w:ascii="Times New Roman" w:eastAsia="Calibri" w:hAnsi="Times New Roman"/>
                <w:sz w:val="24"/>
                <w:szCs w:val="24"/>
              </w:rPr>
              <w:t>Pavadinimas</w:t>
            </w:r>
          </w:p>
        </w:tc>
        <w:tc>
          <w:tcPr>
            <w:tcW w:w="1087"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jc w:val="center"/>
              <w:rPr>
                <w:rFonts w:ascii="Times New Roman" w:eastAsia="Calibri" w:hAnsi="Times New Roman"/>
                <w:sz w:val="24"/>
                <w:szCs w:val="24"/>
              </w:rPr>
            </w:pPr>
            <w:r w:rsidRPr="00453437">
              <w:rPr>
                <w:rFonts w:ascii="Times New Roman" w:eastAsia="Calibri" w:hAnsi="Times New Roman"/>
                <w:sz w:val="24"/>
                <w:szCs w:val="24"/>
              </w:rPr>
              <w:t>Plotas, priemonių skaičius</w:t>
            </w:r>
          </w:p>
        </w:tc>
        <w:tc>
          <w:tcPr>
            <w:tcW w:w="1379"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jc w:val="center"/>
              <w:rPr>
                <w:rFonts w:ascii="Times New Roman" w:eastAsia="Calibri" w:hAnsi="Times New Roman"/>
                <w:sz w:val="24"/>
                <w:szCs w:val="24"/>
              </w:rPr>
            </w:pPr>
            <w:r w:rsidRPr="00453437">
              <w:rPr>
                <w:rFonts w:ascii="Times New Roman" w:eastAsia="Calibri" w:hAnsi="Times New Roman"/>
                <w:sz w:val="24"/>
                <w:szCs w:val="24"/>
              </w:rPr>
              <w:t>Rinkliavos tarifas</w:t>
            </w:r>
          </w:p>
        </w:tc>
      </w:tr>
      <w:tr w:rsidR="00993C51" w:rsidRPr="00453437" w:rsidTr="00CB4272">
        <w:trPr>
          <w:tblHeader/>
        </w:trPr>
        <w:tc>
          <w:tcPr>
            <w:tcW w:w="457"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jc w:val="center"/>
              <w:rPr>
                <w:rFonts w:ascii="Times New Roman" w:eastAsia="Calibri" w:hAnsi="Times New Roman"/>
                <w:sz w:val="24"/>
                <w:szCs w:val="24"/>
              </w:rPr>
            </w:pPr>
            <w:r>
              <w:rPr>
                <w:rFonts w:ascii="Times New Roman" w:eastAsia="Calibri" w:hAnsi="Times New Roman"/>
                <w:sz w:val="24"/>
                <w:szCs w:val="24"/>
              </w:rPr>
              <w:t>1</w:t>
            </w:r>
            <w:r w:rsidRPr="00453437">
              <w:rPr>
                <w:rFonts w:ascii="Times New Roman" w:eastAsia="Calibri" w:hAnsi="Times New Roman"/>
                <w:sz w:val="24"/>
                <w:szCs w:val="24"/>
              </w:rPr>
              <w:t>.</w:t>
            </w:r>
          </w:p>
        </w:tc>
        <w:tc>
          <w:tcPr>
            <w:tcW w:w="2077"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rPr>
                <w:rFonts w:ascii="Times New Roman" w:eastAsia="Calibri" w:hAnsi="Times New Roman"/>
                <w:sz w:val="24"/>
                <w:szCs w:val="24"/>
              </w:rPr>
            </w:pPr>
            <w:r w:rsidRPr="00453437">
              <w:rPr>
                <w:rFonts w:ascii="Times New Roman" w:eastAsia="Calibri" w:hAnsi="Times New Roman"/>
                <w:sz w:val="24"/>
                <w:szCs w:val="24"/>
              </w:rPr>
              <w:t>Iškaba</w:t>
            </w:r>
          </w:p>
        </w:tc>
        <w:tc>
          <w:tcPr>
            <w:tcW w:w="1087"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jc w:val="center"/>
              <w:rPr>
                <w:rFonts w:ascii="Times New Roman" w:eastAsia="Calibri" w:hAnsi="Times New Roman"/>
                <w:sz w:val="24"/>
                <w:szCs w:val="24"/>
              </w:rPr>
            </w:pPr>
            <w:r>
              <w:rPr>
                <w:rFonts w:ascii="Times New Roman" w:hAnsi="Times New Roman"/>
                <w:color w:val="000000"/>
                <w:sz w:val="24"/>
                <w:szCs w:val="24"/>
              </w:rPr>
              <w:t>1 kv. m.</w:t>
            </w:r>
          </w:p>
        </w:tc>
        <w:tc>
          <w:tcPr>
            <w:tcW w:w="1379"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jc w:val="center"/>
              <w:rPr>
                <w:rFonts w:ascii="Times New Roman" w:eastAsia="Calibri" w:hAnsi="Times New Roman"/>
                <w:sz w:val="24"/>
                <w:szCs w:val="24"/>
              </w:rPr>
            </w:pPr>
            <w:r w:rsidRPr="00453437">
              <w:rPr>
                <w:rFonts w:ascii="Times New Roman" w:eastAsia="Calibri" w:hAnsi="Times New Roman"/>
                <w:sz w:val="24"/>
                <w:szCs w:val="24"/>
              </w:rPr>
              <w:t>15 Eur metams</w:t>
            </w:r>
          </w:p>
        </w:tc>
      </w:tr>
      <w:tr w:rsidR="00993C51" w:rsidRPr="00453437" w:rsidTr="00CB4272">
        <w:trPr>
          <w:trHeight w:val="273"/>
          <w:tblHeader/>
        </w:trPr>
        <w:tc>
          <w:tcPr>
            <w:tcW w:w="457"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jc w:val="center"/>
              <w:rPr>
                <w:rFonts w:ascii="Times New Roman" w:eastAsia="Calibri" w:hAnsi="Times New Roman"/>
                <w:sz w:val="24"/>
                <w:szCs w:val="24"/>
              </w:rPr>
            </w:pPr>
            <w:r w:rsidRPr="00453437">
              <w:rPr>
                <w:rFonts w:ascii="Times New Roman" w:eastAsia="Calibri" w:hAnsi="Times New Roman"/>
                <w:sz w:val="24"/>
                <w:szCs w:val="24"/>
              </w:rPr>
              <w:t>3.</w:t>
            </w:r>
          </w:p>
        </w:tc>
        <w:tc>
          <w:tcPr>
            <w:tcW w:w="2077"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rPr>
                <w:rFonts w:ascii="Times New Roman" w:eastAsia="Calibri" w:hAnsi="Times New Roman"/>
                <w:sz w:val="24"/>
                <w:szCs w:val="24"/>
              </w:rPr>
            </w:pPr>
            <w:r w:rsidRPr="00453437">
              <w:rPr>
                <w:rFonts w:ascii="Times New Roman" w:eastAsia="Calibri" w:hAnsi="Times New Roman"/>
                <w:sz w:val="24"/>
                <w:szCs w:val="24"/>
              </w:rPr>
              <w:t>Trumpalaikė išorinė reklama</w:t>
            </w:r>
          </w:p>
        </w:tc>
        <w:tc>
          <w:tcPr>
            <w:tcW w:w="1087"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jc w:val="center"/>
              <w:rPr>
                <w:rFonts w:ascii="Times New Roman" w:eastAsia="Calibri" w:hAnsi="Times New Roman"/>
                <w:sz w:val="24"/>
                <w:szCs w:val="24"/>
              </w:rPr>
            </w:pPr>
            <w:r w:rsidRPr="00453437">
              <w:rPr>
                <w:rFonts w:ascii="Times New Roman" w:eastAsia="Calibri" w:hAnsi="Times New Roman"/>
                <w:sz w:val="24"/>
                <w:szCs w:val="24"/>
              </w:rPr>
              <w:t>1 kv. m</w:t>
            </w:r>
          </w:p>
        </w:tc>
        <w:tc>
          <w:tcPr>
            <w:tcW w:w="1379"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jc w:val="center"/>
              <w:rPr>
                <w:rFonts w:ascii="Times New Roman" w:eastAsia="Calibri" w:hAnsi="Times New Roman"/>
                <w:sz w:val="24"/>
                <w:szCs w:val="24"/>
              </w:rPr>
            </w:pPr>
            <w:r w:rsidRPr="00453437">
              <w:rPr>
                <w:rFonts w:ascii="Times New Roman" w:eastAsia="Calibri" w:hAnsi="Times New Roman"/>
                <w:sz w:val="24"/>
                <w:szCs w:val="24"/>
              </w:rPr>
              <w:t>0,6 Eur dienai</w:t>
            </w:r>
          </w:p>
        </w:tc>
      </w:tr>
      <w:tr w:rsidR="00993C51" w:rsidRPr="00453437" w:rsidTr="00CB4272">
        <w:trPr>
          <w:tblHeader/>
        </w:trPr>
        <w:tc>
          <w:tcPr>
            <w:tcW w:w="457"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jc w:val="center"/>
              <w:rPr>
                <w:rFonts w:ascii="Times New Roman" w:eastAsia="Calibri" w:hAnsi="Times New Roman"/>
                <w:sz w:val="24"/>
                <w:szCs w:val="24"/>
              </w:rPr>
            </w:pPr>
            <w:r w:rsidRPr="00453437">
              <w:rPr>
                <w:rFonts w:ascii="Times New Roman" w:eastAsia="Calibri" w:hAnsi="Times New Roman"/>
                <w:sz w:val="24"/>
                <w:szCs w:val="24"/>
              </w:rPr>
              <w:t>4.</w:t>
            </w:r>
          </w:p>
        </w:tc>
        <w:tc>
          <w:tcPr>
            <w:tcW w:w="2077"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rPr>
                <w:rFonts w:ascii="Times New Roman" w:eastAsia="Calibri" w:hAnsi="Times New Roman"/>
                <w:sz w:val="24"/>
                <w:szCs w:val="24"/>
              </w:rPr>
            </w:pPr>
            <w:r w:rsidRPr="00453437">
              <w:rPr>
                <w:rFonts w:ascii="Times New Roman" w:eastAsia="Calibri" w:hAnsi="Times New Roman"/>
                <w:sz w:val="24"/>
                <w:szCs w:val="24"/>
              </w:rPr>
              <w:t>Ilgalaikė išorinė reklama</w:t>
            </w:r>
          </w:p>
        </w:tc>
        <w:tc>
          <w:tcPr>
            <w:tcW w:w="1087"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jc w:val="center"/>
              <w:rPr>
                <w:rFonts w:ascii="Times New Roman" w:hAnsi="Times New Roman"/>
                <w:sz w:val="24"/>
                <w:szCs w:val="24"/>
              </w:rPr>
            </w:pPr>
            <w:r w:rsidRPr="00453437">
              <w:rPr>
                <w:rFonts w:ascii="Times New Roman" w:hAnsi="Times New Roman"/>
                <w:sz w:val="24"/>
                <w:szCs w:val="24"/>
              </w:rPr>
              <w:t>1 kv. m</w:t>
            </w:r>
          </w:p>
        </w:tc>
        <w:tc>
          <w:tcPr>
            <w:tcW w:w="1379" w:type="pct"/>
            <w:tcBorders>
              <w:top w:val="single" w:sz="4" w:space="0" w:color="auto"/>
              <w:left w:val="single" w:sz="4" w:space="0" w:color="auto"/>
              <w:bottom w:val="single" w:sz="4" w:space="0" w:color="auto"/>
              <w:right w:val="single" w:sz="4" w:space="0" w:color="auto"/>
            </w:tcBorders>
            <w:vAlign w:val="center"/>
            <w:hideMark/>
          </w:tcPr>
          <w:p w:rsidR="00993C51" w:rsidRPr="00453437" w:rsidRDefault="00993C51" w:rsidP="00FB3421">
            <w:pPr>
              <w:spacing w:line="240" w:lineRule="auto"/>
              <w:jc w:val="center"/>
              <w:rPr>
                <w:rFonts w:ascii="Times New Roman" w:eastAsia="Calibri" w:hAnsi="Times New Roman"/>
                <w:sz w:val="24"/>
                <w:szCs w:val="24"/>
              </w:rPr>
            </w:pPr>
            <w:r>
              <w:rPr>
                <w:rFonts w:ascii="Times New Roman" w:eastAsia="Calibri" w:hAnsi="Times New Roman"/>
                <w:sz w:val="24"/>
                <w:szCs w:val="24"/>
              </w:rPr>
              <w:t>20</w:t>
            </w:r>
            <w:r w:rsidRPr="00453437">
              <w:rPr>
                <w:rFonts w:ascii="Times New Roman" w:eastAsia="Calibri" w:hAnsi="Times New Roman"/>
                <w:sz w:val="24"/>
                <w:szCs w:val="24"/>
              </w:rPr>
              <w:t xml:space="preserve"> Eur metams</w:t>
            </w:r>
          </w:p>
        </w:tc>
      </w:tr>
    </w:tbl>
    <w:p w:rsidR="00993C51" w:rsidRDefault="0003470C" w:rsidP="00FB3421">
      <w:pPr>
        <w:keepNext/>
        <w:spacing w:before="240" w:line="360" w:lineRule="auto"/>
        <w:ind w:firstLine="720"/>
        <w:jc w:val="both"/>
        <w:rPr>
          <w:rFonts w:ascii="Times New Roman" w:hAnsi="Times New Roman"/>
          <w:sz w:val="24"/>
          <w:szCs w:val="24"/>
        </w:rPr>
      </w:pPr>
      <w:bookmarkStart w:id="1" w:name="part_7f9cc4ea5d19423fbea9f8c94f1ab480"/>
      <w:bookmarkEnd w:id="1"/>
      <w:r>
        <w:rPr>
          <w:rFonts w:ascii="Times New Roman" w:hAnsi="Times New Roman"/>
          <w:sz w:val="24"/>
          <w:szCs w:val="24"/>
        </w:rPr>
        <w:lastRenderedPageBreak/>
        <w:t>9</w:t>
      </w:r>
      <w:r w:rsidR="00993C51">
        <w:rPr>
          <w:rFonts w:ascii="Times New Roman" w:hAnsi="Times New Roman"/>
          <w:sz w:val="24"/>
          <w:szCs w:val="24"/>
        </w:rPr>
        <w:t xml:space="preserve">. </w:t>
      </w:r>
      <w:r w:rsidR="00993C51" w:rsidRPr="0011459E">
        <w:rPr>
          <w:rFonts w:ascii="Times New Roman" w:hAnsi="Times New Roman"/>
          <w:sz w:val="24"/>
          <w:szCs w:val="24"/>
        </w:rPr>
        <w:t xml:space="preserve">Apskaičiuota vietinė rinkliava yra apvalinama eurais be centų ir sumokama mokesčio neskaidant dalimis. </w:t>
      </w:r>
    </w:p>
    <w:p w:rsidR="00993C51" w:rsidRPr="0011459E" w:rsidRDefault="00993C51" w:rsidP="00993C51">
      <w:pPr>
        <w:keepNext/>
        <w:spacing w:before="240" w:line="360" w:lineRule="auto"/>
        <w:ind w:firstLine="720"/>
        <w:jc w:val="center"/>
        <w:rPr>
          <w:rFonts w:ascii="Times New Roman" w:hAnsi="Times New Roman"/>
          <w:sz w:val="24"/>
          <w:szCs w:val="24"/>
        </w:rPr>
      </w:pPr>
      <w:r w:rsidRPr="0011459E">
        <w:rPr>
          <w:rFonts w:ascii="Times New Roman" w:hAnsi="Times New Roman"/>
          <w:b/>
          <w:bCs/>
          <w:sz w:val="24"/>
          <w:szCs w:val="24"/>
        </w:rPr>
        <w:t>I</w:t>
      </w:r>
      <w:r>
        <w:rPr>
          <w:rFonts w:ascii="Times New Roman" w:hAnsi="Times New Roman"/>
          <w:b/>
          <w:bCs/>
          <w:sz w:val="24"/>
          <w:szCs w:val="24"/>
        </w:rPr>
        <w:t>II</w:t>
      </w:r>
      <w:r w:rsidRPr="0011459E">
        <w:rPr>
          <w:rFonts w:ascii="Times New Roman" w:hAnsi="Times New Roman"/>
          <w:b/>
          <w:bCs/>
          <w:sz w:val="24"/>
          <w:szCs w:val="24"/>
        </w:rPr>
        <w:t>. RINKLIAVOS MOKĖJIMO TVARKA</w:t>
      </w:r>
    </w:p>
    <w:p w:rsidR="00993C51" w:rsidRPr="0011459E" w:rsidRDefault="00993C51" w:rsidP="00FB3421">
      <w:pPr>
        <w:spacing w:before="240" w:after="0" w:line="360" w:lineRule="auto"/>
        <w:ind w:firstLine="720"/>
        <w:jc w:val="both"/>
        <w:rPr>
          <w:rFonts w:ascii="Times New Roman" w:hAnsi="Times New Roman"/>
          <w:sz w:val="24"/>
          <w:szCs w:val="24"/>
        </w:rPr>
      </w:pPr>
      <w:bookmarkStart w:id="2" w:name="part_531cda7936264ddb8d2660b733190d9c"/>
      <w:bookmarkEnd w:id="2"/>
      <w:r>
        <w:rPr>
          <w:rFonts w:ascii="Times New Roman" w:hAnsi="Times New Roman"/>
          <w:sz w:val="24"/>
          <w:szCs w:val="24"/>
        </w:rPr>
        <w:t>1</w:t>
      </w:r>
      <w:r w:rsidR="0003470C">
        <w:rPr>
          <w:rFonts w:ascii="Times New Roman" w:hAnsi="Times New Roman"/>
          <w:sz w:val="24"/>
          <w:szCs w:val="24"/>
        </w:rPr>
        <w:t>0</w:t>
      </w:r>
      <w:r w:rsidRPr="004F67FB">
        <w:rPr>
          <w:rFonts w:ascii="Times New Roman" w:hAnsi="Times New Roman"/>
          <w:sz w:val="24"/>
          <w:szCs w:val="24"/>
        </w:rPr>
        <w:t xml:space="preserve">. </w:t>
      </w:r>
      <w:r w:rsidRPr="00DD6B6C">
        <w:rPr>
          <w:rFonts w:ascii="Times New Roman" w:hAnsi="Times New Roman"/>
          <w:sz w:val="24"/>
          <w:szCs w:val="24"/>
        </w:rPr>
        <w:t>Rinkliavos įmoka turi būti sumokėta prieš išduodant leidimą. Rinkliavos sumokėjimą patvirtina mokėjimo dokumentas su banko žymomis arba kvitas.</w:t>
      </w:r>
    </w:p>
    <w:p w:rsidR="00993C51" w:rsidRDefault="0003470C" w:rsidP="00FB3421">
      <w:pPr>
        <w:spacing w:after="0" w:line="360" w:lineRule="auto"/>
        <w:ind w:right="567" w:firstLine="720"/>
        <w:jc w:val="both"/>
        <w:rPr>
          <w:rFonts w:ascii="Times New Roman" w:hAnsi="Times New Roman"/>
          <w:sz w:val="24"/>
          <w:szCs w:val="24"/>
        </w:rPr>
      </w:pPr>
      <w:bookmarkStart w:id="3" w:name="part_4199bec12a9e418ebbf1a13926a79991"/>
      <w:bookmarkStart w:id="4" w:name="part_25738923aa1747a9b057238e4c07b60b"/>
      <w:bookmarkEnd w:id="3"/>
      <w:bookmarkEnd w:id="4"/>
      <w:r>
        <w:rPr>
          <w:rFonts w:ascii="Times New Roman" w:hAnsi="Times New Roman"/>
          <w:sz w:val="24"/>
          <w:szCs w:val="24"/>
        </w:rPr>
        <w:t>11</w:t>
      </w:r>
      <w:r w:rsidR="00993C51" w:rsidRPr="009351DC">
        <w:rPr>
          <w:rFonts w:ascii="Times New Roman" w:hAnsi="Times New Roman"/>
          <w:sz w:val="24"/>
          <w:szCs w:val="24"/>
        </w:rPr>
        <w:t xml:space="preserve">. Nustatyto dydžio vietinė rinkliava sumokama į </w:t>
      </w:r>
      <w:r w:rsidR="00993C51">
        <w:rPr>
          <w:rFonts w:ascii="Times New Roman" w:hAnsi="Times New Roman"/>
          <w:sz w:val="24"/>
          <w:szCs w:val="24"/>
        </w:rPr>
        <w:t>Šakių</w:t>
      </w:r>
      <w:r w:rsidR="00993C51" w:rsidRPr="009351DC">
        <w:rPr>
          <w:rFonts w:ascii="Times New Roman" w:hAnsi="Times New Roman"/>
          <w:sz w:val="24"/>
          <w:szCs w:val="24"/>
        </w:rPr>
        <w:t xml:space="preserve"> </w:t>
      </w:r>
      <w:r w:rsidR="00104797">
        <w:rPr>
          <w:rFonts w:ascii="Times New Roman" w:hAnsi="Times New Roman"/>
          <w:sz w:val="24"/>
          <w:szCs w:val="24"/>
        </w:rPr>
        <w:t xml:space="preserve">rajono </w:t>
      </w:r>
      <w:r w:rsidR="00993C51" w:rsidRPr="009351DC">
        <w:rPr>
          <w:rFonts w:ascii="Times New Roman" w:hAnsi="Times New Roman"/>
          <w:sz w:val="24"/>
          <w:szCs w:val="24"/>
        </w:rPr>
        <w:t>savivaldybės</w:t>
      </w:r>
      <w:r w:rsidR="00FB3421">
        <w:rPr>
          <w:rFonts w:ascii="Times New Roman" w:hAnsi="Times New Roman"/>
          <w:sz w:val="24"/>
          <w:szCs w:val="24"/>
        </w:rPr>
        <w:t xml:space="preserve"> </w:t>
      </w:r>
      <w:r w:rsidR="00993C51" w:rsidRPr="00723956">
        <w:rPr>
          <w:rFonts w:ascii="Times New Roman" w:hAnsi="Times New Roman"/>
          <w:sz w:val="24"/>
          <w:szCs w:val="24"/>
        </w:rPr>
        <w:t xml:space="preserve">administracijos </w:t>
      </w:r>
      <w:r w:rsidR="00993C51" w:rsidRPr="003B6714">
        <w:rPr>
          <w:rFonts w:ascii="Times New Roman" w:hAnsi="Times New Roman"/>
          <w:color w:val="000000" w:themeColor="text1"/>
          <w:sz w:val="24"/>
          <w:szCs w:val="24"/>
        </w:rPr>
        <w:t>(kodas 188772814) atsiskaitomąją sąskaitą LT</w:t>
      </w:r>
      <w:r w:rsidR="00993C51">
        <w:rPr>
          <w:rFonts w:ascii="Times New Roman" w:hAnsi="Times New Roman"/>
          <w:color w:val="000000" w:themeColor="text1"/>
          <w:sz w:val="24"/>
          <w:szCs w:val="24"/>
        </w:rPr>
        <w:t>454010042100040163</w:t>
      </w:r>
      <w:r w:rsidR="00993C51" w:rsidRPr="003B6714">
        <w:rPr>
          <w:rFonts w:ascii="Times New Roman" w:hAnsi="Times New Roman"/>
          <w:color w:val="000000" w:themeColor="text1"/>
          <w:sz w:val="24"/>
          <w:szCs w:val="24"/>
        </w:rPr>
        <w:t xml:space="preserve">, </w:t>
      </w:r>
      <w:proofErr w:type="spellStart"/>
      <w:r w:rsidR="00993C51" w:rsidRPr="003B6714">
        <w:rPr>
          <w:rFonts w:ascii="Times New Roman" w:hAnsi="Times New Roman"/>
          <w:color w:val="000000" w:themeColor="text1"/>
          <w:sz w:val="24"/>
          <w:szCs w:val="24"/>
        </w:rPr>
        <w:t>Luminor</w:t>
      </w:r>
      <w:proofErr w:type="spellEnd"/>
      <w:r w:rsidR="00993C51" w:rsidRPr="003B6714">
        <w:rPr>
          <w:rFonts w:ascii="Times New Roman" w:hAnsi="Times New Roman"/>
          <w:color w:val="000000" w:themeColor="text1"/>
          <w:sz w:val="24"/>
          <w:szCs w:val="24"/>
        </w:rPr>
        <w:t xml:space="preserve"> bank</w:t>
      </w:r>
      <w:r w:rsidR="00123CC9">
        <w:rPr>
          <w:rFonts w:ascii="Times New Roman" w:hAnsi="Times New Roman"/>
          <w:color w:val="000000" w:themeColor="text1"/>
          <w:sz w:val="24"/>
          <w:szCs w:val="24"/>
        </w:rPr>
        <w:t xml:space="preserve"> AS</w:t>
      </w:r>
      <w:r w:rsidR="00993C51" w:rsidRPr="003B6714">
        <w:rPr>
          <w:rFonts w:ascii="Times New Roman" w:hAnsi="Times New Roman"/>
          <w:color w:val="000000" w:themeColor="text1"/>
          <w:sz w:val="24"/>
          <w:szCs w:val="24"/>
        </w:rPr>
        <w:t>, įmokos kodas – 53584, ir įskaitoma į Savivaldybės biudžetą.</w:t>
      </w:r>
    </w:p>
    <w:p w:rsidR="00993C51" w:rsidRPr="00DD6B6C" w:rsidRDefault="00993C51" w:rsidP="00993C51">
      <w:pPr>
        <w:spacing w:before="100" w:beforeAutospacing="1" w:after="100" w:afterAutospacing="1"/>
        <w:jc w:val="center"/>
        <w:rPr>
          <w:rFonts w:ascii="Times New Roman" w:hAnsi="Times New Roman"/>
          <w:sz w:val="24"/>
          <w:szCs w:val="24"/>
        </w:rPr>
      </w:pPr>
      <w:r>
        <w:rPr>
          <w:rFonts w:ascii="Times New Roman" w:hAnsi="Times New Roman"/>
          <w:b/>
          <w:bCs/>
          <w:sz w:val="24"/>
          <w:szCs w:val="24"/>
        </w:rPr>
        <w:t>I</w:t>
      </w:r>
      <w:r w:rsidRPr="00DD6B6C">
        <w:rPr>
          <w:rFonts w:ascii="Times New Roman" w:hAnsi="Times New Roman"/>
          <w:b/>
          <w:bCs/>
          <w:sz w:val="24"/>
          <w:szCs w:val="24"/>
        </w:rPr>
        <w:t>V. LENGVATOS VIETINĖS RINKLIAVOS MOKĖTOJAMS</w:t>
      </w:r>
    </w:p>
    <w:p w:rsidR="00993C51" w:rsidRPr="00EC6287" w:rsidRDefault="00993C51" w:rsidP="00FB71FC">
      <w:pPr>
        <w:tabs>
          <w:tab w:val="left" w:pos="0"/>
          <w:tab w:val="left" w:pos="1701"/>
        </w:tabs>
        <w:spacing w:after="0" w:line="360" w:lineRule="auto"/>
        <w:jc w:val="both"/>
        <w:rPr>
          <w:rFonts w:ascii="Times New Roman" w:hAnsi="Times New Roman"/>
          <w:sz w:val="24"/>
          <w:szCs w:val="24"/>
        </w:rPr>
      </w:pPr>
      <w:r>
        <w:rPr>
          <w:rFonts w:ascii="Times New Roman" w:hAnsi="Times New Roman"/>
          <w:sz w:val="24"/>
          <w:szCs w:val="24"/>
        </w:rPr>
        <w:t xml:space="preserve">            </w:t>
      </w:r>
      <w:r w:rsidRPr="00EC6287">
        <w:rPr>
          <w:rFonts w:ascii="Times New Roman" w:hAnsi="Times New Roman"/>
          <w:sz w:val="24"/>
          <w:szCs w:val="24"/>
        </w:rPr>
        <w:t>1</w:t>
      </w:r>
      <w:r w:rsidR="0003470C">
        <w:rPr>
          <w:rFonts w:ascii="Times New Roman" w:hAnsi="Times New Roman"/>
          <w:sz w:val="24"/>
          <w:szCs w:val="24"/>
        </w:rPr>
        <w:t>2</w:t>
      </w:r>
      <w:r w:rsidRPr="00EC6287">
        <w:rPr>
          <w:rFonts w:ascii="Times New Roman" w:hAnsi="Times New Roman"/>
          <w:sz w:val="24"/>
          <w:szCs w:val="24"/>
        </w:rPr>
        <w:t xml:space="preserve">. Vietinės rinkliavos už leidimo įrengti išorinę reklamą </w:t>
      </w:r>
      <w:r>
        <w:rPr>
          <w:rFonts w:ascii="Times New Roman" w:hAnsi="Times New Roman"/>
          <w:sz w:val="24"/>
          <w:szCs w:val="24"/>
        </w:rPr>
        <w:t>Šakių rajono</w:t>
      </w:r>
      <w:r w:rsidRPr="00EC6287">
        <w:rPr>
          <w:rFonts w:ascii="Times New Roman" w:hAnsi="Times New Roman"/>
          <w:sz w:val="24"/>
          <w:szCs w:val="24"/>
        </w:rPr>
        <w:t xml:space="preserve"> savivaldybės teritorijoje išdavimą neimama iš:</w:t>
      </w:r>
    </w:p>
    <w:p w:rsidR="00993C51" w:rsidRPr="00DD6B6C" w:rsidRDefault="00993C51" w:rsidP="00FB71FC">
      <w:pPr>
        <w:tabs>
          <w:tab w:val="left" w:pos="1560"/>
        </w:tabs>
        <w:spacing w:after="0" w:line="360" w:lineRule="auto"/>
        <w:jc w:val="both"/>
        <w:rPr>
          <w:rFonts w:ascii="Times New Roman" w:hAnsi="Times New Roman"/>
          <w:sz w:val="24"/>
          <w:szCs w:val="24"/>
        </w:rPr>
      </w:pPr>
      <w:r>
        <w:rPr>
          <w:rFonts w:ascii="Times New Roman" w:hAnsi="Times New Roman"/>
          <w:sz w:val="24"/>
          <w:szCs w:val="24"/>
        </w:rPr>
        <w:t xml:space="preserve">            1</w:t>
      </w:r>
      <w:r w:rsidR="0003470C">
        <w:rPr>
          <w:rFonts w:ascii="Times New Roman" w:hAnsi="Times New Roman"/>
          <w:sz w:val="24"/>
          <w:szCs w:val="24"/>
        </w:rPr>
        <w:t>2</w:t>
      </w:r>
      <w:r>
        <w:rPr>
          <w:rFonts w:ascii="Times New Roman" w:hAnsi="Times New Roman"/>
          <w:sz w:val="24"/>
          <w:szCs w:val="24"/>
        </w:rPr>
        <w:t>.1. įstaigų, išlaikomų</w:t>
      </w:r>
      <w:r w:rsidRPr="00EC6287">
        <w:rPr>
          <w:rFonts w:ascii="Times New Roman" w:hAnsi="Times New Roman"/>
          <w:sz w:val="24"/>
          <w:szCs w:val="24"/>
        </w:rPr>
        <w:t xml:space="preserve"> iš valstybės ar savivaldybės biudžeto;</w:t>
      </w:r>
    </w:p>
    <w:p w:rsidR="00993C51" w:rsidRPr="009351DC" w:rsidRDefault="00993C51" w:rsidP="00FB71FC">
      <w:pPr>
        <w:spacing w:after="0" w:line="360" w:lineRule="auto"/>
        <w:jc w:val="both"/>
        <w:rPr>
          <w:rFonts w:ascii="Times New Roman" w:hAnsi="Times New Roman"/>
          <w:sz w:val="24"/>
          <w:szCs w:val="24"/>
        </w:rPr>
      </w:pPr>
      <w:r>
        <w:rPr>
          <w:rFonts w:ascii="Times New Roman" w:hAnsi="Times New Roman"/>
          <w:sz w:val="24"/>
          <w:szCs w:val="24"/>
        </w:rPr>
        <w:t xml:space="preserve">            1</w:t>
      </w:r>
      <w:r w:rsidR="0003470C">
        <w:rPr>
          <w:rFonts w:ascii="Times New Roman" w:hAnsi="Times New Roman"/>
          <w:sz w:val="24"/>
          <w:szCs w:val="24"/>
        </w:rPr>
        <w:t>2</w:t>
      </w:r>
      <w:r w:rsidRPr="00DD6B6C">
        <w:rPr>
          <w:rFonts w:ascii="Times New Roman" w:hAnsi="Times New Roman"/>
          <w:sz w:val="24"/>
          <w:szCs w:val="24"/>
        </w:rPr>
        <w:t>.2. kultūros ir</w:t>
      </w:r>
      <w:r>
        <w:rPr>
          <w:rFonts w:ascii="Times New Roman" w:hAnsi="Times New Roman"/>
          <w:sz w:val="24"/>
          <w:szCs w:val="24"/>
        </w:rPr>
        <w:t xml:space="preserve"> sporto renginių organizatorių</w:t>
      </w:r>
      <w:r w:rsidRPr="00DD6B6C">
        <w:rPr>
          <w:rFonts w:ascii="Times New Roman" w:hAnsi="Times New Roman"/>
          <w:sz w:val="24"/>
          <w:szCs w:val="24"/>
        </w:rPr>
        <w:t>, reklamuojan</w:t>
      </w:r>
      <w:r>
        <w:rPr>
          <w:rFonts w:ascii="Times New Roman" w:hAnsi="Times New Roman"/>
          <w:sz w:val="24"/>
          <w:szCs w:val="24"/>
        </w:rPr>
        <w:t>čių</w:t>
      </w:r>
      <w:r w:rsidRPr="00DD6B6C">
        <w:rPr>
          <w:rFonts w:ascii="Times New Roman" w:hAnsi="Times New Roman"/>
          <w:sz w:val="24"/>
          <w:szCs w:val="24"/>
        </w:rPr>
        <w:t xml:space="preserve"> renginius, kuriuos remia </w:t>
      </w:r>
      <w:r>
        <w:rPr>
          <w:rFonts w:ascii="Times New Roman" w:hAnsi="Times New Roman"/>
          <w:sz w:val="24"/>
          <w:szCs w:val="24"/>
        </w:rPr>
        <w:t>Šakių rajono</w:t>
      </w:r>
      <w:r w:rsidRPr="00DD6B6C">
        <w:rPr>
          <w:rFonts w:ascii="Times New Roman" w:hAnsi="Times New Roman"/>
          <w:sz w:val="24"/>
          <w:szCs w:val="24"/>
        </w:rPr>
        <w:t xml:space="preserve"> savivaldybė.</w:t>
      </w:r>
    </w:p>
    <w:p w:rsidR="00993C51" w:rsidRPr="0011459E" w:rsidRDefault="00993C51" w:rsidP="00993C51">
      <w:pPr>
        <w:keepNext/>
        <w:spacing w:before="100" w:beforeAutospacing="1" w:after="100" w:afterAutospacing="1" w:line="360" w:lineRule="auto"/>
        <w:ind w:firstLine="720"/>
        <w:jc w:val="center"/>
        <w:rPr>
          <w:rFonts w:ascii="Times New Roman" w:hAnsi="Times New Roman"/>
          <w:sz w:val="24"/>
          <w:szCs w:val="24"/>
        </w:rPr>
      </w:pPr>
      <w:r w:rsidRPr="0011459E">
        <w:rPr>
          <w:rFonts w:ascii="Times New Roman" w:hAnsi="Times New Roman"/>
          <w:b/>
          <w:bCs/>
          <w:sz w:val="24"/>
          <w:szCs w:val="24"/>
        </w:rPr>
        <w:t>V. RINKLIAVOS SURINKIMO KONTROLĖ</w:t>
      </w:r>
    </w:p>
    <w:p w:rsidR="00993C51" w:rsidRPr="00123CC9" w:rsidRDefault="00993C51" w:rsidP="00993C51">
      <w:pPr>
        <w:spacing w:before="100" w:beforeAutospacing="1" w:after="100" w:afterAutospacing="1" w:line="360" w:lineRule="auto"/>
        <w:ind w:firstLine="720"/>
        <w:jc w:val="both"/>
        <w:rPr>
          <w:rFonts w:ascii="Times New Roman" w:hAnsi="Times New Roman"/>
          <w:color w:val="000000" w:themeColor="text1"/>
          <w:sz w:val="24"/>
          <w:szCs w:val="24"/>
        </w:rPr>
      </w:pPr>
      <w:bookmarkStart w:id="5" w:name="part_65cbbc9f4db24c32ba6d6bbade107948"/>
      <w:bookmarkEnd w:id="5"/>
      <w:r>
        <w:rPr>
          <w:rFonts w:ascii="Times New Roman" w:hAnsi="Times New Roman"/>
          <w:sz w:val="24"/>
          <w:szCs w:val="24"/>
        </w:rPr>
        <w:t>1</w:t>
      </w:r>
      <w:r w:rsidR="0003470C">
        <w:rPr>
          <w:rFonts w:ascii="Times New Roman" w:hAnsi="Times New Roman"/>
          <w:sz w:val="24"/>
          <w:szCs w:val="24"/>
        </w:rPr>
        <w:t>3</w:t>
      </w:r>
      <w:r w:rsidRPr="0011459E">
        <w:rPr>
          <w:rFonts w:ascii="Times New Roman" w:hAnsi="Times New Roman"/>
          <w:sz w:val="24"/>
          <w:szCs w:val="24"/>
        </w:rPr>
        <w:t>. Vietinės rinkliavos surinkimą kontroliuoja Savivaldybės administracijos</w:t>
      </w:r>
      <w:r>
        <w:rPr>
          <w:rFonts w:ascii="Times New Roman" w:hAnsi="Times New Roman"/>
          <w:sz w:val="24"/>
          <w:szCs w:val="24"/>
        </w:rPr>
        <w:t xml:space="preserve"> </w:t>
      </w:r>
      <w:r w:rsidR="00123CC9">
        <w:rPr>
          <w:rFonts w:ascii="Times New Roman" w:hAnsi="Times New Roman"/>
          <w:sz w:val="24"/>
          <w:szCs w:val="24"/>
        </w:rPr>
        <w:t>Ūkio, architektūros ir investicijų skyrius</w:t>
      </w:r>
      <w:r w:rsidRPr="0011459E">
        <w:rPr>
          <w:rFonts w:ascii="Times New Roman" w:hAnsi="Times New Roman"/>
          <w:sz w:val="24"/>
          <w:szCs w:val="24"/>
        </w:rPr>
        <w:t xml:space="preserve"> ir </w:t>
      </w:r>
      <w:r w:rsidR="00123CC9">
        <w:rPr>
          <w:rFonts w:ascii="Times New Roman" w:hAnsi="Times New Roman"/>
          <w:sz w:val="24"/>
          <w:szCs w:val="24"/>
        </w:rPr>
        <w:t>Centralizuotas buhalterijos skyrius</w:t>
      </w:r>
      <w:r w:rsidRPr="0011459E">
        <w:rPr>
          <w:rFonts w:ascii="Times New Roman" w:hAnsi="Times New Roman"/>
          <w:sz w:val="24"/>
          <w:szCs w:val="24"/>
        </w:rPr>
        <w:t>.</w:t>
      </w:r>
      <w:bookmarkStart w:id="6" w:name="part_982cd0cb08364e2d8344a1cdbe2a3614"/>
      <w:bookmarkEnd w:id="6"/>
      <w:r>
        <w:rPr>
          <w:rFonts w:ascii="Times New Roman" w:hAnsi="Times New Roman"/>
          <w:b/>
          <w:bCs/>
          <w:sz w:val="24"/>
          <w:szCs w:val="24"/>
        </w:rPr>
        <w:t xml:space="preserve"> </w:t>
      </w:r>
      <w:r>
        <w:rPr>
          <w:rFonts w:ascii="Times New Roman" w:hAnsi="Times New Roman"/>
          <w:bCs/>
          <w:sz w:val="24"/>
          <w:szCs w:val="24"/>
        </w:rPr>
        <w:t>Už išorinės reklamos leidimų išdavimą atsakingas Ūkio, architektūros ir investicijų skyrius. Leidimai išduodami vadovaujantis Leidimų įrengti išorinę reklamą išdavimo tvarkos aprašu, patvirtintu Savivaldybės administracijos direktoriaus įsakymu.</w:t>
      </w:r>
      <w:r w:rsidR="00123CC9">
        <w:rPr>
          <w:rFonts w:ascii="Times New Roman" w:hAnsi="Times New Roman"/>
          <w:bCs/>
          <w:sz w:val="24"/>
          <w:szCs w:val="24"/>
        </w:rPr>
        <w:t xml:space="preserve"> </w:t>
      </w:r>
      <w:r w:rsidR="00123CC9" w:rsidRPr="00123CC9">
        <w:rPr>
          <w:rFonts w:ascii="Times New Roman" w:hAnsi="Times New Roman"/>
          <w:color w:val="000000" w:themeColor="text1"/>
          <w:sz w:val="24"/>
          <w:szCs w:val="24"/>
        </w:rPr>
        <w:t xml:space="preserve">Mėnesiui pasibaigus, iki kito mėnesio 10 d. Ūkio, architektūros ir investicijų skyrius pateikia Centralizuotos buhalterijos skyriui </w:t>
      </w:r>
      <w:r w:rsidR="00944FB5">
        <w:rPr>
          <w:rFonts w:ascii="Times New Roman" w:hAnsi="Times New Roman"/>
          <w:color w:val="000000" w:themeColor="text1"/>
          <w:sz w:val="24"/>
          <w:szCs w:val="24"/>
        </w:rPr>
        <w:t xml:space="preserve">kitų savivaldybės iždo pajamų </w:t>
      </w:r>
      <w:r w:rsidR="00123CC9" w:rsidRPr="00123CC9">
        <w:rPr>
          <w:rFonts w:ascii="Times New Roman" w:hAnsi="Times New Roman"/>
          <w:color w:val="000000" w:themeColor="text1"/>
          <w:sz w:val="24"/>
          <w:szCs w:val="24"/>
        </w:rPr>
        <w:t>ataskaitą</w:t>
      </w:r>
      <w:r w:rsidR="00944FB5">
        <w:rPr>
          <w:rFonts w:ascii="Times New Roman" w:hAnsi="Times New Roman"/>
          <w:color w:val="000000" w:themeColor="text1"/>
          <w:sz w:val="24"/>
          <w:szCs w:val="24"/>
        </w:rPr>
        <w:t xml:space="preserve"> </w:t>
      </w:r>
      <w:r w:rsidR="00123CC9" w:rsidRPr="00123CC9">
        <w:rPr>
          <w:rFonts w:ascii="Times New Roman" w:hAnsi="Times New Roman"/>
          <w:color w:val="000000" w:themeColor="text1"/>
          <w:sz w:val="24"/>
          <w:szCs w:val="24"/>
        </w:rPr>
        <w:t>(priedas). Centralizuotos buhalterijos skyrius sutikrina gautas rinkliavos įmokas su pateikta ataskaita ir apie neatitikimus informuoja Ūkio, architektūros ir investicijų skyrių.</w:t>
      </w:r>
      <w:bookmarkStart w:id="7" w:name="_GoBack"/>
      <w:bookmarkEnd w:id="7"/>
    </w:p>
    <w:p w:rsidR="00993C51" w:rsidRPr="0011459E" w:rsidRDefault="00993C51" w:rsidP="00993C51">
      <w:pPr>
        <w:keepNext/>
        <w:spacing w:before="100" w:beforeAutospacing="1" w:after="100" w:afterAutospacing="1" w:line="360" w:lineRule="auto"/>
        <w:ind w:firstLine="720"/>
        <w:jc w:val="center"/>
        <w:rPr>
          <w:rFonts w:ascii="Times New Roman" w:hAnsi="Times New Roman"/>
          <w:sz w:val="24"/>
          <w:szCs w:val="24"/>
        </w:rPr>
      </w:pPr>
      <w:r w:rsidRPr="0011459E">
        <w:rPr>
          <w:rFonts w:ascii="Times New Roman" w:hAnsi="Times New Roman"/>
          <w:b/>
          <w:bCs/>
          <w:sz w:val="24"/>
          <w:szCs w:val="24"/>
        </w:rPr>
        <w:t>V</w:t>
      </w:r>
      <w:r>
        <w:rPr>
          <w:rFonts w:ascii="Times New Roman" w:hAnsi="Times New Roman"/>
          <w:b/>
          <w:bCs/>
          <w:sz w:val="24"/>
          <w:szCs w:val="24"/>
        </w:rPr>
        <w:t>I</w:t>
      </w:r>
      <w:r w:rsidRPr="0011459E">
        <w:rPr>
          <w:rFonts w:ascii="Times New Roman" w:hAnsi="Times New Roman"/>
          <w:b/>
          <w:bCs/>
          <w:sz w:val="24"/>
          <w:szCs w:val="24"/>
        </w:rPr>
        <w:t>. RINKLIAVOS GRĄŽINIMAS</w:t>
      </w:r>
    </w:p>
    <w:p w:rsidR="00993C51" w:rsidRPr="0011459E" w:rsidRDefault="00993C51" w:rsidP="00FB71FC">
      <w:pPr>
        <w:spacing w:after="0" w:line="360" w:lineRule="auto"/>
        <w:ind w:firstLine="720"/>
        <w:jc w:val="both"/>
        <w:rPr>
          <w:rFonts w:ascii="Times New Roman" w:hAnsi="Times New Roman"/>
          <w:sz w:val="24"/>
          <w:szCs w:val="24"/>
        </w:rPr>
      </w:pPr>
      <w:bookmarkStart w:id="8" w:name="part_0c74a11b086240b38accaaeb6d5bb26f"/>
      <w:bookmarkStart w:id="9" w:name="part_e114b9182853412a813c1d1e4f377d7c"/>
      <w:bookmarkEnd w:id="8"/>
      <w:bookmarkEnd w:id="9"/>
      <w:r>
        <w:rPr>
          <w:rFonts w:ascii="Times New Roman" w:hAnsi="Times New Roman"/>
          <w:sz w:val="24"/>
          <w:szCs w:val="24"/>
        </w:rPr>
        <w:t>1</w:t>
      </w:r>
      <w:r w:rsidR="0003470C">
        <w:rPr>
          <w:rFonts w:ascii="Times New Roman" w:hAnsi="Times New Roman"/>
          <w:sz w:val="24"/>
          <w:szCs w:val="24"/>
        </w:rPr>
        <w:t>4</w:t>
      </w:r>
      <w:r w:rsidRPr="0011459E">
        <w:rPr>
          <w:rFonts w:ascii="Times New Roman" w:hAnsi="Times New Roman"/>
          <w:sz w:val="24"/>
          <w:szCs w:val="24"/>
        </w:rPr>
        <w:t xml:space="preserve">. Vietinė rinkliava už leidimo įrengti išorinę reklamą </w:t>
      </w:r>
      <w:r>
        <w:rPr>
          <w:rFonts w:ascii="Times New Roman" w:hAnsi="Times New Roman"/>
          <w:sz w:val="24"/>
          <w:szCs w:val="24"/>
        </w:rPr>
        <w:t>Šakių rajono</w:t>
      </w:r>
      <w:r w:rsidRPr="0011459E">
        <w:rPr>
          <w:rFonts w:ascii="Times New Roman" w:hAnsi="Times New Roman"/>
          <w:sz w:val="24"/>
          <w:szCs w:val="24"/>
        </w:rPr>
        <w:t xml:space="preserve"> savivaldybės teritorijoje išdavimą arba jos dalis grąžinama šiais atvejais:</w:t>
      </w:r>
    </w:p>
    <w:p w:rsidR="00993C51" w:rsidRPr="0011459E" w:rsidRDefault="00993C51" w:rsidP="00FB71FC">
      <w:pPr>
        <w:spacing w:after="0" w:line="360" w:lineRule="auto"/>
        <w:ind w:firstLine="720"/>
        <w:jc w:val="both"/>
        <w:rPr>
          <w:rFonts w:ascii="Times New Roman" w:hAnsi="Times New Roman"/>
          <w:sz w:val="24"/>
          <w:szCs w:val="24"/>
        </w:rPr>
      </w:pPr>
      <w:r>
        <w:rPr>
          <w:rFonts w:ascii="Times New Roman" w:hAnsi="Times New Roman"/>
          <w:sz w:val="24"/>
          <w:szCs w:val="24"/>
        </w:rPr>
        <w:t>1</w:t>
      </w:r>
      <w:r w:rsidR="0003470C">
        <w:rPr>
          <w:rFonts w:ascii="Times New Roman" w:hAnsi="Times New Roman"/>
          <w:sz w:val="24"/>
          <w:szCs w:val="24"/>
        </w:rPr>
        <w:t>4</w:t>
      </w:r>
      <w:r w:rsidRPr="0011459E">
        <w:rPr>
          <w:rFonts w:ascii="Times New Roman" w:hAnsi="Times New Roman"/>
          <w:sz w:val="24"/>
          <w:szCs w:val="24"/>
        </w:rPr>
        <w:t xml:space="preserve">.1. kai sumokėta daugiau negu </w:t>
      </w:r>
      <w:r w:rsidR="00123CC9">
        <w:rPr>
          <w:rFonts w:ascii="Times New Roman" w:hAnsi="Times New Roman"/>
          <w:sz w:val="24"/>
          <w:szCs w:val="24"/>
        </w:rPr>
        <w:t>S</w:t>
      </w:r>
      <w:r w:rsidRPr="0011459E">
        <w:rPr>
          <w:rFonts w:ascii="Times New Roman" w:hAnsi="Times New Roman"/>
          <w:sz w:val="24"/>
          <w:szCs w:val="24"/>
        </w:rPr>
        <w:t>avivaldybės tarybos nustatytas rinkliavos dydis;</w:t>
      </w:r>
    </w:p>
    <w:p w:rsidR="00993C51" w:rsidRPr="0011459E" w:rsidRDefault="00993C51" w:rsidP="00FB71FC">
      <w:pPr>
        <w:spacing w:after="0" w:line="360" w:lineRule="auto"/>
        <w:ind w:firstLine="720"/>
        <w:jc w:val="both"/>
        <w:rPr>
          <w:rFonts w:ascii="Times New Roman" w:hAnsi="Times New Roman"/>
          <w:sz w:val="24"/>
          <w:szCs w:val="24"/>
        </w:rPr>
      </w:pPr>
      <w:r>
        <w:rPr>
          <w:rFonts w:ascii="Times New Roman" w:hAnsi="Times New Roman"/>
          <w:sz w:val="24"/>
          <w:szCs w:val="24"/>
        </w:rPr>
        <w:t>1</w:t>
      </w:r>
      <w:r w:rsidR="0003470C">
        <w:rPr>
          <w:rFonts w:ascii="Times New Roman" w:hAnsi="Times New Roman"/>
          <w:sz w:val="24"/>
          <w:szCs w:val="24"/>
        </w:rPr>
        <w:t>4</w:t>
      </w:r>
      <w:r w:rsidRPr="0011459E">
        <w:rPr>
          <w:rFonts w:ascii="Times New Roman" w:hAnsi="Times New Roman"/>
          <w:sz w:val="24"/>
          <w:szCs w:val="24"/>
        </w:rPr>
        <w:t>.2. jeigu sumokėjus rinkliavą nebuvo išduotas leidimas įrengti išorinę reklamą;</w:t>
      </w:r>
    </w:p>
    <w:p w:rsidR="00993C51" w:rsidRDefault="00993C51" w:rsidP="00FB71FC">
      <w:pPr>
        <w:spacing w:after="0" w:line="360" w:lineRule="auto"/>
        <w:ind w:firstLine="720"/>
        <w:jc w:val="both"/>
        <w:rPr>
          <w:rFonts w:ascii="Times New Roman" w:hAnsi="Times New Roman"/>
          <w:sz w:val="24"/>
          <w:szCs w:val="24"/>
        </w:rPr>
      </w:pPr>
      <w:r>
        <w:rPr>
          <w:rFonts w:ascii="Times New Roman" w:hAnsi="Times New Roman"/>
          <w:sz w:val="24"/>
          <w:szCs w:val="24"/>
        </w:rPr>
        <w:t>1</w:t>
      </w:r>
      <w:r w:rsidR="0003470C">
        <w:rPr>
          <w:rFonts w:ascii="Times New Roman" w:hAnsi="Times New Roman"/>
          <w:sz w:val="24"/>
          <w:szCs w:val="24"/>
        </w:rPr>
        <w:t>4</w:t>
      </w:r>
      <w:r>
        <w:rPr>
          <w:rFonts w:ascii="Times New Roman" w:hAnsi="Times New Roman"/>
          <w:sz w:val="24"/>
          <w:szCs w:val="24"/>
        </w:rPr>
        <w:t>.</w:t>
      </w:r>
      <w:r w:rsidRPr="0011459E">
        <w:rPr>
          <w:rFonts w:ascii="Times New Roman" w:hAnsi="Times New Roman"/>
          <w:sz w:val="24"/>
          <w:szCs w:val="24"/>
        </w:rPr>
        <w:t>3. dėl priimtų įstatymų ar kitų teisės aktų pasikeitimo rinkliavos mokėtojas negali pasinaudoti išduoto leidimo suteiktomis teisėmis.</w:t>
      </w:r>
    </w:p>
    <w:p w:rsidR="00993C51" w:rsidRPr="00DD6B6C" w:rsidRDefault="00993C51" w:rsidP="00FB71FC">
      <w:pPr>
        <w:spacing w:after="0" w:line="360" w:lineRule="auto"/>
        <w:ind w:firstLine="720"/>
        <w:jc w:val="both"/>
        <w:rPr>
          <w:rFonts w:ascii="Times New Roman" w:hAnsi="Times New Roman"/>
          <w:sz w:val="24"/>
          <w:szCs w:val="24"/>
        </w:rPr>
      </w:pPr>
      <w:r w:rsidRPr="00DD6B6C">
        <w:rPr>
          <w:rFonts w:ascii="Times New Roman" w:hAnsi="Times New Roman"/>
          <w:sz w:val="24"/>
          <w:szCs w:val="24"/>
        </w:rPr>
        <w:lastRenderedPageBreak/>
        <w:t>1</w:t>
      </w:r>
      <w:r w:rsidR="0003470C">
        <w:rPr>
          <w:rFonts w:ascii="Times New Roman" w:hAnsi="Times New Roman"/>
          <w:sz w:val="24"/>
          <w:szCs w:val="24"/>
        </w:rPr>
        <w:t>4</w:t>
      </w:r>
      <w:r w:rsidRPr="00DD6B6C">
        <w:rPr>
          <w:rFonts w:ascii="Times New Roman" w:hAnsi="Times New Roman"/>
          <w:sz w:val="24"/>
          <w:szCs w:val="24"/>
        </w:rPr>
        <w:t>.4. reklaminės veiklos subjektas pateikia paraišką panaikinti Leidimo galiojimą;</w:t>
      </w:r>
    </w:p>
    <w:p w:rsidR="00993C51" w:rsidRPr="00DD6B6C" w:rsidRDefault="00993C51" w:rsidP="00FB71FC">
      <w:pPr>
        <w:spacing w:after="0" w:line="360" w:lineRule="auto"/>
        <w:ind w:firstLine="720"/>
        <w:jc w:val="both"/>
        <w:rPr>
          <w:rFonts w:ascii="Times New Roman" w:hAnsi="Times New Roman"/>
          <w:sz w:val="24"/>
          <w:szCs w:val="24"/>
        </w:rPr>
      </w:pPr>
      <w:r w:rsidRPr="00DD6B6C">
        <w:rPr>
          <w:rFonts w:ascii="Times New Roman" w:hAnsi="Times New Roman"/>
          <w:sz w:val="24"/>
          <w:szCs w:val="24"/>
        </w:rPr>
        <w:t>1</w:t>
      </w:r>
      <w:r w:rsidR="0003470C">
        <w:rPr>
          <w:rFonts w:ascii="Times New Roman" w:hAnsi="Times New Roman"/>
          <w:sz w:val="24"/>
          <w:szCs w:val="24"/>
        </w:rPr>
        <w:t>4</w:t>
      </w:r>
      <w:r w:rsidRPr="00DD6B6C">
        <w:rPr>
          <w:rFonts w:ascii="Times New Roman" w:hAnsi="Times New Roman"/>
          <w:sz w:val="24"/>
          <w:szCs w:val="24"/>
        </w:rPr>
        <w:t>.5. reklaminės veiklos subjektas (juridinis asmuo) yra likviduojamas;</w:t>
      </w:r>
    </w:p>
    <w:p w:rsidR="00993C51" w:rsidRPr="00DD6B6C" w:rsidRDefault="00993C51" w:rsidP="00FB71FC">
      <w:pPr>
        <w:spacing w:after="0" w:line="360" w:lineRule="auto"/>
        <w:ind w:firstLine="720"/>
        <w:jc w:val="both"/>
        <w:rPr>
          <w:rFonts w:ascii="Times New Roman" w:hAnsi="Times New Roman"/>
          <w:sz w:val="24"/>
          <w:szCs w:val="24"/>
        </w:rPr>
      </w:pPr>
      <w:r w:rsidRPr="00DD6B6C">
        <w:rPr>
          <w:rFonts w:ascii="Times New Roman" w:hAnsi="Times New Roman"/>
          <w:sz w:val="24"/>
          <w:szCs w:val="24"/>
        </w:rPr>
        <w:t>1</w:t>
      </w:r>
      <w:r w:rsidR="0003470C">
        <w:rPr>
          <w:rFonts w:ascii="Times New Roman" w:hAnsi="Times New Roman"/>
          <w:sz w:val="24"/>
          <w:szCs w:val="24"/>
        </w:rPr>
        <w:t>4</w:t>
      </w:r>
      <w:r w:rsidRPr="00DD6B6C">
        <w:rPr>
          <w:rFonts w:ascii="Times New Roman" w:hAnsi="Times New Roman"/>
          <w:sz w:val="24"/>
          <w:szCs w:val="24"/>
        </w:rPr>
        <w:t>.6. reklaminės veiklos subjektas (fizinis asmuo) miršta;</w:t>
      </w:r>
    </w:p>
    <w:p w:rsidR="00993C51" w:rsidRPr="00DD6B6C" w:rsidRDefault="00993C51" w:rsidP="00FB71FC">
      <w:pPr>
        <w:spacing w:after="0" w:line="360" w:lineRule="auto"/>
        <w:ind w:firstLine="720"/>
        <w:jc w:val="both"/>
        <w:rPr>
          <w:rFonts w:ascii="Times New Roman" w:hAnsi="Times New Roman"/>
          <w:sz w:val="24"/>
          <w:szCs w:val="24"/>
        </w:rPr>
      </w:pPr>
      <w:r w:rsidRPr="00DD6B6C">
        <w:rPr>
          <w:rFonts w:ascii="Times New Roman" w:hAnsi="Times New Roman"/>
          <w:sz w:val="24"/>
          <w:szCs w:val="24"/>
        </w:rPr>
        <w:t>1</w:t>
      </w:r>
      <w:r w:rsidR="0003470C">
        <w:rPr>
          <w:rFonts w:ascii="Times New Roman" w:hAnsi="Times New Roman"/>
          <w:sz w:val="24"/>
          <w:szCs w:val="24"/>
        </w:rPr>
        <w:t>4</w:t>
      </w:r>
      <w:r w:rsidRPr="00DD6B6C">
        <w:rPr>
          <w:rFonts w:ascii="Times New Roman" w:hAnsi="Times New Roman"/>
          <w:sz w:val="24"/>
          <w:szCs w:val="24"/>
        </w:rPr>
        <w:t>.7. reklaminės veiklos subjektas, sustabdžius jo Leidimo galiojimą, neįvykdo Savivaldybės administracijos reikalavimų per nustatytą terminą ištaisyti nurodytus trūkumus;</w:t>
      </w:r>
    </w:p>
    <w:p w:rsidR="00993C51" w:rsidRPr="00DD6B6C" w:rsidRDefault="00993C51" w:rsidP="00FB71FC">
      <w:pPr>
        <w:spacing w:after="0" w:line="360" w:lineRule="auto"/>
        <w:ind w:firstLine="720"/>
        <w:jc w:val="both"/>
        <w:rPr>
          <w:rFonts w:ascii="Times New Roman" w:hAnsi="Times New Roman"/>
          <w:sz w:val="24"/>
          <w:szCs w:val="24"/>
        </w:rPr>
      </w:pPr>
      <w:r w:rsidRPr="00DD6B6C">
        <w:rPr>
          <w:rFonts w:ascii="Times New Roman" w:hAnsi="Times New Roman"/>
          <w:sz w:val="24"/>
          <w:szCs w:val="24"/>
        </w:rPr>
        <w:t>1</w:t>
      </w:r>
      <w:r w:rsidR="0003470C">
        <w:rPr>
          <w:rFonts w:ascii="Times New Roman" w:hAnsi="Times New Roman"/>
          <w:sz w:val="24"/>
          <w:szCs w:val="24"/>
        </w:rPr>
        <w:t>4</w:t>
      </w:r>
      <w:r w:rsidRPr="00DD6B6C">
        <w:rPr>
          <w:rFonts w:ascii="Times New Roman" w:hAnsi="Times New Roman"/>
          <w:sz w:val="24"/>
          <w:szCs w:val="24"/>
        </w:rPr>
        <w:t>.8. pasibaigia žemės, statinių ar kitų objektų, ant kurių įrengta išorinė reklama, savininko sutikimo galiojimo terminas;</w:t>
      </w:r>
    </w:p>
    <w:p w:rsidR="00993C51" w:rsidRPr="005B673D" w:rsidRDefault="00993C51" w:rsidP="00FB71FC">
      <w:pPr>
        <w:spacing w:after="0" w:line="360" w:lineRule="auto"/>
        <w:ind w:firstLine="720"/>
        <w:jc w:val="both"/>
        <w:rPr>
          <w:rFonts w:ascii="Times New Roman" w:hAnsi="Times New Roman"/>
          <w:sz w:val="24"/>
          <w:szCs w:val="24"/>
        </w:rPr>
      </w:pPr>
      <w:r w:rsidRPr="00DD6B6C">
        <w:rPr>
          <w:rFonts w:ascii="Times New Roman" w:hAnsi="Times New Roman"/>
          <w:sz w:val="24"/>
          <w:szCs w:val="24"/>
        </w:rPr>
        <w:t>1</w:t>
      </w:r>
      <w:r w:rsidR="0003470C">
        <w:rPr>
          <w:rFonts w:ascii="Times New Roman" w:hAnsi="Times New Roman"/>
          <w:sz w:val="24"/>
          <w:szCs w:val="24"/>
        </w:rPr>
        <w:t>4</w:t>
      </w:r>
      <w:r w:rsidRPr="00DD6B6C">
        <w:rPr>
          <w:rFonts w:ascii="Times New Roman" w:hAnsi="Times New Roman"/>
          <w:sz w:val="24"/>
          <w:szCs w:val="24"/>
        </w:rPr>
        <w:t xml:space="preserve">.9. reklaminės veiklos subjektas už Leidimo (-ų) išdavimą nesumoka visos apskaičiuotos rinkliavos ir jam neišduodamas </w:t>
      </w:r>
      <w:r w:rsidRPr="00B45278">
        <w:rPr>
          <w:rFonts w:ascii="Times New Roman" w:hAnsi="Times New Roman"/>
          <w:sz w:val="24"/>
          <w:szCs w:val="24"/>
        </w:rPr>
        <w:t>leidimas.</w:t>
      </w:r>
    </w:p>
    <w:p w:rsidR="00993C51" w:rsidRPr="0011459E" w:rsidRDefault="0003470C" w:rsidP="00FB71FC">
      <w:pPr>
        <w:spacing w:after="0" w:line="360" w:lineRule="auto"/>
        <w:ind w:firstLine="720"/>
        <w:jc w:val="both"/>
        <w:rPr>
          <w:rFonts w:ascii="Times New Roman" w:hAnsi="Times New Roman"/>
          <w:sz w:val="24"/>
          <w:szCs w:val="24"/>
        </w:rPr>
      </w:pPr>
      <w:r>
        <w:rPr>
          <w:rFonts w:ascii="Times New Roman" w:hAnsi="Times New Roman"/>
          <w:sz w:val="24"/>
          <w:szCs w:val="24"/>
        </w:rPr>
        <w:t>15</w:t>
      </w:r>
      <w:r w:rsidR="00993C51" w:rsidRPr="0011459E">
        <w:rPr>
          <w:rFonts w:ascii="Times New Roman" w:hAnsi="Times New Roman"/>
          <w:sz w:val="24"/>
          <w:szCs w:val="24"/>
        </w:rPr>
        <w:t>. Prašymas dėl vietinės rinkliavos grąžinimo Savivaldybės administracijai turi būti pateiktas per vienerius kalendorinius metus nuo grąžinti prašomos rinkliavos sumokėjimo datos.</w:t>
      </w:r>
    </w:p>
    <w:p w:rsidR="00993C51" w:rsidRPr="00E33313" w:rsidRDefault="0003470C" w:rsidP="00FB71FC">
      <w:pPr>
        <w:spacing w:after="0" w:line="360" w:lineRule="auto"/>
        <w:ind w:right="142" w:firstLine="720"/>
        <w:jc w:val="both"/>
        <w:rPr>
          <w:rFonts w:ascii="Times New Roman" w:hAnsi="Times New Roman"/>
          <w:sz w:val="24"/>
          <w:szCs w:val="24"/>
        </w:rPr>
      </w:pPr>
      <w:bookmarkStart w:id="10" w:name="part_471d25c1b8ab4e42babe9e214e56cbe7"/>
      <w:bookmarkEnd w:id="10"/>
      <w:r>
        <w:rPr>
          <w:rFonts w:ascii="Times New Roman" w:hAnsi="Times New Roman"/>
          <w:sz w:val="24"/>
          <w:szCs w:val="24"/>
        </w:rPr>
        <w:t>16</w:t>
      </w:r>
      <w:r w:rsidR="00993C51" w:rsidRPr="0011459E">
        <w:rPr>
          <w:rFonts w:ascii="Times New Roman" w:hAnsi="Times New Roman"/>
          <w:sz w:val="24"/>
          <w:szCs w:val="24"/>
        </w:rPr>
        <w:t xml:space="preserve">. Vietinę rinkliavą grąžina </w:t>
      </w:r>
      <w:r w:rsidR="00993C51">
        <w:rPr>
          <w:rFonts w:ascii="Times New Roman" w:hAnsi="Times New Roman"/>
          <w:sz w:val="24"/>
          <w:szCs w:val="24"/>
        </w:rPr>
        <w:t>Šakių rajono</w:t>
      </w:r>
      <w:r w:rsidR="00993C51" w:rsidRPr="0011459E">
        <w:rPr>
          <w:rFonts w:ascii="Times New Roman" w:hAnsi="Times New Roman"/>
          <w:sz w:val="24"/>
          <w:szCs w:val="24"/>
        </w:rPr>
        <w:t xml:space="preserve"> savivaldybės administracija, Lietuvos Respublikos mokesčių administravimo įstatymo nustatyta tvarka.  </w:t>
      </w:r>
      <w:bookmarkStart w:id="11" w:name="part_28b7f4fca18c477887484ef7d3802dce"/>
      <w:bookmarkEnd w:id="11"/>
    </w:p>
    <w:p w:rsidR="00993C51" w:rsidRPr="0011459E" w:rsidRDefault="00993C51" w:rsidP="00993C51">
      <w:pPr>
        <w:spacing w:before="100" w:beforeAutospacing="1" w:after="100" w:afterAutospacing="1" w:line="360" w:lineRule="auto"/>
        <w:ind w:firstLine="720"/>
        <w:jc w:val="center"/>
        <w:rPr>
          <w:rFonts w:ascii="Times New Roman" w:hAnsi="Times New Roman"/>
          <w:sz w:val="24"/>
          <w:szCs w:val="24"/>
        </w:rPr>
      </w:pPr>
      <w:r w:rsidRPr="0011459E">
        <w:rPr>
          <w:rFonts w:ascii="Times New Roman" w:hAnsi="Times New Roman"/>
          <w:b/>
          <w:bCs/>
          <w:sz w:val="24"/>
          <w:szCs w:val="24"/>
        </w:rPr>
        <w:t>VI</w:t>
      </w:r>
      <w:r>
        <w:rPr>
          <w:rFonts w:ascii="Times New Roman" w:hAnsi="Times New Roman"/>
          <w:b/>
          <w:bCs/>
          <w:sz w:val="24"/>
          <w:szCs w:val="24"/>
        </w:rPr>
        <w:t>I</w:t>
      </w:r>
      <w:r w:rsidRPr="0011459E">
        <w:rPr>
          <w:rFonts w:ascii="Times New Roman" w:hAnsi="Times New Roman"/>
          <w:b/>
          <w:bCs/>
          <w:sz w:val="24"/>
          <w:szCs w:val="24"/>
        </w:rPr>
        <w:t>. BAIGIAMOSIOS NUOSTATOS</w:t>
      </w:r>
    </w:p>
    <w:p w:rsidR="00993C51" w:rsidRDefault="00993C51" w:rsidP="00FB71FC">
      <w:pPr>
        <w:spacing w:after="0" w:line="360" w:lineRule="auto"/>
        <w:ind w:firstLine="720"/>
        <w:jc w:val="both"/>
        <w:rPr>
          <w:rFonts w:ascii="Times New Roman" w:hAnsi="Times New Roman"/>
          <w:sz w:val="24"/>
          <w:szCs w:val="24"/>
        </w:rPr>
      </w:pPr>
      <w:bookmarkStart w:id="12" w:name="part_881426ba438745ce9cef652c84ed3a79"/>
      <w:bookmarkEnd w:id="12"/>
      <w:r>
        <w:rPr>
          <w:rFonts w:ascii="Times New Roman" w:hAnsi="Times New Roman"/>
          <w:sz w:val="24"/>
          <w:szCs w:val="24"/>
        </w:rPr>
        <w:t>1</w:t>
      </w:r>
      <w:r w:rsidR="0003470C">
        <w:rPr>
          <w:rFonts w:ascii="Times New Roman" w:hAnsi="Times New Roman"/>
          <w:sz w:val="24"/>
          <w:szCs w:val="24"/>
        </w:rPr>
        <w:t>7</w:t>
      </w:r>
      <w:r w:rsidRPr="0011459E">
        <w:rPr>
          <w:rFonts w:ascii="Times New Roman" w:hAnsi="Times New Roman"/>
          <w:sz w:val="24"/>
          <w:szCs w:val="24"/>
        </w:rPr>
        <w:t>. Vietinės rinkliavos administravimo veiksmai, neaprašyti šiuose Nuostatuose, atliekami vadovaujantis Lietuvos Respublikos įstatymais bei kitais rinkliavų administravimo tvarką reglamentuojančiais teisės aktais.</w:t>
      </w:r>
    </w:p>
    <w:p w:rsidR="00993C51" w:rsidRPr="00EF63BB" w:rsidRDefault="0003470C" w:rsidP="00FB71FC">
      <w:pPr>
        <w:spacing w:after="0" w:line="360" w:lineRule="auto"/>
        <w:ind w:firstLine="720"/>
        <w:jc w:val="both"/>
        <w:rPr>
          <w:rFonts w:ascii="Times New Roman" w:hAnsi="Times New Roman"/>
          <w:sz w:val="24"/>
          <w:szCs w:val="24"/>
        </w:rPr>
      </w:pPr>
      <w:r>
        <w:rPr>
          <w:rFonts w:ascii="Times New Roman" w:hAnsi="Times New Roman"/>
          <w:sz w:val="24"/>
          <w:szCs w:val="24"/>
        </w:rPr>
        <w:t>18</w:t>
      </w:r>
      <w:r w:rsidR="00993C51" w:rsidRPr="00EF63BB">
        <w:rPr>
          <w:rFonts w:ascii="Times New Roman" w:hAnsi="Times New Roman"/>
          <w:sz w:val="24"/>
          <w:szCs w:val="24"/>
        </w:rPr>
        <w:t>. Nuostatų vykdymą kontroliuoja Savivaldybės administracijos direktorius.</w:t>
      </w:r>
    </w:p>
    <w:p w:rsidR="00993C51" w:rsidRDefault="0003470C" w:rsidP="00FB71FC">
      <w:pPr>
        <w:spacing w:after="0" w:line="360" w:lineRule="auto"/>
        <w:ind w:firstLine="720"/>
        <w:jc w:val="both"/>
        <w:rPr>
          <w:rFonts w:ascii="Times New Roman" w:hAnsi="Times New Roman"/>
          <w:sz w:val="24"/>
          <w:szCs w:val="24"/>
        </w:rPr>
      </w:pPr>
      <w:bookmarkStart w:id="13" w:name="part_af976342d8564d2e8bb28bc6ebb0fbe5"/>
      <w:bookmarkEnd w:id="13"/>
      <w:r>
        <w:rPr>
          <w:rFonts w:ascii="Times New Roman" w:hAnsi="Times New Roman"/>
          <w:sz w:val="24"/>
          <w:szCs w:val="24"/>
        </w:rPr>
        <w:t>19</w:t>
      </w:r>
      <w:r w:rsidR="00993C51" w:rsidRPr="0011459E">
        <w:rPr>
          <w:rFonts w:ascii="Times New Roman" w:hAnsi="Times New Roman"/>
          <w:sz w:val="24"/>
          <w:szCs w:val="24"/>
        </w:rPr>
        <w:t>. Vietinės rinkliavos mokėtojai, pažeidę šiuos nuostatus, atsako Lietuvos Respublikos įstatymų nustatyta tvarka.</w:t>
      </w:r>
    </w:p>
    <w:p w:rsidR="00993C51" w:rsidRDefault="00993C51" w:rsidP="00993C51">
      <w:pPr>
        <w:spacing w:line="360" w:lineRule="auto"/>
        <w:ind w:firstLine="1276"/>
        <w:jc w:val="both"/>
        <w:rPr>
          <w:rFonts w:ascii="Times New Roman" w:hAnsi="Times New Roman"/>
          <w:sz w:val="24"/>
          <w:szCs w:val="24"/>
        </w:rPr>
      </w:pPr>
    </w:p>
    <w:p w:rsidR="00993C51" w:rsidRPr="00453437" w:rsidRDefault="00993C51" w:rsidP="00993C51">
      <w:pPr>
        <w:spacing w:line="360" w:lineRule="auto"/>
        <w:jc w:val="center"/>
        <w:rPr>
          <w:rFonts w:ascii="Times New Roman" w:hAnsi="Times New Roman"/>
          <w:sz w:val="24"/>
          <w:szCs w:val="24"/>
        </w:rPr>
      </w:pPr>
      <w:r>
        <w:rPr>
          <w:rFonts w:ascii="Times New Roman" w:hAnsi="Times New Roman"/>
          <w:sz w:val="24"/>
          <w:szCs w:val="24"/>
        </w:rPr>
        <w:t>___________________</w:t>
      </w:r>
    </w:p>
    <w:p w:rsidR="008C1A3A" w:rsidRPr="008C1A3A" w:rsidRDefault="008C1A3A" w:rsidP="00993C51">
      <w:pPr>
        <w:spacing w:after="0" w:line="240" w:lineRule="auto"/>
        <w:jc w:val="center"/>
        <w:rPr>
          <w:rFonts w:ascii="Times New Roman" w:eastAsia="Times New Roman" w:hAnsi="Times New Roman" w:cs="Times New Roman"/>
          <w:b/>
          <w:color w:val="000000"/>
          <w:sz w:val="24"/>
          <w:szCs w:val="24"/>
          <w:lang w:eastAsia="lt-LT"/>
        </w:rPr>
      </w:pPr>
    </w:p>
    <w:sectPr w:rsidR="008C1A3A" w:rsidRPr="008C1A3A" w:rsidSect="00FB3421">
      <w:headerReference w:type="even" r:id="rId8"/>
      <w:headerReference w:type="default" r:id="rId9"/>
      <w:headerReference w:type="first" r:id="rId10"/>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879" w:rsidRDefault="003E1879">
      <w:pPr>
        <w:spacing w:after="0" w:line="240" w:lineRule="auto"/>
      </w:pPr>
      <w:r>
        <w:separator/>
      </w:r>
    </w:p>
  </w:endnote>
  <w:endnote w:type="continuationSeparator" w:id="0">
    <w:p w:rsidR="003E1879" w:rsidRDefault="003E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879" w:rsidRDefault="003E1879">
      <w:pPr>
        <w:spacing w:after="0" w:line="240" w:lineRule="auto"/>
      </w:pPr>
      <w:r>
        <w:separator/>
      </w:r>
    </w:p>
  </w:footnote>
  <w:footnote w:type="continuationSeparator" w:id="0">
    <w:p w:rsidR="003E1879" w:rsidRDefault="003E1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514007"/>
      <w:docPartObj>
        <w:docPartGallery w:val="Page Numbers (Top of Page)"/>
        <w:docPartUnique/>
      </w:docPartObj>
    </w:sdtPr>
    <w:sdtEndPr>
      <w:rPr>
        <w:noProof/>
      </w:rPr>
    </w:sdtEndPr>
    <w:sdtContent>
      <w:p w:rsidR="00D60B9F" w:rsidRDefault="00D60B9F">
        <w:pPr>
          <w:pStyle w:val="Antrats"/>
          <w:jc w:val="center"/>
        </w:pPr>
        <w:r>
          <w:fldChar w:fldCharType="begin"/>
        </w:r>
        <w:r>
          <w:instrText xml:space="preserve"> PAGE   \* MERGEFORMAT </w:instrText>
        </w:r>
        <w:r>
          <w:fldChar w:fldCharType="separate"/>
        </w:r>
        <w:r>
          <w:rPr>
            <w:noProof/>
          </w:rPr>
          <w:t>0</w:t>
        </w:r>
        <w:r>
          <w:rPr>
            <w:noProof/>
          </w:rPr>
          <w:fldChar w:fldCharType="end"/>
        </w:r>
      </w:p>
    </w:sdtContent>
  </w:sdt>
  <w:p w:rsidR="000734E9" w:rsidRPr="00321BE7" w:rsidRDefault="000734E9">
    <w:pPr>
      <w:pStyle w:val="Antrat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640023"/>
      <w:docPartObj>
        <w:docPartGallery w:val="Page Numbers (Top of Page)"/>
        <w:docPartUnique/>
      </w:docPartObj>
    </w:sdtPr>
    <w:sdtEndPr>
      <w:rPr>
        <w:noProof/>
      </w:rPr>
    </w:sdtEndPr>
    <w:sdtContent>
      <w:p w:rsidR="00D60B9F" w:rsidRDefault="00D60B9F">
        <w:pPr>
          <w:pStyle w:val="Antrats"/>
          <w:jc w:val="center"/>
        </w:pPr>
        <w:r>
          <w:fldChar w:fldCharType="begin"/>
        </w:r>
        <w:r>
          <w:instrText xml:space="preserve"> PAGE   \* MERGEFORMAT </w:instrText>
        </w:r>
        <w:r>
          <w:fldChar w:fldCharType="separate"/>
        </w:r>
        <w:r w:rsidR="0011772B">
          <w:rPr>
            <w:noProof/>
          </w:rPr>
          <w:t>3</w:t>
        </w:r>
        <w:r>
          <w:rPr>
            <w:noProof/>
          </w:rPr>
          <w:fldChar w:fldCharType="end"/>
        </w:r>
      </w:p>
    </w:sdtContent>
  </w:sdt>
  <w:p w:rsidR="00D60B9F" w:rsidRDefault="00D60B9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4E9" w:rsidRDefault="000734E9" w:rsidP="000734E9">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64D25"/>
    <w:multiLevelType w:val="hybridMultilevel"/>
    <w:tmpl w:val="E684EB06"/>
    <w:lvl w:ilvl="0" w:tplc="1B9A5DA4">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64D5371"/>
    <w:multiLevelType w:val="hybridMultilevel"/>
    <w:tmpl w:val="098A6FD2"/>
    <w:lvl w:ilvl="0" w:tplc="FE78EA96">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3A"/>
    <w:rsid w:val="00000892"/>
    <w:rsid w:val="0003470C"/>
    <w:rsid w:val="00040B06"/>
    <w:rsid w:val="00060F86"/>
    <w:rsid w:val="00066E1D"/>
    <w:rsid w:val="000734E9"/>
    <w:rsid w:val="000961FE"/>
    <w:rsid w:val="000C149E"/>
    <w:rsid w:val="000D18F8"/>
    <w:rsid w:val="00104797"/>
    <w:rsid w:val="0011772B"/>
    <w:rsid w:val="00123CC9"/>
    <w:rsid w:val="00134E37"/>
    <w:rsid w:val="00157F2E"/>
    <w:rsid w:val="0019350C"/>
    <w:rsid w:val="001C2DDF"/>
    <w:rsid w:val="0021018A"/>
    <w:rsid w:val="00221FA0"/>
    <w:rsid w:val="00272C0E"/>
    <w:rsid w:val="0027444F"/>
    <w:rsid w:val="00277DBF"/>
    <w:rsid w:val="002A4EF9"/>
    <w:rsid w:val="00321BE7"/>
    <w:rsid w:val="00335E2E"/>
    <w:rsid w:val="00390D30"/>
    <w:rsid w:val="003B40FA"/>
    <w:rsid w:val="003E1879"/>
    <w:rsid w:val="003F66FB"/>
    <w:rsid w:val="0049705F"/>
    <w:rsid w:val="004B3103"/>
    <w:rsid w:val="004C48A2"/>
    <w:rsid w:val="004C7DB1"/>
    <w:rsid w:val="005856D7"/>
    <w:rsid w:val="005C6A42"/>
    <w:rsid w:val="005D7B13"/>
    <w:rsid w:val="005E25DD"/>
    <w:rsid w:val="005F513E"/>
    <w:rsid w:val="00606EB7"/>
    <w:rsid w:val="00607DD2"/>
    <w:rsid w:val="0064422A"/>
    <w:rsid w:val="00695E9B"/>
    <w:rsid w:val="006A775C"/>
    <w:rsid w:val="006C320A"/>
    <w:rsid w:val="006C463D"/>
    <w:rsid w:val="006E6CA7"/>
    <w:rsid w:val="00703E38"/>
    <w:rsid w:val="0071528E"/>
    <w:rsid w:val="007976D3"/>
    <w:rsid w:val="00797AA9"/>
    <w:rsid w:val="00810087"/>
    <w:rsid w:val="00824226"/>
    <w:rsid w:val="008713C9"/>
    <w:rsid w:val="008A3453"/>
    <w:rsid w:val="008B1C80"/>
    <w:rsid w:val="008C1A3A"/>
    <w:rsid w:val="008D300B"/>
    <w:rsid w:val="00944FB5"/>
    <w:rsid w:val="00955010"/>
    <w:rsid w:val="00993C51"/>
    <w:rsid w:val="009D7212"/>
    <w:rsid w:val="00A22A3B"/>
    <w:rsid w:val="00A41150"/>
    <w:rsid w:val="00A42207"/>
    <w:rsid w:val="00A64348"/>
    <w:rsid w:val="00AB0DCB"/>
    <w:rsid w:val="00AD2926"/>
    <w:rsid w:val="00B24E36"/>
    <w:rsid w:val="00B40368"/>
    <w:rsid w:val="00B45E14"/>
    <w:rsid w:val="00B826E6"/>
    <w:rsid w:val="00BA1522"/>
    <w:rsid w:val="00BB5797"/>
    <w:rsid w:val="00BB5FEE"/>
    <w:rsid w:val="00BE28C8"/>
    <w:rsid w:val="00C03209"/>
    <w:rsid w:val="00C05A9A"/>
    <w:rsid w:val="00C11A4D"/>
    <w:rsid w:val="00C707FB"/>
    <w:rsid w:val="00C9248E"/>
    <w:rsid w:val="00D34297"/>
    <w:rsid w:val="00D4536C"/>
    <w:rsid w:val="00D60B9F"/>
    <w:rsid w:val="00E51DA9"/>
    <w:rsid w:val="00E858FD"/>
    <w:rsid w:val="00EB4101"/>
    <w:rsid w:val="00EB7CE0"/>
    <w:rsid w:val="00F65BA6"/>
    <w:rsid w:val="00FB3421"/>
    <w:rsid w:val="00FB71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845E1"/>
  <w15:docId w15:val="{55CBBC55-8731-47D1-8B04-56DD740E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qFormat/>
    <w:rsid w:val="001C2DDF"/>
    <w:pPr>
      <w:keepNext/>
      <w:spacing w:after="0" w:line="240" w:lineRule="auto"/>
      <w:jc w:val="center"/>
      <w:outlineLvl w:val="2"/>
    </w:pPr>
    <w:rPr>
      <w:rFonts w:ascii="Times New Roman" w:eastAsia="Times New Roman" w:hAnsi="Times New Roman" w:cs="Times New Roman"/>
      <w:bCs/>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8C1A3A"/>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Char Diagrama,Diagrama Diagrama"/>
    <w:basedOn w:val="Numatytasispastraiposriftas"/>
    <w:link w:val="Antrats"/>
    <w:uiPriority w:val="99"/>
    <w:rsid w:val="008C1A3A"/>
    <w:rPr>
      <w:rFonts w:ascii="Times New Roman" w:eastAsia="Times New Roman" w:hAnsi="Times New Roman" w:cs="Times New Roman"/>
      <w:sz w:val="24"/>
      <w:szCs w:val="24"/>
      <w:lang w:eastAsia="lt-LT"/>
    </w:rPr>
  </w:style>
  <w:style w:type="paragraph" w:styleId="Porat">
    <w:name w:val="footer"/>
    <w:basedOn w:val="prastasis"/>
    <w:link w:val="PoratDiagrama"/>
    <w:rsid w:val="008C1A3A"/>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8C1A3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8C1A3A"/>
  </w:style>
  <w:style w:type="paragraph" w:styleId="Debesliotekstas">
    <w:name w:val="Balloon Text"/>
    <w:basedOn w:val="prastasis"/>
    <w:link w:val="DebesliotekstasDiagrama"/>
    <w:uiPriority w:val="99"/>
    <w:semiHidden/>
    <w:unhideWhenUsed/>
    <w:rsid w:val="0019350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50C"/>
    <w:rPr>
      <w:rFonts w:ascii="Tahoma" w:hAnsi="Tahoma" w:cs="Tahoma"/>
      <w:sz w:val="16"/>
      <w:szCs w:val="16"/>
    </w:rPr>
  </w:style>
  <w:style w:type="paragraph" w:styleId="Sraopastraipa">
    <w:name w:val="List Paragraph"/>
    <w:basedOn w:val="prastasis"/>
    <w:uiPriority w:val="34"/>
    <w:qFormat/>
    <w:rsid w:val="0021018A"/>
    <w:pPr>
      <w:ind w:left="720"/>
      <w:contextualSpacing/>
    </w:pPr>
  </w:style>
  <w:style w:type="paragraph" w:customStyle="1" w:styleId="Sraopastraipa1">
    <w:name w:val="Sąrašo pastraipa1"/>
    <w:basedOn w:val="prastasis"/>
    <w:rsid w:val="00BB5FEE"/>
    <w:pPr>
      <w:suppressAutoHyphens/>
      <w:autoSpaceDN w:val="0"/>
      <w:spacing w:after="0" w:line="240" w:lineRule="auto"/>
      <w:ind w:left="720"/>
    </w:pPr>
    <w:rPr>
      <w:rFonts w:ascii="TimesLT" w:eastAsia="Times New Roman" w:hAnsi="TimesLT" w:cs="Times New Roman"/>
      <w:sz w:val="24"/>
      <w:szCs w:val="20"/>
      <w:lang w:eastAsia="lt-LT"/>
    </w:rPr>
  </w:style>
  <w:style w:type="character" w:customStyle="1" w:styleId="Antrat3Diagrama">
    <w:name w:val="Antraštė 3 Diagrama"/>
    <w:basedOn w:val="Numatytasispastraiposriftas"/>
    <w:link w:val="Antrat3"/>
    <w:rsid w:val="001C2DDF"/>
    <w:rPr>
      <w:rFonts w:ascii="Times New Roman" w:eastAsia="Times New Roman" w:hAnsi="Times New Roman" w:cs="Times New Roman"/>
      <w:bCs/>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15E4B-E33D-4E6D-A5C4-6147F8C1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5262</Words>
  <Characters>3000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211_ukio_2</dc:creator>
  <cp:lastModifiedBy>Mantas Paketuris</cp:lastModifiedBy>
  <cp:revision>5</cp:revision>
  <cp:lastPrinted>2018-10-10T11:54:00Z</cp:lastPrinted>
  <dcterms:created xsi:type="dcterms:W3CDTF">2020-02-06T08:29:00Z</dcterms:created>
  <dcterms:modified xsi:type="dcterms:W3CDTF">2020-02-06T08:55:00Z</dcterms:modified>
</cp:coreProperties>
</file>