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D6AD" w14:textId="2A0C18E2" w:rsidR="00694944" w:rsidRPr="00C5156F" w:rsidRDefault="00694944" w:rsidP="00694944">
      <w:pPr>
        <w:jc w:val="center"/>
        <w:outlineLvl w:val="0"/>
        <w:rPr>
          <w:b/>
          <w:bCs/>
        </w:rPr>
      </w:pPr>
      <w:r w:rsidRPr="00C5156F">
        <w:rPr>
          <w:b/>
          <w:bCs/>
        </w:rPr>
        <w:t xml:space="preserve">PATEIKTŲ </w:t>
      </w:r>
      <w:r w:rsidR="00593FD3">
        <w:rPr>
          <w:b/>
          <w:bCs/>
        </w:rPr>
        <w:t xml:space="preserve">REKOMENDACINIO POBŪDŽIO </w:t>
      </w:r>
      <w:r w:rsidRPr="00C5156F">
        <w:rPr>
          <w:b/>
          <w:bCs/>
        </w:rPr>
        <w:t xml:space="preserve">PASIŪLYMŲ </w:t>
      </w:r>
      <w:r w:rsidR="00A37934">
        <w:rPr>
          <w:b/>
          <w:bCs/>
        </w:rPr>
        <w:t xml:space="preserve">DĖL RORUPCIJOS RIZIKOS ANALIZĖS IŠVADOS TRAKTORIŲ, SAVAEIGIŲ IR ŽEMĖS ŪKIO MAŠINŲ BEI JŲ PRIEKABŲ REGISTRAVIMO IR TECHNINĖS PRIEŽIŪROS PROCESUOSE </w:t>
      </w:r>
      <w:r w:rsidRPr="00C5156F">
        <w:rPr>
          <w:b/>
          <w:bCs/>
        </w:rPr>
        <w:t>ĮGYVENDINIMAS</w:t>
      </w:r>
      <w:r w:rsidRPr="00C5156F">
        <w:rPr>
          <w:rStyle w:val="Puslapioinaosnuoroda"/>
          <w:b/>
          <w:bCs/>
        </w:rPr>
        <w:footnoteReference w:id="1"/>
      </w:r>
    </w:p>
    <w:p w14:paraId="711CD6AE" w14:textId="77777777" w:rsidR="00694944" w:rsidRPr="00C5156F" w:rsidRDefault="00694944" w:rsidP="00694944">
      <w:pPr>
        <w:jc w:val="center"/>
        <w:rPr>
          <w:b/>
          <w:bCs/>
        </w:rPr>
      </w:pPr>
    </w:p>
    <w:p w14:paraId="692CC0F2" w14:textId="77777777" w:rsidR="0034418E" w:rsidRDefault="0034418E" w:rsidP="0034418E"/>
    <w:tbl>
      <w:tblPr>
        <w:tblStyle w:val="Lentelstinklelis"/>
        <w:tblW w:w="14276" w:type="dxa"/>
        <w:tblLook w:val="04A0" w:firstRow="1" w:lastRow="0" w:firstColumn="1" w:lastColumn="0" w:noHBand="0" w:noVBand="1"/>
      </w:tblPr>
      <w:tblGrid>
        <w:gridCol w:w="3209"/>
        <w:gridCol w:w="3198"/>
        <w:gridCol w:w="5940"/>
        <w:gridCol w:w="1929"/>
      </w:tblGrid>
      <w:tr w:rsidR="0037500E" w:rsidRPr="002B3452" w14:paraId="2B949321" w14:textId="77777777" w:rsidTr="0013766A">
        <w:tc>
          <w:tcPr>
            <w:tcW w:w="3209" w:type="dxa"/>
          </w:tcPr>
          <w:p w14:paraId="2237D327" w14:textId="77777777" w:rsidR="0037500E" w:rsidRPr="008F1D8D" w:rsidRDefault="0037500E" w:rsidP="00187C33">
            <w:pPr>
              <w:widowControl w:val="0"/>
              <w:jc w:val="center"/>
              <w:rPr>
                <w:i/>
                <w:snapToGrid w:val="0"/>
              </w:rPr>
            </w:pPr>
            <w:r w:rsidRPr="008F1D8D">
              <w:rPr>
                <w:i/>
                <w:snapToGrid w:val="0"/>
              </w:rPr>
              <w:t>Pateiktos pastabos</w:t>
            </w:r>
          </w:p>
        </w:tc>
        <w:tc>
          <w:tcPr>
            <w:tcW w:w="3198" w:type="dxa"/>
          </w:tcPr>
          <w:p w14:paraId="52AC4B25" w14:textId="77777777" w:rsidR="0037500E" w:rsidRPr="008F1D8D" w:rsidRDefault="0037500E" w:rsidP="00187C33">
            <w:pPr>
              <w:widowControl w:val="0"/>
              <w:jc w:val="center"/>
              <w:rPr>
                <w:i/>
                <w:snapToGrid w:val="0"/>
              </w:rPr>
            </w:pPr>
            <w:r w:rsidRPr="008F1D8D">
              <w:rPr>
                <w:i/>
                <w:snapToGrid w:val="0"/>
              </w:rPr>
              <w:t>Pasiūlymai atsižvelgiant į pateiktas pastabas</w:t>
            </w:r>
          </w:p>
        </w:tc>
        <w:tc>
          <w:tcPr>
            <w:tcW w:w="5940" w:type="dxa"/>
          </w:tcPr>
          <w:p w14:paraId="36CBAB53" w14:textId="77777777" w:rsidR="0037500E" w:rsidRPr="008F1D8D" w:rsidRDefault="0037500E" w:rsidP="00187C33">
            <w:pPr>
              <w:widowControl w:val="0"/>
              <w:jc w:val="center"/>
              <w:rPr>
                <w:i/>
                <w:snapToGrid w:val="0"/>
              </w:rPr>
            </w:pPr>
            <w:r w:rsidRPr="008F1D8D">
              <w:rPr>
                <w:i/>
                <w:snapToGrid w:val="0"/>
              </w:rPr>
              <w:t>Duomenys apie pastabų ir pasiūlymų įgyvendinimą</w:t>
            </w:r>
          </w:p>
        </w:tc>
        <w:tc>
          <w:tcPr>
            <w:tcW w:w="1929" w:type="dxa"/>
          </w:tcPr>
          <w:p w14:paraId="3E7863AC" w14:textId="77777777" w:rsidR="0037500E" w:rsidRPr="008F1D8D" w:rsidRDefault="0037500E" w:rsidP="00187C33">
            <w:pPr>
              <w:widowControl w:val="0"/>
              <w:jc w:val="center"/>
              <w:rPr>
                <w:i/>
                <w:snapToGrid w:val="0"/>
              </w:rPr>
            </w:pPr>
            <w:r w:rsidRPr="008F1D8D">
              <w:rPr>
                <w:i/>
                <w:snapToGrid w:val="0"/>
              </w:rPr>
              <w:t>Specialiųjų tyrimų tarnybos vertinimas</w:t>
            </w:r>
          </w:p>
        </w:tc>
      </w:tr>
      <w:tr w:rsidR="0037500E" w:rsidRPr="002B3452" w14:paraId="27BD7A2B" w14:textId="77777777" w:rsidTr="0013766A">
        <w:tc>
          <w:tcPr>
            <w:tcW w:w="14276" w:type="dxa"/>
            <w:gridSpan w:val="4"/>
          </w:tcPr>
          <w:p w14:paraId="7DDD2410" w14:textId="77777777" w:rsidR="0037500E" w:rsidRPr="008F1D8D" w:rsidRDefault="0037500E" w:rsidP="00187C33">
            <w:pPr>
              <w:pStyle w:val="Sraopastraipa"/>
              <w:widowControl w:val="0"/>
              <w:numPr>
                <w:ilvl w:val="0"/>
                <w:numId w:val="1"/>
              </w:numPr>
              <w:jc w:val="center"/>
              <w:rPr>
                <w:i/>
                <w:snapToGrid w:val="0"/>
              </w:rPr>
            </w:pPr>
            <w:r w:rsidRPr="008F1D8D">
              <w:rPr>
                <w:i/>
                <w:snapToGrid w:val="0"/>
              </w:rPr>
              <w:t>Kritinės antikorupcinės pastabos</w:t>
            </w:r>
          </w:p>
        </w:tc>
      </w:tr>
      <w:tr w:rsidR="00975B63" w:rsidRPr="002B3452" w14:paraId="578637E3" w14:textId="77777777" w:rsidTr="0013766A">
        <w:tc>
          <w:tcPr>
            <w:tcW w:w="3209" w:type="dxa"/>
          </w:tcPr>
          <w:p w14:paraId="2B047CF1" w14:textId="01E62735" w:rsidR="00975B63" w:rsidRPr="002B3452" w:rsidRDefault="00975B63" w:rsidP="0013766A">
            <w:pPr>
              <w:widowControl w:val="0"/>
              <w:jc w:val="both"/>
              <w:rPr>
                <w:snapToGrid w:val="0"/>
              </w:rPr>
            </w:pPr>
            <w:r>
              <w:rPr>
                <w:snapToGrid w:val="0"/>
              </w:rPr>
              <w:t xml:space="preserve">3.1. </w:t>
            </w:r>
            <w:r w:rsidRPr="0013766A">
              <w:rPr>
                <w:snapToGrid w:val="0"/>
              </w:rPr>
              <w:t>Žemės ūkio technikos registravimo procesuose nėra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pakankamų priemonių ir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efektyvių kontrolės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mecha</w:t>
            </w:r>
            <w:r>
              <w:rPr>
                <w:snapToGrid w:val="0"/>
              </w:rPr>
              <w:t>-</w:t>
            </w:r>
            <w:r w:rsidRPr="0013766A">
              <w:rPr>
                <w:snapToGrid w:val="0"/>
              </w:rPr>
              <w:t>nizmų, kurie užtikrintų, kad Lietuvos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Respublikos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trak</w:t>
            </w:r>
            <w:r>
              <w:rPr>
                <w:snapToGrid w:val="0"/>
              </w:rPr>
              <w:t>-</w:t>
            </w:r>
            <w:r w:rsidRPr="0013766A">
              <w:rPr>
                <w:snapToGrid w:val="0"/>
              </w:rPr>
              <w:t>torių, savaeigių ir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žemės ūkio mašinų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ir jų priekabų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registro informacinėje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sis</w:t>
            </w:r>
            <w:r>
              <w:rPr>
                <w:snapToGrid w:val="0"/>
              </w:rPr>
              <w:t>-</w:t>
            </w:r>
            <w:r w:rsidRPr="0013766A">
              <w:rPr>
                <w:snapToGrid w:val="0"/>
              </w:rPr>
              <w:t>temoje būtų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registruoti tik registro objektai. Tai kelia ne tik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aplaidumo (pareigų neatlikimo), bet ir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piktnaudžiavimo,</w:t>
            </w:r>
            <w:r>
              <w:rPr>
                <w:snapToGrid w:val="0"/>
              </w:rPr>
              <w:t xml:space="preserve"> </w:t>
            </w:r>
            <w:r w:rsidRPr="0013766A">
              <w:rPr>
                <w:snapToGrid w:val="0"/>
              </w:rPr>
              <w:t>kyšininka</w:t>
            </w:r>
            <w:r>
              <w:rPr>
                <w:snapToGrid w:val="0"/>
              </w:rPr>
              <w:t>-</w:t>
            </w:r>
            <w:r w:rsidRPr="0013766A">
              <w:rPr>
                <w:snapToGrid w:val="0"/>
              </w:rPr>
              <w:t>vimo bei papirkimo rizikas</w:t>
            </w:r>
          </w:p>
        </w:tc>
        <w:tc>
          <w:tcPr>
            <w:tcW w:w="3198" w:type="dxa"/>
          </w:tcPr>
          <w:p w14:paraId="663A01AA" w14:textId="351C661E" w:rsidR="00975B63" w:rsidRPr="002B3452" w:rsidRDefault="00975B63" w:rsidP="00187C33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>Savivaldybių administracijoms priimti sprendimus dėl nurodytų ne TSMPRIS objektų išregistravimo</w:t>
            </w:r>
          </w:p>
        </w:tc>
        <w:tc>
          <w:tcPr>
            <w:tcW w:w="5940" w:type="dxa"/>
            <w:vMerge w:val="restart"/>
          </w:tcPr>
          <w:p w14:paraId="5A5EC7F9" w14:textId="420052A3" w:rsidR="00EA2901" w:rsidRPr="00EA2901" w:rsidRDefault="00FA6483" w:rsidP="00EA2901">
            <w:pPr>
              <w:pStyle w:val="Sraopastraipa"/>
              <w:ind w:left="0" w:firstLine="422"/>
              <w:jc w:val="both"/>
              <w:rPr>
                <w:szCs w:val="24"/>
              </w:rPr>
            </w:pPr>
            <w:r>
              <w:rPr>
                <w:szCs w:val="24"/>
              </w:rPr>
              <w:t>Netinkami TSMPRIS objektai (T2875D, T3548D, T2869D) išregistruoti.</w:t>
            </w:r>
          </w:p>
        </w:tc>
        <w:tc>
          <w:tcPr>
            <w:tcW w:w="1929" w:type="dxa"/>
          </w:tcPr>
          <w:p w14:paraId="012A86E9" w14:textId="77777777" w:rsidR="00975B63" w:rsidRPr="002B3452" w:rsidRDefault="00975B63" w:rsidP="00187C33">
            <w:pPr>
              <w:widowControl w:val="0"/>
              <w:rPr>
                <w:snapToGrid w:val="0"/>
              </w:rPr>
            </w:pPr>
          </w:p>
        </w:tc>
      </w:tr>
      <w:tr w:rsidR="00975B63" w:rsidRPr="002B3452" w14:paraId="3D6A8FFD" w14:textId="77777777" w:rsidTr="0013766A">
        <w:tc>
          <w:tcPr>
            <w:tcW w:w="3209" w:type="dxa"/>
          </w:tcPr>
          <w:p w14:paraId="531AF5DA" w14:textId="1B06170B" w:rsidR="00975B63" w:rsidRPr="002B3452" w:rsidRDefault="00975B63" w:rsidP="00187C33">
            <w:pPr>
              <w:widowControl w:val="0"/>
              <w:rPr>
                <w:snapToGrid w:val="0"/>
              </w:rPr>
            </w:pPr>
            <w:r>
              <w:rPr>
                <w:snapToGrid w:val="0"/>
              </w:rPr>
              <w:t xml:space="preserve">3.2. </w:t>
            </w:r>
            <w:r w:rsidRPr="000D77E9">
              <w:rPr>
                <w:snapToGrid w:val="0"/>
              </w:rPr>
              <w:t>Registruojama perdirbta, savadarbė technika be</w:t>
            </w:r>
            <w:r>
              <w:rPr>
                <w:snapToGrid w:val="0"/>
              </w:rPr>
              <w:t xml:space="preserve"> </w:t>
            </w:r>
            <w:r w:rsidRPr="000D77E9">
              <w:rPr>
                <w:snapToGrid w:val="0"/>
              </w:rPr>
              <w:t>atitin</w:t>
            </w:r>
            <w:r>
              <w:rPr>
                <w:snapToGrid w:val="0"/>
              </w:rPr>
              <w:t>-</w:t>
            </w:r>
            <w:r w:rsidRPr="000D77E9">
              <w:rPr>
                <w:snapToGrid w:val="0"/>
              </w:rPr>
              <w:t>kamų jų tinkamumo</w:t>
            </w:r>
            <w:r>
              <w:rPr>
                <w:snapToGrid w:val="0"/>
              </w:rPr>
              <w:t xml:space="preserve"> </w:t>
            </w:r>
            <w:r w:rsidRPr="000D77E9">
              <w:rPr>
                <w:snapToGrid w:val="0"/>
              </w:rPr>
              <w:t>naudoti išvadų, atskirais</w:t>
            </w:r>
            <w:r>
              <w:rPr>
                <w:snapToGrid w:val="0"/>
              </w:rPr>
              <w:t xml:space="preserve"> </w:t>
            </w:r>
            <w:r w:rsidRPr="000D77E9">
              <w:rPr>
                <w:snapToGrid w:val="0"/>
              </w:rPr>
              <w:t>atvejais nesi</w:t>
            </w:r>
            <w:r>
              <w:rPr>
                <w:snapToGrid w:val="0"/>
              </w:rPr>
              <w:t>-</w:t>
            </w:r>
            <w:r w:rsidRPr="000D77E9">
              <w:rPr>
                <w:snapToGrid w:val="0"/>
              </w:rPr>
              <w:t>imama pakankamų veiksmų žemės ūkio</w:t>
            </w:r>
            <w:r>
              <w:rPr>
                <w:snapToGrid w:val="0"/>
              </w:rPr>
              <w:t xml:space="preserve"> </w:t>
            </w:r>
            <w:r w:rsidRPr="000D77E9">
              <w:rPr>
                <w:snapToGrid w:val="0"/>
              </w:rPr>
              <w:t>technikos</w:t>
            </w:r>
            <w:r>
              <w:rPr>
                <w:snapToGrid w:val="0"/>
              </w:rPr>
              <w:t xml:space="preserve"> </w:t>
            </w:r>
            <w:r w:rsidRPr="000D77E9">
              <w:rPr>
                <w:snapToGrid w:val="0"/>
              </w:rPr>
              <w:t>tapatu</w:t>
            </w:r>
            <w:r>
              <w:rPr>
                <w:snapToGrid w:val="0"/>
              </w:rPr>
              <w:t>-</w:t>
            </w:r>
            <w:r w:rsidRPr="000D77E9">
              <w:rPr>
                <w:snapToGrid w:val="0"/>
              </w:rPr>
              <w:t>mui nustatyti. Tai kelia</w:t>
            </w:r>
            <w:r>
              <w:rPr>
                <w:snapToGrid w:val="0"/>
              </w:rPr>
              <w:t xml:space="preserve"> </w:t>
            </w:r>
            <w:r w:rsidRPr="000D77E9">
              <w:rPr>
                <w:snapToGrid w:val="0"/>
              </w:rPr>
              <w:t>aplai</w:t>
            </w:r>
            <w:r>
              <w:rPr>
                <w:snapToGrid w:val="0"/>
              </w:rPr>
              <w:t>-</w:t>
            </w:r>
            <w:r w:rsidRPr="000D77E9">
              <w:rPr>
                <w:snapToGrid w:val="0"/>
              </w:rPr>
              <w:t>dumo</w:t>
            </w:r>
            <w:r>
              <w:rPr>
                <w:snapToGrid w:val="0"/>
              </w:rPr>
              <w:t xml:space="preserve"> </w:t>
            </w:r>
            <w:r w:rsidRPr="000D77E9">
              <w:rPr>
                <w:snapToGrid w:val="0"/>
              </w:rPr>
              <w:t>(pareigų neatlikimo) bei piktnaudžiavimo rizikas</w:t>
            </w:r>
          </w:p>
        </w:tc>
        <w:tc>
          <w:tcPr>
            <w:tcW w:w="3198" w:type="dxa"/>
          </w:tcPr>
          <w:p w14:paraId="4C569133" w14:textId="3E9388DB" w:rsidR="00975B63" w:rsidRPr="002B3452" w:rsidRDefault="00975B63" w:rsidP="00187C33">
            <w:pPr>
              <w:widowControl w:val="0"/>
              <w:rPr>
                <w:snapToGrid w:val="0"/>
              </w:rPr>
            </w:pPr>
            <w:r w:rsidRPr="00EA0ADC">
              <w:rPr>
                <w:snapToGrid w:val="0"/>
              </w:rPr>
              <w:t>Savivaldybių administracijoms (šios analizės subjektams) priimti sprendimus dėl</w:t>
            </w:r>
            <w:r w:rsidRPr="00EA0ADC">
              <w:rPr>
                <w:snapToGrid w:val="0"/>
              </w:rPr>
              <w:br/>
              <w:t>nurodytų ne TSMPRIS objektų (savadarbės technikos) išregistravimo</w:t>
            </w:r>
          </w:p>
        </w:tc>
        <w:tc>
          <w:tcPr>
            <w:tcW w:w="5940" w:type="dxa"/>
            <w:vMerge/>
          </w:tcPr>
          <w:p w14:paraId="300D25AC" w14:textId="77777777" w:rsidR="00975B63" w:rsidRPr="002B3452" w:rsidRDefault="00975B63" w:rsidP="00187C33">
            <w:pPr>
              <w:widowControl w:val="0"/>
              <w:rPr>
                <w:snapToGrid w:val="0"/>
              </w:rPr>
            </w:pPr>
          </w:p>
        </w:tc>
        <w:tc>
          <w:tcPr>
            <w:tcW w:w="1929" w:type="dxa"/>
          </w:tcPr>
          <w:p w14:paraId="036B10A7" w14:textId="77777777" w:rsidR="00975B63" w:rsidRPr="002B3452" w:rsidRDefault="00975B63" w:rsidP="00187C33">
            <w:pPr>
              <w:widowControl w:val="0"/>
              <w:rPr>
                <w:snapToGrid w:val="0"/>
              </w:rPr>
            </w:pPr>
          </w:p>
        </w:tc>
      </w:tr>
      <w:tr w:rsidR="0037500E" w:rsidRPr="002B3452" w14:paraId="22959D72" w14:textId="77777777" w:rsidTr="0013766A">
        <w:tc>
          <w:tcPr>
            <w:tcW w:w="14276" w:type="dxa"/>
            <w:gridSpan w:val="4"/>
          </w:tcPr>
          <w:p w14:paraId="7D0421E7" w14:textId="77777777" w:rsidR="0037500E" w:rsidRPr="008F1D8D" w:rsidRDefault="0037500E" w:rsidP="00187C33">
            <w:pPr>
              <w:pStyle w:val="Sraopastraipa"/>
              <w:widowControl w:val="0"/>
              <w:numPr>
                <w:ilvl w:val="0"/>
                <w:numId w:val="1"/>
              </w:numPr>
              <w:jc w:val="center"/>
              <w:rPr>
                <w:i/>
                <w:snapToGrid w:val="0"/>
              </w:rPr>
            </w:pPr>
            <w:r w:rsidRPr="008F1D8D">
              <w:rPr>
                <w:i/>
                <w:snapToGrid w:val="0"/>
              </w:rPr>
              <w:lastRenderedPageBreak/>
              <w:t>Kitos antikorupcinės pastabos</w:t>
            </w:r>
          </w:p>
        </w:tc>
      </w:tr>
      <w:tr w:rsidR="0037500E" w:rsidRPr="002B3452" w14:paraId="5F7D1D8A" w14:textId="77777777" w:rsidTr="0013766A">
        <w:tc>
          <w:tcPr>
            <w:tcW w:w="3209" w:type="dxa"/>
          </w:tcPr>
          <w:p w14:paraId="60C5E213" w14:textId="77777777" w:rsidR="0037500E" w:rsidRPr="002B3452" w:rsidRDefault="0037500E" w:rsidP="00187C33">
            <w:pPr>
              <w:widowControl w:val="0"/>
              <w:rPr>
                <w:snapToGrid w:val="0"/>
              </w:rPr>
            </w:pPr>
          </w:p>
        </w:tc>
        <w:tc>
          <w:tcPr>
            <w:tcW w:w="3198" w:type="dxa"/>
          </w:tcPr>
          <w:p w14:paraId="227ECD91" w14:textId="77777777" w:rsidR="0037500E" w:rsidRPr="002B3452" w:rsidRDefault="0037500E" w:rsidP="00187C33">
            <w:pPr>
              <w:widowControl w:val="0"/>
              <w:rPr>
                <w:snapToGrid w:val="0"/>
              </w:rPr>
            </w:pPr>
          </w:p>
        </w:tc>
        <w:tc>
          <w:tcPr>
            <w:tcW w:w="5940" w:type="dxa"/>
          </w:tcPr>
          <w:p w14:paraId="75A10545" w14:textId="77777777" w:rsidR="0037500E" w:rsidRPr="002B3452" w:rsidRDefault="0037500E" w:rsidP="00187C33">
            <w:pPr>
              <w:widowControl w:val="0"/>
              <w:rPr>
                <w:snapToGrid w:val="0"/>
              </w:rPr>
            </w:pPr>
          </w:p>
        </w:tc>
        <w:tc>
          <w:tcPr>
            <w:tcW w:w="1929" w:type="dxa"/>
          </w:tcPr>
          <w:p w14:paraId="3D5420DA" w14:textId="77777777" w:rsidR="0037500E" w:rsidRPr="002B3452" w:rsidRDefault="0037500E" w:rsidP="00187C33">
            <w:pPr>
              <w:widowControl w:val="0"/>
              <w:rPr>
                <w:snapToGrid w:val="0"/>
              </w:rPr>
            </w:pPr>
          </w:p>
        </w:tc>
      </w:tr>
      <w:tr w:rsidR="0037500E" w:rsidRPr="002B3452" w14:paraId="6A3D74DF" w14:textId="77777777" w:rsidTr="0013766A">
        <w:tc>
          <w:tcPr>
            <w:tcW w:w="14276" w:type="dxa"/>
            <w:gridSpan w:val="4"/>
          </w:tcPr>
          <w:p w14:paraId="1226815D" w14:textId="77777777" w:rsidR="0037500E" w:rsidRPr="008F1D8D" w:rsidRDefault="0037500E" w:rsidP="00187C33">
            <w:pPr>
              <w:pStyle w:val="Sraopastraipa"/>
              <w:widowControl w:val="0"/>
              <w:numPr>
                <w:ilvl w:val="0"/>
                <w:numId w:val="1"/>
              </w:numPr>
              <w:jc w:val="center"/>
              <w:rPr>
                <w:i/>
                <w:snapToGrid w:val="0"/>
              </w:rPr>
            </w:pPr>
            <w:r w:rsidRPr="008F1D8D">
              <w:rPr>
                <w:i/>
                <w:snapToGrid w:val="0"/>
              </w:rPr>
              <w:t>Kitos pastabos</w:t>
            </w:r>
          </w:p>
        </w:tc>
      </w:tr>
      <w:tr w:rsidR="0037500E" w:rsidRPr="002B3452" w14:paraId="164F2D41" w14:textId="77777777" w:rsidTr="0013766A">
        <w:tc>
          <w:tcPr>
            <w:tcW w:w="3209" w:type="dxa"/>
          </w:tcPr>
          <w:p w14:paraId="52B96FAB" w14:textId="77777777" w:rsidR="0037500E" w:rsidRPr="002B3452" w:rsidRDefault="0037500E" w:rsidP="00187C33">
            <w:pPr>
              <w:widowControl w:val="0"/>
              <w:rPr>
                <w:snapToGrid w:val="0"/>
              </w:rPr>
            </w:pPr>
          </w:p>
        </w:tc>
        <w:tc>
          <w:tcPr>
            <w:tcW w:w="3198" w:type="dxa"/>
          </w:tcPr>
          <w:p w14:paraId="2EFDD91A" w14:textId="77777777" w:rsidR="0037500E" w:rsidRPr="002B3452" w:rsidRDefault="0037500E" w:rsidP="00187C33">
            <w:pPr>
              <w:widowControl w:val="0"/>
              <w:rPr>
                <w:snapToGrid w:val="0"/>
              </w:rPr>
            </w:pPr>
          </w:p>
        </w:tc>
        <w:tc>
          <w:tcPr>
            <w:tcW w:w="5940" w:type="dxa"/>
          </w:tcPr>
          <w:p w14:paraId="5B7E7616" w14:textId="77777777" w:rsidR="0037500E" w:rsidRPr="002B3452" w:rsidRDefault="0037500E" w:rsidP="00187C33">
            <w:pPr>
              <w:widowControl w:val="0"/>
              <w:rPr>
                <w:snapToGrid w:val="0"/>
              </w:rPr>
            </w:pPr>
          </w:p>
        </w:tc>
        <w:tc>
          <w:tcPr>
            <w:tcW w:w="1929" w:type="dxa"/>
          </w:tcPr>
          <w:p w14:paraId="1D851A50" w14:textId="77777777" w:rsidR="0037500E" w:rsidRPr="002B3452" w:rsidRDefault="0037500E" w:rsidP="00187C33">
            <w:pPr>
              <w:widowControl w:val="0"/>
              <w:rPr>
                <w:snapToGrid w:val="0"/>
              </w:rPr>
            </w:pPr>
          </w:p>
        </w:tc>
      </w:tr>
    </w:tbl>
    <w:p w14:paraId="4B5C8188" w14:textId="77777777" w:rsidR="0034418E" w:rsidRDefault="0034418E" w:rsidP="0034418E">
      <w:pPr>
        <w:spacing w:line="360" w:lineRule="auto"/>
        <w:ind w:firstLine="851"/>
        <w:jc w:val="center"/>
        <w:rPr>
          <w:lang w:eastAsia="en-US"/>
        </w:rPr>
      </w:pPr>
    </w:p>
    <w:p w14:paraId="711CD6BD" w14:textId="1AA67C1D" w:rsidR="000C5806" w:rsidRDefault="0034418E" w:rsidP="0034418E">
      <w:pPr>
        <w:jc w:val="center"/>
      </w:pPr>
      <w:r>
        <w:t>____________</w:t>
      </w:r>
    </w:p>
    <w:sectPr w:rsidR="000C5806" w:rsidSect="0037500E">
      <w:footnotePr>
        <w:numFmt w:val="chicago"/>
      </w:footnotePr>
      <w:pgSz w:w="16838" w:h="11906" w:orient="landscape"/>
      <w:pgMar w:top="1701" w:right="1418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040D9" w14:textId="77777777" w:rsidR="00AF74CB" w:rsidRDefault="00AF74CB" w:rsidP="00694944">
      <w:r>
        <w:separator/>
      </w:r>
    </w:p>
  </w:endnote>
  <w:endnote w:type="continuationSeparator" w:id="0">
    <w:p w14:paraId="7FDDC84C" w14:textId="77777777" w:rsidR="00AF74CB" w:rsidRDefault="00AF74CB" w:rsidP="00694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B979" w14:textId="77777777" w:rsidR="00AF74CB" w:rsidRDefault="00AF74CB" w:rsidP="00694944">
      <w:r>
        <w:separator/>
      </w:r>
    </w:p>
  </w:footnote>
  <w:footnote w:type="continuationSeparator" w:id="0">
    <w:p w14:paraId="31CAA656" w14:textId="77777777" w:rsidR="00AF74CB" w:rsidRDefault="00AF74CB" w:rsidP="00694944">
      <w:r>
        <w:continuationSeparator/>
      </w:r>
    </w:p>
  </w:footnote>
  <w:footnote w:id="1">
    <w:p w14:paraId="711CD6C2" w14:textId="5F9E33A8" w:rsidR="00694944" w:rsidRPr="0013385B" w:rsidRDefault="00694944" w:rsidP="00694944">
      <w:pPr>
        <w:pStyle w:val="Puslapioinaostekstas"/>
        <w:jc w:val="both"/>
        <w:rPr>
          <w:rFonts w:ascii="Times New Roman" w:hAnsi="Times New Roman"/>
        </w:rPr>
      </w:pPr>
      <w:r w:rsidRPr="00770A2D">
        <w:rPr>
          <w:rStyle w:val="Puslapioinaosnuoroda"/>
          <w:rFonts w:ascii="Times New Roman" w:hAnsi="Times New Roman"/>
        </w:rPr>
        <w:footnoteRef/>
      </w:r>
      <w:r w:rsidRPr="00770A2D">
        <w:rPr>
          <w:rFonts w:ascii="Times New Roman" w:hAnsi="Times New Roman"/>
          <w:bCs/>
        </w:rPr>
        <w:t xml:space="preserve"> Informaciją apie išvadoje dėl koru</w:t>
      </w:r>
      <w:r w:rsidR="007C4C52">
        <w:rPr>
          <w:rFonts w:ascii="Times New Roman" w:hAnsi="Times New Roman"/>
          <w:bCs/>
        </w:rPr>
        <w:t>pcijos rizikos analizės pateiktų rekomendacinio pobūdžio</w:t>
      </w:r>
      <w:r w:rsidRPr="00770A2D">
        <w:rPr>
          <w:rFonts w:ascii="Times New Roman" w:hAnsi="Times New Roman"/>
          <w:bCs/>
        </w:rPr>
        <w:t xml:space="preserve"> pasiūly</w:t>
      </w:r>
      <w:r w:rsidRPr="000D690B">
        <w:rPr>
          <w:rFonts w:ascii="Times New Roman" w:hAnsi="Times New Roman"/>
          <w:bCs/>
        </w:rPr>
        <w:t xml:space="preserve">mų </w:t>
      </w:r>
      <w:r w:rsidR="007C4C52">
        <w:rPr>
          <w:rFonts w:ascii="Times New Roman" w:hAnsi="Times New Roman"/>
          <w:bCs/>
        </w:rPr>
        <w:t xml:space="preserve">įgyvendinimą </w:t>
      </w:r>
      <w:r w:rsidRPr="000D690B">
        <w:rPr>
          <w:rFonts w:ascii="Times New Roman" w:hAnsi="Times New Roman"/>
          <w:bCs/>
        </w:rPr>
        <w:t xml:space="preserve">ar numatomą įgyvendinimą </w:t>
      </w:r>
      <w:r w:rsidR="00CD4FAD" w:rsidRPr="00CD4FAD">
        <w:rPr>
          <w:rFonts w:ascii="Times New Roman" w:hAnsi="Times New Roman"/>
          <w:bCs/>
        </w:rPr>
        <w:t>ne vėliau kaip per 3 mėnesius nuo išvados dėl korupcijos</w:t>
      </w:r>
      <w:r w:rsidR="00CD4FAD">
        <w:rPr>
          <w:rFonts w:ascii="Times New Roman" w:hAnsi="Times New Roman"/>
          <w:bCs/>
        </w:rPr>
        <w:t xml:space="preserve"> rizikos analizės gavimo dienos </w:t>
      </w:r>
      <w:r w:rsidRPr="00CD4FAD">
        <w:rPr>
          <w:rFonts w:ascii="Times New Roman" w:hAnsi="Times New Roman"/>
          <w:bCs/>
        </w:rPr>
        <w:t>prašome</w:t>
      </w:r>
      <w:r w:rsidR="00CD4FAD" w:rsidRPr="00CD4FAD">
        <w:rPr>
          <w:rFonts w:ascii="Times New Roman" w:hAnsi="Times New Roman"/>
        </w:rPr>
        <w:t xml:space="preserve"> paskelbti </w:t>
      </w:r>
      <w:r w:rsidR="00CD4FAD" w:rsidRPr="00CD4FAD">
        <w:rPr>
          <w:rFonts w:ascii="Times New Roman" w:hAnsi="Times New Roman"/>
          <w:bCs/>
        </w:rPr>
        <w:t>savo interneto svetainėse ir pateikti STT nuorodą į informaciją</w:t>
      </w:r>
      <w:r w:rsidRPr="000D690B">
        <w:rPr>
          <w:rFonts w:ascii="Times New Roman" w:hAnsi="Times New Roman"/>
          <w:bCs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87FF0"/>
    <w:multiLevelType w:val="hybridMultilevel"/>
    <w:tmpl w:val="C0700D9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F15AC1"/>
    <w:multiLevelType w:val="hybridMultilevel"/>
    <w:tmpl w:val="2280D62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903574">
    <w:abstractNumId w:val="1"/>
  </w:num>
  <w:num w:numId="2" w16cid:durableId="5144640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944"/>
    <w:rsid w:val="00014C02"/>
    <w:rsid w:val="00040139"/>
    <w:rsid w:val="000C5806"/>
    <w:rsid w:val="000D63E8"/>
    <w:rsid w:val="000D77E9"/>
    <w:rsid w:val="0013766A"/>
    <w:rsid w:val="001820B6"/>
    <w:rsid w:val="00205E41"/>
    <w:rsid w:val="0031577D"/>
    <w:rsid w:val="0034418E"/>
    <w:rsid w:val="00356589"/>
    <w:rsid w:val="0037500E"/>
    <w:rsid w:val="003826DC"/>
    <w:rsid w:val="00383F51"/>
    <w:rsid w:val="003E50E6"/>
    <w:rsid w:val="003E7DC1"/>
    <w:rsid w:val="00442AB7"/>
    <w:rsid w:val="004818D2"/>
    <w:rsid w:val="004F763F"/>
    <w:rsid w:val="00593FD3"/>
    <w:rsid w:val="005D4659"/>
    <w:rsid w:val="005E1894"/>
    <w:rsid w:val="00625300"/>
    <w:rsid w:val="00694944"/>
    <w:rsid w:val="00710319"/>
    <w:rsid w:val="007C4C52"/>
    <w:rsid w:val="0085278F"/>
    <w:rsid w:val="008F6DF3"/>
    <w:rsid w:val="009374B9"/>
    <w:rsid w:val="00975B63"/>
    <w:rsid w:val="00A37934"/>
    <w:rsid w:val="00A72329"/>
    <w:rsid w:val="00AF0532"/>
    <w:rsid w:val="00AF74CB"/>
    <w:rsid w:val="00B2318E"/>
    <w:rsid w:val="00B85DA1"/>
    <w:rsid w:val="00BB32CD"/>
    <w:rsid w:val="00C53629"/>
    <w:rsid w:val="00CD4FAD"/>
    <w:rsid w:val="00CF6E85"/>
    <w:rsid w:val="00D07F3C"/>
    <w:rsid w:val="00DA65B5"/>
    <w:rsid w:val="00E20495"/>
    <w:rsid w:val="00EA0ADC"/>
    <w:rsid w:val="00EA2901"/>
    <w:rsid w:val="00EF068B"/>
    <w:rsid w:val="00EF7971"/>
    <w:rsid w:val="00F35E90"/>
    <w:rsid w:val="00FA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CD6A9"/>
  <w15:chartTrackingRefBased/>
  <w15:docId w15:val="{BBB106CC-3A3C-4D34-8538-5371883D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ind w:firstLine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94944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rsid w:val="00694944"/>
    <w:rPr>
      <w:rFonts w:ascii="Arial" w:eastAsia="Calibri" w:hAnsi="Arial"/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694944"/>
    <w:rPr>
      <w:rFonts w:ascii="Arial" w:eastAsia="Calibri" w:hAnsi="Arial" w:cs="Times New Roman"/>
      <w:sz w:val="20"/>
      <w:szCs w:val="20"/>
      <w:lang w:eastAsia="lt-LT"/>
    </w:rPr>
  </w:style>
  <w:style w:type="character" w:styleId="Puslapioinaosnuoroda">
    <w:name w:val="footnote reference"/>
    <w:uiPriority w:val="99"/>
    <w:rsid w:val="00694944"/>
    <w:rPr>
      <w:rFonts w:cs="Times New Roman"/>
      <w:vertAlign w:val="superscript"/>
    </w:rPr>
  </w:style>
  <w:style w:type="table" w:styleId="Lentelstinklelis">
    <w:name w:val="Table Grid"/>
    <w:basedOn w:val="prastojilentel"/>
    <w:rsid w:val="0037500E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7500E"/>
    <w:pPr>
      <w:ind w:left="720"/>
      <w:contextualSpacing/>
    </w:pPr>
    <w:rPr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7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Poškuvienė</dc:creator>
  <cp:keywords/>
  <dc:description/>
  <cp:lastModifiedBy>Vartotojas</cp:lastModifiedBy>
  <cp:revision>11</cp:revision>
  <cp:lastPrinted>2026-09-17T12:25:00Z</cp:lastPrinted>
  <dcterms:created xsi:type="dcterms:W3CDTF">2025-12-11T11:45:00Z</dcterms:created>
  <dcterms:modified xsi:type="dcterms:W3CDTF">2026-09-17T12:45:00Z</dcterms:modified>
</cp:coreProperties>
</file>