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DFE" w:rsidRDefault="00793DFE">
      <w:pPr>
        <w:jc w:val="center"/>
        <w:rPr>
          <w:rFonts w:ascii="Times New Roman" w:hAnsi="Times New Roman"/>
          <w:b/>
          <w:sz w:val="8"/>
        </w:rPr>
      </w:pPr>
    </w:p>
    <w:p w:rsidR="00793DFE" w:rsidRDefault="00CA08D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0" t="0" r="0" b="3175"/>
            <wp:wrapTopAndBottom/>
            <wp:docPr id="2" name="Paveikslėlis 2" descr="E:\SAUGOTI\IMG\PERMAT\NEW-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AUGOTI\IMG\PERMAT\NEW-4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F2D">
        <w:rPr>
          <w:rFonts w:ascii="Times New Roman" w:hAnsi="Times New Roman"/>
          <w:b/>
        </w:rPr>
        <w:t>ŠAKIŲ RAJONO SAVIVALDYBĖS ADMINISTRACIJOS DIREKTORIUS</w:t>
      </w:r>
    </w:p>
    <w:p w:rsidR="00793DFE" w:rsidRDefault="00793DFE">
      <w:pPr>
        <w:jc w:val="center"/>
        <w:rPr>
          <w:rFonts w:ascii="Times New Roman" w:hAnsi="Times New Roman"/>
          <w:b/>
        </w:rPr>
      </w:pPr>
    </w:p>
    <w:p w:rsidR="00793DFE" w:rsidRDefault="005D5F2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A08D0" w:rsidRPr="00F55B63" w:rsidRDefault="00CA08D0" w:rsidP="00CA08D0">
      <w:pPr>
        <w:jc w:val="center"/>
        <w:rPr>
          <w:b/>
        </w:rPr>
      </w:pPr>
      <w:r w:rsidRPr="00F55B63">
        <w:rPr>
          <w:b/>
        </w:rPr>
        <w:t>DĖL PAREIGŲ SĄRAŠO TVIRTINIMO</w:t>
      </w:r>
    </w:p>
    <w:p w:rsidR="00793DFE" w:rsidRDefault="00793DF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A08D0" w:rsidRDefault="00C873C3" w:rsidP="00CA08D0">
      <w:pPr>
        <w:jc w:val="center"/>
      </w:pPr>
      <w:r>
        <w:t>2015 m. lapkričio  16</w:t>
      </w:r>
      <w:r w:rsidR="00CA08D0">
        <w:t xml:space="preserve">  d. Nr.</w:t>
      </w:r>
      <w:r>
        <w:t xml:space="preserve"> AT-1187</w:t>
      </w:r>
      <w:bookmarkStart w:id="0" w:name="_GoBack"/>
      <w:bookmarkEnd w:id="0"/>
    </w:p>
    <w:p w:rsidR="00793DFE" w:rsidRDefault="005D5F2D">
      <w:pPr>
        <w:pStyle w:val="Antrat1"/>
        <w:ind w:left="0" w:firstLine="0"/>
        <w:jc w:val="center"/>
      </w:pPr>
      <w:r>
        <w:t>Šakiai</w:t>
      </w:r>
    </w:p>
    <w:p w:rsidR="00CA08D0" w:rsidRPr="00CA08D0" w:rsidRDefault="00CA08D0" w:rsidP="00CA08D0"/>
    <w:p w:rsidR="00CA08D0" w:rsidRDefault="00CA08D0" w:rsidP="00CA08D0">
      <w:pPr>
        <w:spacing w:line="360" w:lineRule="auto"/>
        <w:ind w:firstLine="720"/>
        <w:jc w:val="both"/>
      </w:pPr>
      <w:r>
        <w:t>Vadovaudamasis Lietuvos Respublikos Darbo kodekso 254, 256 straipsniais, savivaldybės tarybos 2009 m. sausio 22 d. sprendimu Nr. T-6 patvirtintų savivaldybės administracijos nuostatų 24 punktu:</w:t>
      </w:r>
    </w:p>
    <w:p w:rsidR="00CA08D0" w:rsidRDefault="00CA08D0" w:rsidP="00CA08D0">
      <w:pPr>
        <w:spacing w:line="360" w:lineRule="auto"/>
        <w:ind w:firstLine="720"/>
        <w:jc w:val="both"/>
      </w:pPr>
      <w:r>
        <w:t>1. T v i r t i n u  pareigų sąrašą, kurias einant sudaroma materialinės atsakomybės sutartis:</w:t>
      </w:r>
    </w:p>
    <w:p w:rsidR="00CA08D0" w:rsidRDefault="00CA08D0" w:rsidP="00CA08D0">
      <w:pPr>
        <w:spacing w:line="360" w:lineRule="auto"/>
        <w:ind w:firstLine="720"/>
        <w:jc w:val="both"/>
      </w:pPr>
      <w:r>
        <w:t>1.1. Skyriaus vedėjas.</w:t>
      </w:r>
    </w:p>
    <w:p w:rsidR="00CA08D0" w:rsidRDefault="00CA08D0" w:rsidP="00CA08D0">
      <w:pPr>
        <w:spacing w:line="360" w:lineRule="auto"/>
        <w:ind w:firstLine="720"/>
        <w:jc w:val="both"/>
      </w:pPr>
      <w:r>
        <w:t>1.2. Bendrojo skyriaus vairuotojas.</w:t>
      </w:r>
    </w:p>
    <w:p w:rsidR="00CA08D0" w:rsidRDefault="00CA08D0" w:rsidP="00CA08D0">
      <w:pPr>
        <w:spacing w:line="360" w:lineRule="auto"/>
        <w:ind w:firstLine="720"/>
        <w:jc w:val="both"/>
      </w:pPr>
      <w:r>
        <w:t>1.3. Bendrojo skyriaus archyvo vedėjas.</w:t>
      </w:r>
    </w:p>
    <w:p w:rsidR="00CA08D0" w:rsidRDefault="00CA08D0" w:rsidP="00CA08D0">
      <w:pPr>
        <w:spacing w:line="360" w:lineRule="auto"/>
        <w:ind w:firstLine="720"/>
        <w:jc w:val="both"/>
      </w:pPr>
      <w:r>
        <w:t>1.4. Bendrojo skyriaus vyriausiasis specialistas (vykdo kalbos tvarkymo funkciją).</w:t>
      </w:r>
    </w:p>
    <w:p w:rsidR="00CA08D0" w:rsidRDefault="00CA08D0" w:rsidP="00CA08D0">
      <w:pPr>
        <w:spacing w:line="360" w:lineRule="auto"/>
        <w:ind w:firstLine="720"/>
        <w:jc w:val="both"/>
      </w:pPr>
      <w:r>
        <w:t>1.5. Bendrojo skyriaus vyriausiasis specialistas (teikia valstybės garantuojamą pirminę teisinę pagalbą.</w:t>
      </w:r>
    </w:p>
    <w:p w:rsidR="00CA08D0" w:rsidRDefault="00CA08D0" w:rsidP="00CA08D0">
      <w:pPr>
        <w:spacing w:line="360" w:lineRule="auto"/>
        <w:ind w:firstLine="720"/>
        <w:jc w:val="both"/>
      </w:pPr>
      <w:r>
        <w:t>1.6. Vyriausiasis specialistas (vykdo civilinės saugos, priešgaisrinės, mobilizacijos funkcijas).</w:t>
      </w:r>
    </w:p>
    <w:p w:rsidR="00CA08D0" w:rsidRDefault="00CA08D0" w:rsidP="00CA08D0">
      <w:pPr>
        <w:spacing w:line="360" w:lineRule="auto"/>
        <w:ind w:firstLine="720"/>
        <w:jc w:val="both"/>
      </w:pPr>
      <w:r>
        <w:t>1.7. Vyriausiasis specialistas (vykdo darbų saugos funkciją).</w:t>
      </w:r>
    </w:p>
    <w:p w:rsidR="00CA08D0" w:rsidRDefault="00CA08D0" w:rsidP="00CA08D0">
      <w:pPr>
        <w:spacing w:line="360" w:lineRule="auto"/>
        <w:ind w:firstLine="720"/>
        <w:jc w:val="both"/>
      </w:pPr>
      <w:r>
        <w:t>1.8. Vyriausiasis specialistas (vykdo jaunimo teisių funkciją)</w:t>
      </w:r>
    </w:p>
    <w:p w:rsidR="00CA08D0" w:rsidRDefault="00CA08D0" w:rsidP="00CA08D0">
      <w:pPr>
        <w:spacing w:line="360" w:lineRule="auto"/>
        <w:ind w:firstLine="720"/>
        <w:jc w:val="both"/>
      </w:pPr>
      <w:r>
        <w:t xml:space="preserve">2. P a v e d u  seniūnijų seniūnams patvirtinti seniūnijose esančių pareigų, kurias einant turi būti sudaroma materialinės atsakomybės sutartis, sąrašą. </w:t>
      </w:r>
    </w:p>
    <w:p w:rsidR="00CA08D0" w:rsidRDefault="00CA08D0" w:rsidP="00CA08D0">
      <w:pPr>
        <w:spacing w:line="360" w:lineRule="auto"/>
        <w:ind w:firstLine="720"/>
        <w:jc w:val="both"/>
      </w:pPr>
      <w:r>
        <w:t>3. P r i p a ž į s t u netekusiu galios Šakių rajono savivaldybės administracijos direktoriaus 2005 m. gegužės 2 d. įsakymą Nr. AT-316 „Dėl pareigų sąrašo tvirtinimo“</w:t>
      </w:r>
    </w:p>
    <w:p w:rsidR="00CA08D0" w:rsidRDefault="00CA08D0" w:rsidP="00CA08D0">
      <w:pPr>
        <w:tabs>
          <w:tab w:val="left" w:pos="1281"/>
          <w:tab w:val="left" w:pos="7371"/>
        </w:tabs>
        <w:spacing w:line="360" w:lineRule="auto"/>
        <w:ind w:firstLine="720"/>
        <w:rPr>
          <w:rFonts w:ascii="Times New Roman" w:hAnsi="Times New Roman"/>
        </w:rPr>
      </w:pPr>
    </w:p>
    <w:p w:rsidR="00CA08D0" w:rsidRPr="00CA08D0" w:rsidRDefault="00CA08D0" w:rsidP="00CA08D0">
      <w:pPr>
        <w:rPr>
          <w:rFonts w:ascii="Times New Roman" w:hAnsi="Times New Roman"/>
        </w:rPr>
      </w:pPr>
    </w:p>
    <w:p w:rsidR="00CA08D0" w:rsidRPr="00CA08D0" w:rsidRDefault="00CA08D0" w:rsidP="00CA08D0">
      <w:pPr>
        <w:rPr>
          <w:rFonts w:ascii="Times New Roman" w:hAnsi="Times New Roman"/>
        </w:rPr>
      </w:pPr>
    </w:p>
    <w:p w:rsidR="00CA08D0" w:rsidRPr="00CA08D0" w:rsidRDefault="00CA08D0" w:rsidP="00CA08D0">
      <w:pPr>
        <w:rPr>
          <w:rFonts w:ascii="Times New Roman" w:hAnsi="Times New Roman"/>
        </w:rPr>
      </w:pPr>
    </w:p>
    <w:p w:rsidR="00CA08D0" w:rsidRDefault="00CA08D0" w:rsidP="00CA08D0">
      <w:pPr>
        <w:rPr>
          <w:rFonts w:ascii="Times New Roman" w:hAnsi="Times New Roman"/>
        </w:rPr>
      </w:pPr>
    </w:p>
    <w:p w:rsidR="00CA08D0" w:rsidRPr="007B7668" w:rsidRDefault="00CA08D0" w:rsidP="00CA08D0">
      <w:pPr>
        <w:tabs>
          <w:tab w:val="left" w:pos="1134"/>
          <w:tab w:val="left" w:pos="1242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Administracijos d</w:t>
      </w:r>
      <w:r w:rsidRPr="007B7668">
        <w:rPr>
          <w:rFonts w:ascii="Times New Roman" w:hAnsi="Times New Roman"/>
        </w:rPr>
        <w:t xml:space="preserve">irektorius                                                                                  </w:t>
      </w:r>
      <w:r>
        <w:rPr>
          <w:rFonts w:ascii="Times New Roman" w:hAnsi="Times New Roman"/>
        </w:rPr>
        <w:t>Evaldas Sniečkus</w:t>
      </w:r>
    </w:p>
    <w:p w:rsidR="00CA08D0" w:rsidRPr="00CA08D0" w:rsidRDefault="00CA08D0" w:rsidP="00CA08D0">
      <w:pPr>
        <w:rPr>
          <w:rFonts w:ascii="Times New Roman" w:hAnsi="Times New Roman"/>
        </w:rPr>
      </w:pPr>
    </w:p>
    <w:sectPr w:rsidR="00CA08D0" w:rsidRPr="00CA08D0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91A" w:rsidRDefault="0087291A">
      <w:r>
        <w:separator/>
      </w:r>
    </w:p>
  </w:endnote>
  <w:endnote w:type="continuationSeparator" w:id="0">
    <w:p w:rsidR="0087291A" w:rsidRDefault="008729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DFE" w:rsidRDefault="005D5F2D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CA08D0">
      <w:rPr>
        <w:noProof/>
        <w:sz w:val="8"/>
      </w:rPr>
      <w:t>Dokumentas1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91A" w:rsidRDefault="0087291A">
      <w:r>
        <w:separator/>
      </w:r>
    </w:p>
  </w:footnote>
  <w:footnote w:type="continuationSeparator" w:id="0">
    <w:p w:rsidR="0087291A" w:rsidRDefault="008729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DFE" w:rsidRDefault="005D5F2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8D0"/>
    <w:rsid w:val="005D5F2D"/>
    <w:rsid w:val="00793DFE"/>
    <w:rsid w:val="0087291A"/>
    <w:rsid w:val="00C873C3"/>
    <w:rsid w:val="00CA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63EBC-758D-41A5-B3BF-06E4DABA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1392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2</cp:revision>
  <cp:lastPrinted>2001-05-23T08:36:00Z</cp:lastPrinted>
  <dcterms:created xsi:type="dcterms:W3CDTF">2015-11-12T07:36:00Z</dcterms:created>
  <dcterms:modified xsi:type="dcterms:W3CDTF">2015-11-19T09:27:00Z</dcterms:modified>
</cp:coreProperties>
</file>