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790" w:rsidRDefault="00187A72">
      <w:pPr>
        <w:jc w:val="center"/>
        <w:rPr>
          <w:rFonts w:ascii="Times New Roman" w:hAnsi="Times New Roman" w:cs="Times New Roman"/>
          <w:b/>
          <w:bCs/>
          <w:sz w:val="8"/>
          <w:szCs w:val="8"/>
        </w:rPr>
      </w:pPr>
      <w:r>
        <w:rPr>
          <w:noProof/>
          <w:lang w:eastAsia="lt-LT"/>
        </w:rPr>
        <w:drawing>
          <wp:anchor distT="0" distB="0" distL="114300" distR="114300" simplePos="0" relativeHeight="251658240" behindDoc="0" locked="0" layoutInCell="1" allowOverlap="1">
            <wp:simplePos x="0" y="0"/>
            <wp:positionH relativeFrom="column">
              <wp:posOffset>2743200</wp:posOffset>
            </wp:positionH>
            <wp:positionV relativeFrom="paragraph">
              <wp:posOffset>-374650</wp:posOffset>
            </wp:positionV>
            <wp:extent cx="495300" cy="609600"/>
            <wp:effectExtent l="0" t="0" r="0" b="0"/>
            <wp:wrapNone/>
            <wp:docPr id="2"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pic:spPr>
                </pic:pic>
              </a:graphicData>
            </a:graphic>
            <wp14:sizeRelH relativeFrom="page">
              <wp14:pctWidth>0</wp14:pctWidth>
            </wp14:sizeRelH>
            <wp14:sizeRelV relativeFrom="page">
              <wp14:pctHeight>0</wp14:pctHeight>
            </wp14:sizeRelV>
          </wp:anchor>
        </w:drawing>
      </w:r>
    </w:p>
    <w:p w:rsidR="00A22790" w:rsidRDefault="00A22790">
      <w:pPr>
        <w:jc w:val="center"/>
        <w:rPr>
          <w:rFonts w:ascii="Times New Roman" w:hAnsi="Times New Roman" w:cs="Times New Roman"/>
          <w:b/>
          <w:bCs/>
        </w:rPr>
      </w:pPr>
    </w:p>
    <w:p w:rsidR="00A22790" w:rsidRDefault="00A22790">
      <w:pPr>
        <w:jc w:val="center"/>
        <w:rPr>
          <w:rFonts w:ascii="Times New Roman" w:hAnsi="Times New Roman" w:cs="Times New Roman"/>
          <w:b/>
          <w:bCs/>
        </w:rPr>
      </w:pPr>
    </w:p>
    <w:p w:rsidR="00A22790" w:rsidRDefault="00A22790">
      <w:pPr>
        <w:jc w:val="center"/>
        <w:rPr>
          <w:rFonts w:ascii="Times New Roman" w:hAnsi="Times New Roman" w:cs="Times New Roman"/>
          <w:b/>
          <w:bCs/>
        </w:rPr>
      </w:pPr>
      <w:r>
        <w:rPr>
          <w:rFonts w:ascii="Times New Roman" w:hAnsi="Times New Roman" w:cs="Times New Roman"/>
          <w:b/>
          <w:bCs/>
        </w:rPr>
        <w:t>ŠAKIŲ RAJONO SAVIVALDYBĖS ADMINISTRACIJOS DIREKTORIUS</w:t>
      </w:r>
    </w:p>
    <w:p w:rsidR="00A22790" w:rsidRDefault="00A22790">
      <w:pPr>
        <w:jc w:val="center"/>
        <w:rPr>
          <w:rFonts w:ascii="Times New Roman" w:hAnsi="Times New Roman" w:cs="Times New Roman"/>
          <w:b/>
          <w:bCs/>
        </w:rPr>
      </w:pPr>
    </w:p>
    <w:p w:rsidR="00A22790" w:rsidRDefault="00A22790">
      <w:pPr>
        <w:tabs>
          <w:tab w:val="left" w:pos="1281"/>
          <w:tab w:val="left" w:pos="7371"/>
        </w:tabs>
        <w:rPr>
          <w:rFonts w:ascii="Times New Roman" w:hAnsi="Times New Roman" w:cs="Times New Roman"/>
        </w:rPr>
      </w:pPr>
      <w:r>
        <w:rPr>
          <w:rFonts w:ascii="Times New Roman" w:hAnsi="Times New Roman" w:cs="Times New Roman"/>
        </w:rPr>
        <w:tab/>
      </w:r>
    </w:p>
    <w:p w:rsidR="00A22790" w:rsidRDefault="00A22790" w:rsidP="00AA78B2">
      <w:pPr>
        <w:jc w:val="center"/>
        <w:rPr>
          <w:rFonts w:ascii="Times New Roman" w:hAnsi="Times New Roman" w:cs="Times New Roman"/>
          <w:b/>
          <w:bCs/>
        </w:rPr>
      </w:pPr>
      <w:r>
        <w:rPr>
          <w:rFonts w:ascii="Times New Roman" w:hAnsi="Times New Roman" w:cs="Times New Roman"/>
          <w:b/>
          <w:bCs/>
        </w:rPr>
        <w:t>ĮSAKYMAS</w:t>
      </w:r>
    </w:p>
    <w:p w:rsidR="00A22790" w:rsidRPr="00D63664" w:rsidRDefault="00A22790" w:rsidP="00AA78B2">
      <w:pPr>
        <w:jc w:val="center"/>
        <w:rPr>
          <w:rFonts w:ascii="Times New Roman" w:hAnsi="Times New Roman" w:cs="Times New Roman"/>
          <w:b/>
          <w:bCs/>
        </w:rPr>
      </w:pPr>
      <w:r>
        <w:rPr>
          <w:rFonts w:ascii="Times New Roman" w:hAnsi="Times New Roman" w:cs="Times New Roman"/>
          <w:b/>
          <w:bCs/>
        </w:rPr>
        <w:t>DĖL BRANDOS EGZAMINŲ IR PAGRINDINIO UGDYMO PASIEKIMŲ PATIKRINIMO UŽDUOČIŲ IŠDAVIMO IR SAUGOJIMO TVARKŲ TVIRTINIMO</w:t>
      </w:r>
    </w:p>
    <w:p w:rsidR="00A22790" w:rsidRDefault="00A22790" w:rsidP="00187A72">
      <w:pPr>
        <w:tabs>
          <w:tab w:val="left" w:pos="1242"/>
          <w:tab w:val="left" w:pos="1281"/>
          <w:tab w:val="left" w:pos="7450"/>
          <w:tab w:val="left" w:pos="7655"/>
        </w:tabs>
        <w:rPr>
          <w:rFonts w:ascii="Times New Roman" w:hAnsi="Times New Roman" w:cs="Times New Roman"/>
          <w:b/>
          <w:bCs/>
          <w:sz w:val="28"/>
          <w:szCs w:val="28"/>
        </w:rPr>
      </w:pPr>
    </w:p>
    <w:p w:rsidR="00A22790" w:rsidRDefault="00A22790" w:rsidP="00AA78B2">
      <w:pPr>
        <w:tabs>
          <w:tab w:val="left" w:pos="6804"/>
        </w:tabs>
        <w:jc w:val="center"/>
        <w:rPr>
          <w:rFonts w:ascii="Times New Roman" w:hAnsi="Times New Roman" w:cs="Times New Roman"/>
        </w:rPr>
      </w:pPr>
      <w:r>
        <w:rPr>
          <w:rFonts w:ascii="Times New Roman" w:hAnsi="Times New Roman" w:cs="Times New Roman"/>
        </w:rPr>
        <w:t xml:space="preserve">2016 </w:t>
      </w:r>
      <w:r w:rsidR="00187A72">
        <w:rPr>
          <w:rFonts w:ascii="Times New Roman" w:hAnsi="Times New Roman" w:cs="Times New Roman"/>
        </w:rPr>
        <w:t>m. balandžio 22 d.Nr.AT – 383</w:t>
      </w:r>
    </w:p>
    <w:p w:rsidR="00A22790" w:rsidRPr="00187A72" w:rsidRDefault="00187A72" w:rsidP="00187A72">
      <w:pPr>
        <w:pStyle w:val="Antrat1"/>
        <w:ind w:left="0" w:firstLine="0"/>
        <w:jc w:val="center"/>
      </w:pPr>
      <w:r>
        <w:t>Š</w:t>
      </w:r>
      <w:r w:rsidR="00A22790">
        <w:t>akiai</w:t>
      </w:r>
    </w:p>
    <w:p w:rsidR="00A22790" w:rsidRDefault="00A22790" w:rsidP="00AA78B2">
      <w:pPr>
        <w:tabs>
          <w:tab w:val="left" w:pos="1281"/>
          <w:tab w:val="left" w:pos="7371"/>
        </w:tabs>
        <w:rPr>
          <w:rFonts w:ascii="Times New Roman" w:hAnsi="Times New Roman" w:cs="Times New Roman"/>
        </w:rPr>
      </w:pPr>
    </w:p>
    <w:p w:rsidR="00A22790" w:rsidRPr="00187A72" w:rsidRDefault="00A22790" w:rsidP="00187A72">
      <w:pPr>
        <w:spacing w:line="360" w:lineRule="auto"/>
        <w:ind w:firstLine="720"/>
        <w:jc w:val="both"/>
        <w:rPr>
          <w:rFonts w:ascii="Times New Roman" w:hAnsi="Times New Roman" w:cs="Times New Roman"/>
        </w:rPr>
      </w:pPr>
      <w:r w:rsidRPr="00187A72">
        <w:rPr>
          <w:rFonts w:ascii="Times New Roman" w:hAnsi="Times New Roman" w:cs="Times New Roman"/>
        </w:rPr>
        <w:t xml:space="preserve">Vadovaudamasis Lietuvos Respublikos Švietimo ir mokslo ministro 2006 m. gruodžio 18 d. įsakymu Nr. ISAK-2391 patvirtinto brandos egzaminų organizavimo ir vykdymo tvarkos aprašo  96 punktu ir pagrindinio ugdymo pasiekimų patikrinimo organizavimo ir vykdymo tvarkos aprašo, patvirtinto Lietuvos Respublikos švietimo ir mokslo ministro   2011 m. gruodžio 30 d. įsakymu Nr.V-2558 55 punktu, </w:t>
      </w:r>
    </w:p>
    <w:p w:rsidR="00A22790" w:rsidRPr="00187A72" w:rsidRDefault="00A22790" w:rsidP="00187A72">
      <w:pPr>
        <w:spacing w:line="360" w:lineRule="auto"/>
        <w:ind w:firstLine="720"/>
        <w:jc w:val="both"/>
        <w:rPr>
          <w:rFonts w:ascii="Times New Roman" w:hAnsi="Times New Roman" w:cs="Times New Roman"/>
          <w:spacing w:val="60"/>
        </w:rPr>
      </w:pPr>
      <w:r w:rsidRPr="00187A72">
        <w:rPr>
          <w:rFonts w:ascii="Times New Roman" w:hAnsi="Times New Roman" w:cs="Times New Roman"/>
        </w:rPr>
        <w:t xml:space="preserve"> </w:t>
      </w:r>
      <w:r w:rsidRPr="00187A72">
        <w:rPr>
          <w:rFonts w:ascii="Times New Roman" w:hAnsi="Times New Roman" w:cs="Times New Roman"/>
          <w:spacing w:val="60"/>
        </w:rPr>
        <w:t>tvirtinu:</w:t>
      </w:r>
      <w:bookmarkStart w:id="0" w:name="_GoBack"/>
      <w:bookmarkEnd w:id="0"/>
    </w:p>
    <w:p w:rsidR="00A22790" w:rsidRPr="00187A72" w:rsidRDefault="00A22790" w:rsidP="00187A72">
      <w:pPr>
        <w:numPr>
          <w:ilvl w:val="0"/>
          <w:numId w:val="1"/>
        </w:numPr>
        <w:spacing w:line="360" w:lineRule="auto"/>
        <w:ind w:left="0" w:firstLine="720"/>
        <w:jc w:val="both"/>
        <w:rPr>
          <w:rFonts w:ascii="Times New Roman" w:hAnsi="Times New Roman" w:cs="Times New Roman"/>
        </w:rPr>
      </w:pPr>
      <w:r w:rsidRPr="00187A72">
        <w:rPr>
          <w:rFonts w:ascii="Times New Roman" w:hAnsi="Times New Roman" w:cs="Times New Roman"/>
        </w:rPr>
        <w:t>Pagrindinio ugdymo pasiekimų patikrinimo užduočių 2016 m. išdavimo ir saugojimo tvarką (pridedama priedas Nr.1);</w:t>
      </w:r>
    </w:p>
    <w:p w:rsidR="00A22790" w:rsidRPr="00187A72" w:rsidRDefault="00A22790" w:rsidP="00187A72">
      <w:pPr>
        <w:numPr>
          <w:ilvl w:val="0"/>
          <w:numId w:val="1"/>
        </w:numPr>
        <w:spacing w:line="360" w:lineRule="auto"/>
        <w:ind w:left="0" w:firstLine="720"/>
        <w:jc w:val="both"/>
        <w:rPr>
          <w:rFonts w:ascii="Times New Roman" w:hAnsi="Times New Roman" w:cs="Times New Roman"/>
        </w:rPr>
      </w:pPr>
      <w:r w:rsidRPr="00187A72">
        <w:rPr>
          <w:rFonts w:ascii="Times New Roman" w:hAnsi="Times New Roman" w:cs="Times New Roman"/>
        </w:rPr>
        <w:t xml:space="preserve"> Lietuvių kalbos ir literatūros mokyklinio brandos egzamino užduočių 2016 m.  išdavimo ir saugojimo tvarką (pridedama priedas Nr.2);</w:t>
      </w:r>
    </w:p>
    <w:p w:rsidR="00A22790" w:rsidRPr="00187A72" w:rsidRDefault="00A22790" w:rsidP="00187A72">
      <w:pPr>
        <w:numPr>
          <w:ilvl w:val="0"/>
          <w:numId w:val="1"/>
        </w:numPr>
        <w:spacing w:line="360" w:lineRule="auto"/>
        <w:ind w:left="0" w:firstLine="720"/>
        <w:jc w:val="both"/>
        <w:rPr>
          <w:rFonts w:ascii="Times New Roman" w:hAnsi="Times New Roman" w:cs="Times New Roman"/>
        </w:rPr>
      </w:pPr>
      <w:r w:rsidRPr="00187A72">
        <w:rPr>
          <w:rFonts w:ascii="Times New Roman" w:hAnsi="Times New Roman" w:cs="Times New Roman"/>
        </w:rPr>
        <w:t>Valstybinių brandos egzaminų 2016 m. užduočių išdavimo tvarką (pridedama priedas Nr.3).</w:t>
      </w:r>
    </w:p>
    <w:p w:rsidR="00A22790" w:rsidRDefault="00A22790" w:rsidP="002C4F43">
      <w:pPr>
        <w:tabs>
          <w:tab w:val="left" w:pos="1242"/>
          <w:tab w:val="left" w:pos="1281"/>
          <w:tab w:val="left" w:pos="7450"/>
          <w:tab w:val="left" w:pos="7655"/>
        </w:tabs>
        <w:rPr>
          <w:rFonts w:ascii="Times New Roman" w:hAnsi="Times New Roman" w:cs="Times New Roman"/>
        </w:rPr>
      </w:pPr>
    </w:p>
    <w:p w:rsidR="00A22790" w:rsidRDefault="00A22790" w:rsidP="000B16AD">
      <w:pPr>
        <w:tabs>
          <w:tab w:val="left" w:pos="1242"/>
          <w:tab w:val="left" w:pos="1281"/>
          <w:tab w:val="left" w:pos="7450"/>
          <w:tab w:val="left" w:pos="7655"/>
        </w:tabs>
        <w:rPr>
          <w:rFonts w:ascii="Times New Roman" w:hAnsi="Times New Roman" w:cs="Times New Roman"/>
        </w:rPr>
      </w:pPr>
    </w:p>
    <w:p w:rsidR="00A22790" w:rsidRDefault="00A22790" w:rsidP="000B16AD">
      <w:pPr>
        <w:tabs>
          <w:tab w:val="left" w:pos="1242"/>
          <w:tab w:val="left" w:pos="1281"/>
          <w:tab w:val="left" w:pos="7450"/>
          <w:tab w:val="left" w:pos="7655"/>
        </w:tabs>
        <w:rPr>
          <w:rFonts w:ascii="Times New Roman" w:hAnsi="Times New Roman" w:cs="Times New Roman"/>
        </w:rPr>
      </w:pPr>
    </w:p>
    <w:p w:rsidR="00A22790" w:rsidRDefault="00A22790" w:rsidP="000B16AD">
      <w:pPr>
        <w:tabs>
          <w:tab w:val="left" w:pos="1242"/>
          <w:tab w:val="left" w:pos="1281"/>
          <w:tab w:val="left" w:pos="7450"/>
          <w:tab w:val="left" w:pos="7655"/>
        </w:tabs>
        <w:rPr>
          <w:rFonts w:ascii="Times New Roman" w:hAnsi="Times New Roman" w:cs="Times New Roman"/>
        </w:rPr>
      </w:pPr>
      <w:r>
        <w:rPr>
          <w:rFonts w:ascii="Times New Roman" w:hAnsi="Times New Roman" w:cs="Times New Roman"/>
        </w:rPr>
        <w:t>Administracijos direktorius                                                                Evaldas Sniečkus</w:t>
      </w:r>
    </w:p>
    <w:p w:rsidR="00A22790" w:rsidRDefault="00A22790" w:rsidP="000B16AD">
      <w:pPr>
        <w:tabs>
          <w:tab w:val="left" w:pos="1281"/>
          <w:tab w:val="left" w:pos="7371"/>
        </w:tabs>
      </w:pPr>
    </w:p>
    <w:p w:rsidR="00A22790" w:rsidRDefault="00A22790" w:rsidP="000B16AD">
      <w:pPr>
        <w:tabs>
          <w:tab w:val="left" w:pos="2445"/>
        </w:tabs>
        <w:overflowPunct w:val="0"/>
        <w:rPr>
          <w:rFonts w:ascii="Times New Roman" w:hAnsi="Times New Roman" w:cs="Times New Roman"/>
        </w:rPr>
      </w:pPr>
    </w:p>
    <w:p w:rsidR="00A22790" w:rsidRDefault="00A22790" w:rsidP="000B16AD">
      <w:pPr>
        <w:tabs>
          <w:tab w:val="left" w:pos="2445"/>
        </w:tabs>
        <w:overflowPunct w:val="0"/>
        <w:rPr>
          <w:rFonts w:ascii="Times New Roman" w:hAnsi="Times New Roman" w:cs="Times New Roman"/>
        </w:rPr>
      </w:pPr>
    </w:p>
    <w:p w:rsidR="00A22790" w:rsidRDefault="00A22790" w:rsidP="000B16AD">
      <w:pPr>
        <w:tabs>
          <w:tab w:val="left" w:pos="2445"/>
        </w:tabs>
        <w:overflowPunct w:val="0"/>
        <w:rPr>
          <w:rFonts w:ascii="Times New Roman" w:hAnsi="Times New Roman" w:cs="Times New Roman"/>
          <w:lang w:val="en-US"/>
        </w:rPr>
      </w:pPr>
      <w:r>
        <w:rPr>
          <w:rFonts w:ascii="Times New Roman" w:hAnsi="Times New Roman" w:cs="Times New Roman"/>
        </w:rPr>
        <w:t>Parengė</w:t>
      </w:r>
      <w:r>
        <w:rPr>
          <w:rFonts w:ascii="Times New Roman" w:hAnsi="Times New Roman" w:cs="Times New Roman"/>
        </w:rPr>
        <w:tab/>
      </w:r>
      <w:r>
        <w:rPr>
          <w:rFonts w:ascii="Times New Roman" w:hAnsi="Times New Roman" w:cs="Times New Roman"/>
        </w:rPr>
        <w:tab/>
      </w:r>
    </w:p>
    <w:p w:rsidR="00A22790" w:rsidRDefault="00A22790" w:rsidP="000B16AD">
      <w:pPr>
        <w:overflowPunct w:val="0"/>
        <w:rPr>
          <w:rFonts w:ascii="Times New Roman" w:hAnsi="Times New Roman" w:cs="Times New Roman"/>
        </w:rPr>
      </w:pPr>
      <w:r>
        <w:rPr>
          <w:rFonts w:ascii="Times New Roman" w:hAnsi="Times New Roman" w:cs="Times New Roman"/>
        </w:rPr>
        <w:t>Švietimo ir sporto skyriaus vyriausiasis specialistas</w:t>
      </w:r>
    </w:p>
    <w:p w:rsidR="00A22790" w:rsidRDefault="00A22790" w:rsidP="000B16AD">
      <w:pPr>
        <w:overflowPunct w:val="0"/>
        <w:rPr>
          <w:rFonts w:ascii="Times New Roman" w:hAnsi="Times New Roman" w:cs="Times New Roman"/>
        </w:rPr>
      </w:pPr>
      <w:r>
        <w:rPr>
          <w:rFonts w:ascii="Times New Roman" w:hAnsi="Times New Roman" w:cs="Times New Roman"/>
        </w:rPr>
        <w:t>Gintaras Demenius</w:t>
      </w:r>
    </w:p>
    <w:p w:rsidR="00A22790" w:rsidRPr="00CA474E" w:rsidRDefault="00A22790" w:rsidP="000B16AD">
      <w:pPr>
        <w:overflowPunct w:val="0"/>
        <w:rPr>
          <w:rFonts w:ascii="Times New Roman" w:hAnsi="Times New Roman" w:cs="Times New Roman"/>
        </w:rPr>
      </w:pPr>
      <w:r>
        <w:rPr>
          <w:rFonts w:ascii="Times New Roman" w:hAnsi="Times New Roman" w:cs="Times New Roman"/>
        </w:rPr>
        <w:t>2016-04-18</w:t>
      </w:r>
    </w:p>
    <w:p w:rsidR="00A22790" w:rsidRPr="002C4F43" w:rsidRDefault="00A22790" w:rsidP="00DE1A49">
      <w:pPr>
        <w:tabs>
          <w:tab w:val="left" w:pos="1242"/>
          <w:tab w:val="left" w:pos="1281"/>
          <w:tab w:val="left" w:pos="7450"/>
          <w:tab w:val="left" w:pos="7655"/>
        </w:tabs>
        <w:jc w:val="center"/>
        <w:rPr>
          <w:rFonts w:ascii="Times New Roman" w:hAnsi="Times New Roman" w:cs="Times New Roman"/>
        </w:rPr>
      </w:pPr>
    </w:p>
    <w:sectPr w:rsidR="00A22790" w:rsidRPr="002C4F43" w:rsidSect="00A53376">
      <w:headerReference w:type="default" r:id="rId8"/>
      <w:footerReference w:type="default" r:id="rId9"/>
      <w:pgSz w:w="11907" w:h="16840" w:code="9"/>
      <w:pgMar w:top="1134" w:right="567" w:bottom="567"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259" w:rsidRDefault="00611259">
      <w:r>
        <w:separator/>
      </w:r>
    </w:p>
  </w:endnote>
  <w:endnote w:type="continuationSeparator" w:id="0">
    <w:p w:rsidR="00611259" w:rsidRDefault="00611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790" w:rsidRDefault="00611259">
    <w:pPr>
      <w:pStyle w:val="Porat"/>
      <w:jc w:val="right"/>
    </w:pPr>
    <w:r>
      <w:fldChar w:fldCharType="begin"/>
    </w:r>
    <w:r>
      <w:instrText xml:space="preserve"> FILENAME \p \* MERGEFORMAT </w:instrText>
    </w:r>
    <w:r>
      <w:fldChar w:fldCharType="separate"/>
    </w:r>
    <w:r w:rsidR="00A22790">
      <w:rPr>
        <w:noProof/>
        <w:sz w:val="8"/>
        <w:szCs w:val="8"/>
      </w:rPr>
      <w:t>C:\Users\Gintaras\Desktop\egzaminai 2016\isak_valst_vykdymo_sudėtys_kalbejimas.doc</w:t>
    </w:r>
    <w:r>
      <w:rPr>
        <w:noProof/>
        <w:sz w:val="8"/>
        <w:szCs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259" w:rsidRDefault="00611259">
      <w:r>
        <w:separator/>
      </w:r>
    </w:p>
  </w:footnote>
  <w:footnote w:type="continuationSeparator" w:id="0">
    <w:p w:rsidR="00611259" w:rsidRDefault="00611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790" w:rsidRDefault="00A22790">
    <w:pPr>
      <w:pStyle w:val="Antrats"/>
      <w:rPr>
        <w:rFonts w:ascii="Times New Roman" w:hAnsi="Times New Roman" w:cs="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A37D24"/>
    <w:multiLevelType w:val="hybridMultilevel"/>
    <w:tmpl w:val="2500BD5E"/>
    <w:lvl w:ilvl="0" w:tplc="063EDEBA">
      <w:start w:val="1"/>
      <w:numFmt w:val="decimal"/>
      <w:suff w:val="space"/>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396"/>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71D"/>
    <w:rsid w:val="000022D4"/>
    <w:rsid w:val="00030AED"/>
    <w:rsid w:val="00042D86"/>
    <w:rsid w:val="000B16AD"/>
    <w:rsid w:val="000D723B"/>
    <w:rsid w:val="000F6ECC"/>
    <w:rsid w:val="00137508"/>
    <w:rsid w:val="001546DD"/>
    <w:rsid w:val="001552D0"/>
    <w:rsid w:val="00187A72"/>
    <w:rsid w:val="001B407A"/>
    <w:rsid w:val="001B7D91"/>
    <w:rsid w:val="002038B2"/>
    <w:rsid w:val="00272299"/>
    <w:rsid w:val="00283FBE"/>
    <w:rsid w:val="002C4F43"/>
    <w:rsid w:val="003339BC"/>
    <w:rsid w:val="00337A36"/>
    <w:rsid w:val="00347513"/>
    <w:rsid w:val="00363733"/>
    <w:rsid w:val="003C5870"/>
    <w:rsid w:val="003E6DBF"/>
    <w:rsid w:val="003F67EB"/>
    <w:rsid w:val="00416EC5"/>
    <w:rsid w:val="00467A00"/>
    <w:rsid w:val="004832F1"/>
    <w:rsid w:val="00495A50"/>
    <w:rsid w:val="00512727"/>
    <w:rsid w:val="00512C36"/>
    <w:rsid w:val="00512DEF"/>
    <w:rsid w:val="00606F57"/>
    <w:rsid w:val="00611259"/>
    <w:rsid w:val="00617B39"/>
    <w:rsid w:val="0062223B"/>
    <w:rsid w:val="00627D7D"/>
    <w:rsid w:val="006B5EDB"/>
    <w:rsid w:val="00704DB1"/>
    <w:rsid w:val="007105AA"/>
    <w:rsid w:val="0074233A"/>
    <w:rsid w:val="0076512C"/>
    <w:rsid w:val="007A7B8F"/>
    <w:rsid w:val="007D2FD6"/>
    <w:rsid w:val="0080111E"/>
    <w:rsid w:val="0085573A"/>
    <w:rsid w:val="008A1DEC"/>
    <w:rsid w:val="008A7629"/>
    <w:rsid w:val="008B68DE"/>
    <w:rsid w:val="008E6996"/>
    <w:rsid w:val="00926A87"/>
    <w:rsid w:val="009B7A2D"/>
    <w:rsid w:val="009F00B4"/>
    <w:rsid w:val="009F2523"/>
    <w:rsid w:val="009F4CD3"/>
    <w:rsid w:val="009F6CA9"/>
    <w:rsid w:val="00A10169"/>
    <w:rsid w:val="00A214A7"/>
    <w:rsid w:val="00A22790"/>
    <w:rsid w:val="00A37433"/>
    <w:rsid w:val="00A41DDF"/>
    <w:rsid w:val="00A53376"/>
    <w:rsid w:val="00A56674"/>
    <w:rsid w:val="00A73E65"/>
    <w:rsid w:val="00AA2A06"/>
    <w:rsid w:val="00AA78B2"/>
    <w:rsid w:val="00AD49BA"/>
    <w:rsid w:val="00B16517"/>
    <w:rsid w:val="00B247FF"/>
    <w:rsid w:val="00B64F73"/>
    <w:rsid w:val="00B67A8E"/>
    <w:rsid w:val="00B9734D"/>
    <w:rsid w:val="00BB3475"/>
    <w:rsid w:val="00BC585A"/>
    <w:rsid w:val="00C6367D"/>
    <w:rsid w:val="00CA474E"/>
    <w:rsid w:val="00CA660A"/>
    <w:rsid w:val="00CB331A"/>
    <w:rsid w:val="00CD071C"/>
    <w:rsid w:val="00CF6C5E"/>
    <w:rsid w:val="00D15EE3"/>
    <w:rsid w:val="00D63664"/>
    <w:rsid w:val="00D6674F"/>
    <w:rsid w:val="00D70015"/>
    <w:rsid w:val="00D97EED"/>
    <w:rsid w:val="00DC508E"/>
    <w:rsid w:val="00DE1A49"/>
    <w:rsid w:val="00E341F0"/>
    <w:rsid w:val="00E753B3"/>
    <w:rsid w:val="00E77088"/>
    <w:rsid w:val="00F05484"/>
    <w:rsid w:val="00F45C81"/>
    <w:rsid w:val="00F60723"/>
    <w:rsid w:val="00F6427D"/>
    <w:rsid w:val="00F9071D"/>
    <w:rsid w:val="00FB5C23"/>
    <w:rsid w:val="00FD3F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2144D0"/>
  <w15:docId w15:val="{7FDE93F5-205E-4AA8-9BB8-3527527FF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sid w:val="002038B2"/>
    <w:rPr>
      <w:rFonts w:ascii="TimesLT" w:hAnsi="TimesLT" w:cs="TimesLT"/>
      <w:sz w:val="24"/>
      <w:szCs w:val="24"/>
      <w:lang w:eastAsia="en-US"/>
    </w:rPr>
  </w:style>
  <w:style w:type="paragraph" w:styleId="Antrat1">
    <w:name w:val="heading 1"/>
    <w:basedOn w:val="prastasis"/>
    <w:next w:val="prastasis"/>
    <w:link w:val="Antrat1Diagrama"/>
    <w:uiPriority w:val="99"/>
    <w:qFormat/>
    <w:rsid w:val="002038B2"/>
    <w:pPr>
      <w:keepNext/>
      <w:ind w:left="5760" w:firstLine="720"/>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363733"/>
    <w:rPr>
      <w:rFonts w:ascii="Cambria" w:hAnsi="Cambria" w:cs="Cambria"/>
      <w:b/>
      <w:bCs/>
      <w:kern w:val="32"/>
      <w:sz w:val="32"/>
      <w:szCs w:val="32"/>
      <w:lang w:eastAsia="en-US"/>
    </w:rPr>
  </w:style>
  <w:style w:type="paragraph" w:styleId="Porat">
    <w:name w:val="footer"/>
    <w:basedOn w:val="prastasis"/>
    <w:link w:val="PoratDiagrama"/>
    <w:uiPriority w:val="99"/>
    <w:rsid w:val="002038B2"/>
    <w:pPr>
      <w:tabs>
        <w:tab w:val="center" w:pos="4320"/>
        <w:tab w:val="right" w:pos="8640"/>
      </w:tabs>
    </w:pPr>
    <w:rPr>
      <w:sz w:val="20"/>
      <w:szCs w:val="20"/>
      <w:lang w:val="en-US"/>
    </w:rPr>
  </w:style>
  <w:style w:type="character" w:customStyle="1" w:styleId="PoratDiagrama">
    <w:name w:val="Poraštė Diagrama"/>
    <w:basedOn w:val="Numatytasispastraiposriftas"/>
    <w:link w:val="Porat"/>
    <w:uiPriority w:val="99"/>
    <w:semiHidden/>
    <w:locked/>
    <w:rsid w:val="00363733"/>
    <w:rPr>
      <w:rFonts w:ascii="TimesLT" w:hAnsi="TimesLT" w:cs="TimesLT"/>
      <w:sz w:val="24"/>
      <w:szCs w:val="24"/>
      <w:lang w:eastAsia="en-US"/>
    </w:rPr>
  </w:style>
  <w:style w:type="paragraph" w:styleId="Antrats">
    <w:name w:val="header"/>
    <w:basedOn w:val="prastasis"/>
    <w:link w:val="AntratsDiagrama"/>
    <w:uiPriority w:val="99"/>
    <w:rsid w:val="002038B2"/>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363733"/>
    <w:rPr>
      <w:rFonts w:ascii="TimesLT" w:hAnsi="TimesLT" w:cs="TimesLT"/>
      <w:sz w:val="24"/>
      <w:szCs w:val="24"/>
      <w:lang w:eastAsia="en-US"/>
    </w:rPr>
  </w:style>
  <w:style w:type="character" w:customStyle="1" w:styleId="textnormal">
    <w:name w:val="textnormal"/>
    <w:basedOn w:val="Numatytasispastraiposriftas"/>
    <w:uiPriority w:val="99"/>
    <w:rsid w:val="002038B2"/>
  </w:style>
  <w:style w:type="paragraph" w:styleId="Debesliotekstas">
    <w:name w:val="Balloon Text"/>
    <w:basedOn w:val="prastasis"/>
    <w:link w:val="DebesliotekstasDiagrama"/>
    <w:uiPriority w:val="99"/>
    <w:semiHidden/>
    <w:rsid w:val="00AD49B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363733"/>
    <w:rPr>
      <w:sz w:val="2"/>
      <w:szCs w:val="2"/>
      <w:lang w:eastAsia="en-US"/>
    </w:rPr>
  </w:style>
  <w:style w:type="table" w:styleId="Lentelstinklelis">
    <w:name w:val="Table Grid"/>
    <w:basedOn w:val="prastojilentel"/>
    <w:uiPriority w:val="99"/>
    <w:rsid w:val="00BB3475"/>
    <w:rPr>
      <w:rFonts w:ascii="TimesLT" w:hAnsi="TimesLT" w:cs="TimesLT"/>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262638">
      <w:marLeft w:val="0"/>
      <w:marRight w:val="0"/>
      <w:marTop w:val="0"/>
      <w:marBottom w:val="0"/>
      <w:divBdr>
        <w:top w:val="none" w:sz="0" w:space="0" w:color="auto"/>
        <w:left w:val="none" w:sz="0" w:space="0" w:color="auto"/>
        <w:bottom w:val="none" w:sz="0" w:space="0" w:color="auto"/>
        <w:right w:val="none" w:sz="0" w:space="0" w:color="auto"/>
      </w:divBdr>
      <w:divsChild>
        <w:div w:id="924262642">
          <w:marLeft w:val="0"/>
          <w:marRight w:val="0"/>
          <w:marTop w:val="0"/>
          <w:marBottom w:val="0"/>
          <w:divBdr>
            <w:top w:val="none" w:sz="0" w:space="0" w:color="auto"/>
            <w:left w:val="none" w:sz="0" w:space="0" w:color="auto"/>
            <w:bottom w:val="none" w:sz="0" w:space="0" w:color="auto"/>
            <w:right w:val="none" w:sz="0" w:space="0" w:color="auto"/>
          </w:divBdr>
          <w:divsChild>
            <w:div w:id="924262639">
              <w:marLeft w:val="0"/>
              <w:marRight w:val="0"/>
              <w:marTop w:val="0"/>
              <w:marBottom w:val="0"/>
              <w:divBdr>
                <w:top w:val="none" w:sz="0" w:space="0" w:color="auto"/>
                <w:left w:val="none" w:sz="0" w:space="0" w:color="auto"/>
                <w:bottom w:val="none" w:sz="0" w:space="0" w:color="auto"/>
                <w:right w:val="none" w:sz="0" w:space="0" w:color="auto"/>
              </w:divBdr>
            </w:div>
            <w:div w:id="924262640">
              <w:marLeft w:val="0"/>
              <w:marRight w:val="0"/>
              <w:marTop w:val="0"/>
              <w:marBottom w:val="0"/>
              <w:divBdr>
                <w:top w:val="none" w:sz="0" w:space="0" w:color="auto"/>
                <w:left w:val="none" w:sz="0" w:space="0" w:color="auto"/>
                <w:bottom w:val="none" w:sz="0" w:space="0" w:color="auto"/>
                <w:right w:val="none" w:sz="0" w:space="0" w:color="auto"/>
              </w:divBdr>
            </w:div>
            <w:div w:id="92426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744</Words>
  <Characters>425</Characters>
  <Application>Microsoft Office Word</Application>
  <DocSecurity>0</DocSecurity>
  <Lines>3</Lines>
  <Paragraphs>2</Paragraphs>
  <ScaleCrop>false</ScaleCrop>
  <HeadingPairs>
    <vt:vector size="2" baseType="variant">
      <vt:variant>
        <vt:lpstr>Pavadinimas</vt:lpstr>
      </vt:variant>
      <vt:variant>
        <vt:i4>1</vt:i4>
      </vt:variant>
    </vt:vector>
  </HeadingPairs>
  <TitlesOfParts>
    <vt:vector size="1" baseType="lpstr">
      <vt:lpstr>     ŠAKIU RAJONO SAVIVALDYBES                              I S A K Y M A S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LR Svietimo ir mokslo ministe</dc:creator>
  <cp:keywords/>
  <dc:description/>
  <cp:lastModifiedBy>Aušra Bajerčiūtė</cp:lastModifiedBy>
  <cp:revision>2</cp:revision>
  <cp:lastPrinted>2016-03-16T07:24:00Z</cp:lastPrinted>
  <dcterms:created xsi:type="dcterms:W3CDTF">2016-04-22T05:24:00Z</dcterms:created>
  <dcterms:modified xsi:type="dcterms:W3CDTF">2016-04-22T05:24:00Z</dcterms:modified>
</cp:coreProperties>
</file>