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89F" w:rsidRDefault="00C9289F" w:rsidP="00C9289F">
      <w:pPr>
        <w:jc w:val="both"/>
        <w:rPr>
          <w:lang w:val="lt-LT"/>
        </w:rPr>
      </w:pPr>
      <w:r>
        <w:rPr>
          <w:lang w:val="lt-LT"/>
        </w:rPr>
        <w:t xml:space="preserve">                                                                                 PATVIRTINTA</w:t>
      </w:r>
    </w:p>
    <w:p w:rsidR="00C9289F" w:rsidRDefault="00C9289F" w:rsidP="00C9289F">
      <w:pPr>
        <w:jc w:val="both"/>
        <w:rPr>
          <w:lang w:val="lt-LT"/>
        </w:rPr>
      </w:pPr>
      <w:r>
        <w:rPr>
          <w:lang w:val="lt-LT"/>
        </w:rPr>
        <w:t xml:space="preserve">                                                                                 Šakių rajono savivaldybės administracijos</w:t>
      </w:r>
    </w:p>
    <w:p w:rsidR="00C9289F" w:rsidRDefault="00C9289F" w:rsidP="00C9289F">
      <w:pPr>
        <w:jc w:val="both"/>
        <w:rPr>
          <w:lang w:val="lt-LT"/>
        </w:rPr>
      </w:pPr>
      <w:r>
        <w:rPr>
          <w:lang w:val="lt-LT"/>
        </w:rPr>
        <w:t xml:space="preserve">                                                                                 direktoriaus 2016 m. </w:t>
      </w:r>
      <w:r w:rsidR="00322FE4">
        <w:rPr>
          <w:lang w:val="lt-LT"/>
        </w:rPr>
        <w:t xml:space="preserve">gegužės 3 </w:t>
      </w:r>
      <w:r>
        <w:rPr>
          <w:lang w:val="lt-LT"/>
        </w:rPr>
        <w:t>d.</w:t>
      </w:r>
    </w:p>
    <w:p w:rsidR="00C9289F" w:rsidRDefault="00C9289F" w:rsidP="00C9289F">
      <w:pPr>
        <w:jc w:val="both"/>
        <w:rPr>
          <w:lang w:val="lt-LT"/>
        </w:rPr>
      </w:pPr>
      <w:r>
        <w:rPr>
          <w:lang w:val="lt-LT"/>
        </w:rPr>
        <w:t xml:space="preserve">                                                                                  įsakymu Nr. AT-</w:t>
      </w:r>
      <w:r w:rsidR="00322FE4">
        <w:rPr>
          <w:lang w:val="lt-LT"/>
        </w:rPr>
        <w:t>428</w:t>
      </w:r>
      <w:bookmarkStart w:id="0" w:name="_GoBack"/>
      <w:bookmarkEnd w:id="0"/>
    </w:p>
    <w:p w:rsidR="00C9289F" w:rsidRDefault="00C9289F" w:rsidP="00C9289F">
      <w:pPr>
        <w:jc w:val="both"/>
        <w:rPr>
          <w:lang w:val="lt-LT"/>
        </w:rPr>
      </w:pPr>
    </w:p>
    <w:p w:rsidR="00C9289F" w:rsidRDefault="00C9289F" w:rsidP="00C9289F">
      <w:pPr>
        <w:jc w:val="both"/>
        <w:rPr>
          <w:lang w:val="lt-LT"/>
        </w:rPr>
      </w:pPr>
    </w:p>
    <w:p w:rsidR="00C9289F" w:rsidRDefault="00C9289F" w:rsidP="00C9289F">
      <w:pPr>
        <w:spacing w:line="360" w:lineRule="auto"/>
        <w:jc w:val="center"/>
        <w:rPr>
          <w:b/>
          <w:bCs/>
          <w:lang w:val="lt-LT"/>
        </w:rPr>
      </w:pPr>
      <w:r>
        <w:rPr>
          <w:b/>
          <w:bCs/>
          <w:lang w:val="lt-LT"/>
        </w:rPr>
        <w:t>ŠVIETIMO IR SPORTO SKYRIAUS VYRIAUSIOJO SPECIALISTO</w:t>
      </w:r>
    </w:p>
    <w:p w:rsidR="00C9289F" w:rsidRDefault="00C9289F" w:rsidP="00C9289F">
      <w:pPr>
        <w:spacing w:line="360" w:lineRule="auto"/>
        <w:rPr>
          <w:b/>
          <w:bCs/>
          <w:lang w:val="lt-LT"/>
        </w:rPr>
      </w:pPr>
      <w:r>
        <w:rPr>
          <w:b/>
          <w:bCs/>
          <w:lang w:val="lt-LT"/>
        </w:rPr>
        <w:t xml:space="preserve">                                                 PAREIGYBĖS APRAŠYMAS</w:t>
      </w:r>
    </w:p>
    <w:p w:rsidR="00C9289F" w:rsidRDefault="00C9289F" w:rsidP="00C9289F">
      <w:pPr>
        <w:tabs>
          <w:tab w:val="left" w:pos="2400"/>
        </w:tabs>
        <w:spacing w:line="360" w:lineRule="auto"/>
        <w:rPr>
          <w:lang w:val="lt-LT"/>
        </w:rPr>
      </w:pPr>
      <w:r>
        <w:rPr>
          <w:lang w:val="lt-LT"/>
        </w:rPr>
        <w:tab/>
      </w:r>
    </w:p>
    <w:p w:rsidR="00C9289F" w:rsidRDefault="00C9289F" w:rsidP="00C9289F">
      <w:pPr>
        <w:pStyle w:val="Antrat1"/>
        <w:spacing w:line="360" w:lineRule="auto"/>
        <w:ind w:left="0"/>
        <w:jc w:val="center"/>
      </w:pPr>
      <w:r>
        <w:t>I. PAREIGYBĖS CHARAKTERISTIKA</w:t>
      </w:r>
    </w:p>
    <w:p w:rsidR="007F2D8A" w:rsidRPr="007F2D8A" w:rsidRDefault="007F2D8A" w:rsidP="007F2D8A">
      <w:pPr>
        <w:rPr>
          <w:lang w:val="lt-LT"/>
        </w:rPr>
      </w:pPr>
    </w:p>
    <w:p w:rsidR="00C9289F" w:rsidRDefault="00C9289F" w:rsidP="00C9289F">
      <w:pPr>
        <w:spacing w:line="360" w:lineRule="auto"/>
        <w:rPr>
          <w:lang w:val="lt-LT"/>
        </w:rPr>
      </w:pPr>
      <w:r>
        <w:rPr>
          <w:lang w:val="lt-LT"/>
        </w:rPr>
        <w:t xml:space="preserve">            1. Švietimo ir sporto skyriaus vyriausiojo specialisto pareigybė yra karjeros valstybės         </w:t>
      </w:r>
    </w:p>
    <w:p w:rsidR="00C9289F" w:rsidRDefault="00C9289F" w:rsidP="00C9289F">
      <w:pPr>
        <w:spacing w:line="360" w:lineRule="auto"/>
        <w:rPr>
          <w:lang w:val="lt-LT"/>
        </w:rPr>
      </w:pPr>
      <w:r>
        <w:rPr>
          <w:lang w:val="lt-LT"/>
        </w:rPr>
        <w:t xml:space="preserve">    tarnautojo.</w:t>
      </w:r>
    </w:p>
    <w:p w:rsidR="00C9289F" w:rsidRDefault="00C9289F" w:rsidP="00C9289F">
      <w:pPr>
        <w:spacing w:line="360" w:lineRule="auto"/>
        <w:ind w:firstLine="720"/>
        <w:rPr>
          <w:lang w:val="lt-LT"/>
        </w:rPr>
      </w:pPr>
      <w:r>
        <w:rPr>
          <w:lang w:val="lt-LT"/>
        </w:rPr>
        <w:t>2. Lygis  - A</w:t>
      </w:r>
    </w:p>
    <w:p w:rsidR="00C9289F" w:rsidRPr="00A32DB1" w:rsidRDefault="00C9289F" w:rsidP="00C9289F">
      <w:pPr>
        <w:spacing w:line="360" w:lineRule="auto"/>
        <w:ind w:firstLine="720"/>
        <w:rPr>
          <w:lang w:val="lt-LT"/>
        </w:rPr>
      </w:pPr>
      <w:r>
        <w:rPr>
          <w:lang w:val="lt-LT"/>
        </w:rPr>
        <w:t xml:space="preserve">3. Kategorija – </w:t>
      </w:r>
      <w:r w:rsidRPr="00A32DB1">
        <w:rPr>
          <w:lang w:val="lt-LT"/>
        </w:rPr>
        <w:t>10</w:t>
      </w:r>
    </w:p>
    <w:p w:rsidR="00C9289F" w:rsidRDefault="00C9289F" w:rsidP="00C9289F">
      <w:pPr>
        <w:pStyle w:val="Antrat2"/>
      </w:pPr>
      <w:r>
        <w:t>II. PASKIRTIS</w:t>
      </w:r>
    </w:p>
    <w:p w:rsidR="00C9289F" w:rsidRDefault="00C9289F" w:rsidP="00C9289F">
      <w:pPr>
        <w:spacing w:line="360" w:lineRule="auto"/>
        <w:rPr>
          <w:lang w:val="lt-LT"/>
        </w:rPr>
      </w:pPr>
      <w:r>
        <w:rPr>
          <w:lang w:val="lt-LT"/>
        </w:rPr>
        <w:t xml:space="preserve">                                          </w:t>
      </w:r>
    </w:p>
    <w:p w:rsidR="00C9289F" w:rsidRDefault="00C9289F" w:rsidP="00C9289F">
      <w:pPr>
        <w:pStyle w:val="Pagrindinistekstas"/>
        <w:spacing w:line="360" w:lineRule="auto"/>
        <w:ind w:firstLine="720"/>
      </w:pPr>
      <w:r>
        <w:t>4. Vyriausiojo specialisto pareigybė reikalinga organizuoti, prižiūrėti ir tobulinti koordinuojamų savivaldybės mokyklų bei pagalbos mokiniui, mokytojui ir mokyklai įstaigų vykdomą švietimo darbą ir pagalbą. Kuruoti paskirtų švietimo sričių veiklą.</w:t>
      </w:r>
    </w:p>
    <w:p w:rsidR="007F2D8A" w:rsidRDefault="007F2D8A" w:rsidP="00C9289F">
      <w:pPr>
        <w:pStyle w:val="Pagrindinistekstas"/>
        <w:spacing w:line="360" w:lineRule="auto"/>
        <w:ind w:firstLine="720"/>
      </w:pPr>
    </w:p>
    <w:p w:rsidR="00C9289F" w:rsidRDefault="00C9289F" w:rsidP="00C9289F">
      <w:pPr>
        <w:spacing w:line="360" w:lineRule="auto"/>
        <w:jc w:val="center"/>
        <w:rPr>
          <w:b/>
          <w:lang w:val="lt-LT"/>
        </w:rPr>
      </w:pPr>
      <w:r w:rsidRPr="00A32DB1">
        <w:rPr>
          <w:b/>
          <w:lang w:val="lt-LT"/>
        </w:rPr>
        <w:t>III. VEIKLOS SRITIS</w:t>
      </w:r>
    </w:p>
    <w:p w:rsidR="007F2D8A" w:rsidRDefault="007F2D8A" w:rsidP="00C9289F">
      <w:pPr>
        <w:spacing w:line="360" w:lineRule="auto"/>
        <w:jc w:val="center"/>
        <w:rPr>
          <w:b/>
          <w:lang w:val="lt-LT"/>
        </w:rPr>
      </w:pPr>
    </w:p>
    <w:p w:rsidR="00C9289F" w:rsidRPr="00A32DB1" w:rsidRDefault="00C9289F" w:rsidP="00C9289F">
      <w:pPr>
        <w:spacing w:line="360" w:lineRule="auto"/>
        <w:jc w:val="both"/>
        <w:rPr>
          <w:lang w:val="lt-LT"/>
        </w:rPr>
      </w:pPr>
      <w:r>
        <w:rPr>
          <w:b/>
          <w:lang w:val="lt-LT"/>
        </w:rPr>
        <w:t xml:space="preserve">             </w:t>
      </w:r>
      <w:r w:rsidRPr="00A32DB1">
        <w:rPr>
          <w:lang w:val="lt-LT"/>
        </w:rPr>
        <w:t>5.</w:t>
      </w:r>
      <w:r>
        <w:rPr>
          <w:lang w:val="lt-LT"/>
        </w:rPr>
        <w:t xml:space="preserve"> Šias pareigas einančio valstybės tarnautojo veiklos sritis – švietimo veiklos organizavimas.</w:t>
      </w:r>
    </w:p>
    <w:p w:rsidR="00C9289F" w:rsidRDefault="00C9289F" w:rsidP="00C9289F">
      <w:pPr>
        <w:spacing w:line="360" w:lineRule="auto"/>
        <w:jc w:val="center"/>
        <w:rPr>
          <w:b/>
          <w:bCs/>
          <w:lang w:val="lt-LT"/>
        </w:rPr>
      </w:pPr>
      <w:r>
        <w:rPr>
          <w:b/>
          <w:bCs/>
          <w:lang w:val="lt-LT"/>
        </w:rPr>
        <w:t>IV. SPECIALIEJI REIKALAVIMAI ŠIAS PAREIGAS EINANČIAM</w:t>
      </w:r>
    </w:p>
    <w:p w:rsidR="00C9289F" w:rsidRDefault="00C9289F" w:rsidP="00C9289F">
      <w:pPr>
        <w:spacing w:line="360" w:lineRule="auto"/>
        <w:jc w:val="center"/>
        <w:rPr>
          <w:b/>
          <w:bCs/>
          <w:lang w:val="lt-LT"/>
        </w:rPr>
      </w:pPr>
      <w:r>
        <w:rPr>
          <w:b/>
          <w:bCs/>
          <w:lang w:val="lt-LT"/>
        </w:rPr>
        <w:t>VALSTYBĖS TARNAUTOJUI</w:t>
      </w:r>
    </w:p>
    <w:p w:rsidR="00C9289F" w:rsidRDefault="00C9289F" w:rsidP="00C9289F">
      <w:pPr>
        <w:spacing w:line="360" w:lineRule="auto"/>
        <w:jc w:val="both"/>
        <w:rPr>
          <w:lang w:val="lt-LT"/>
        </w:rPr>
      </w:pPr>
    </w:p>
    <w:p w:rsidR="00C9289F" w:rsidRDefault="00C9289F" w:rsidP="00C9289F">
      <w:pPr>
        <w:spacing w:line="360" w:lineRule="auto"/>
        <w:ind w:firstLine="720"/>
        <w:jc w:val="both"/>
        <w:rPr>
          <w:lang w:val="lt-LT"/>
        </w:rPr>
      </w:pPr>
      <w:r>
        <w:rPr>
          <w:lang w:val="lt-LT"/>
        </w:rPr>
        <w:t>6. Turėti aukštąjį universitetinį arba jam prilygintą (pedagoginį) išsilavinimą.</w:t>
      </w:r>
    </w:p>
    <w:p w:rsidR="00C9289F" w:rsidRDefault="00C9289F" w:rsidP="00C9289F">
      <w:pPr>
        <w:spacing w:line="360" w:lineRule="auto"/>
        <w:ind w:firstLine="720"/>
        <w:jc w:val="both"/>
        <w:rPr>
          <w:lang w:val="lt-LT"/>
        </w:rPr>
      </w:pPr>
      <w:r>
        <w:rPr>
          <w:lang w:val="lt-LT"/>
        </w:rPr>
        <w:t xml:space="preserve">7. Būti susipažinusiam ir išmanyti Lietuvos Respublikos Konstituciją ir įstatymus, Lietuvos Respublikos Vyriausybės nutarimus, Švietimo ir mokslo ministerijos teisės aktus bei kitų institucijų teisės aktus, reglamentuojančius švietimą, viešąjį administravimą, vietos savivaldą, valstybės tarnybą, darbo santykių reguliavimą, sugebėti vadovautis minimais teisiniais aktais. </w:t>
      </w:r>
    </w:p>
    <w:p w:rsidR="00C9289F" w:rsidRDefault="00C9289F" w:rsidP="00C9289F">
      <w:pPr>
        <w:tabs>
          <w:tab w:val="left" w:pos="1191"/>
        </w:tabs>
        <w:spacing w:line="360" w:lineRule="auto"/>
        <w:jc w:val="both"/>
        <w:rPr>
          <w:lang w:val="lt-LT"/>
        </w:rPr>
      </w:pPr>
      <w:r>
        <w:rPr>
          <w:lang w:val="lt-LT"/>
        </w:rPr>
        <w:t xml:space="preserve">            8. Mokėti rengti institucijų sprendimų, potvarkių ir įsakymų projektus, kitus vidaus tvarkomuosius organizacinius dokumentus.</w:t>
      </w:r>
    </w:p>
    <w:p w:rsidR="00C9289F" w:rsidRDefault="00C9289F" w:rsidP="00C9289F">
      <w:pPr>
        <w:tabs>
          <w:tab w:val="left" w:pos="1191"/>
        </w:tabs>
        <w:spacing w:line="360" w:lineRule="auto"/>
        <w:jc w:val="both"/>
        <w:rPr>
          <w:lang w:val="lt-LT"/>
        </w:rPr>
      </w:pPr>
      <w:r>
        <w:rPr>
          <w:lang w:val="lt-LT"/>
        </w:rPr>
        <w:t xml:space="preserve">            9. Mokėti dirbti MS Office programų paketu.</w:t>
      </w:r>
    </w:p>
    <w:p w:rsidR="00C9289F" w:rsidRDefault="00C9289F" w:rsidP="00C9289F">
      <w:pPr>
        <w:tabs>
          <w:tab w:val="left" w:pos="1191"/>
        </w:tabs>
        <w:spacing w:line="360" w:lineRule="auto"/>
        <w:jc w:val="both"/>
        <w:rPr>
          <w:lang w:val="lt-LT"/>
        </w:rPr>
      </w:pPr>
      <w:r>
        <w:rPr>
          <w:lang w:val="lt-LT"/>
        </w:rPr>
        <w:lastRenderedPageBreak/>
        <w:t xml:space="preserve">          10. Pasižymėti nepriekaištinga profesine reputacija: elgesiu ir veikla nepažeisti valstybės tarnautojų veiklos etikos principų ir taisyklių.</w:t>
      </w:r>
    </w:p>
    <w:p w:rsidR="00C9289F" w:rsidRDefault="00C9289F" w:rsidP="00C9289F">
      <w:pPr>
        <w:spacing w:line="360" w:lineRule="auto"/>
        <w:ind w:firstLine="720"/>
        <w:jc w:val="both"/>
        <w:rPr>
          <w:lang w:val="lt-LT"/>
        </w:rPr>
      </w:pPr>
    </w:p>
    <w:p w:rsidR="00C9289F" w:rsidRDefault="00C9289F" w:rsidP="00C9289F">
      <w:pPr>
        <w:pStyle w:val="Antrat2"/>
        <w:tabs>
          <w:tab w:val="left" w:pos="1191"/>
        </w:tabs>
        <w:rPr>
          <w:lang w:val="en-GB"/>
        </w:rPr>
      </w:pPr>
      <w:r>
        <w:rPr>
          <w:lang w:val="en-GB"/>
        </w:rPr>
        <w:t>V. ŠIAS PAREIGAS EINANČIO VALSTYBĖS TARNAUTOJO FUNKCIJOS</w:t>
      </w:r>
    </w:p>
    <w:p w:rsidR="00C9289F" w:rsidRDefault="00C9289F" w:rsidP="00C9289F">
      <w:pPr>
        <w:spacing w:line="360" w:lineRule="auto"/>
        <w:jc w:val="both"/>
        <w:rPr>
          <w:lang w:val="lt-LT"/>
        </w:rPr>
      </w:pPr>
    </w:p>
    <w:p w:rsidR="00C9289F" w:rsidRDefault="00C9289F" w:rsidP="00C9289F">
      <w:pPr>
        <w:spacing w:line="360" w:lineRule="auto"/>
        <w:ind w:firstLine="720"/>
        <w:jc w:val="both"/>
        <w:rPr>
          <w:lang w:val="lt-LT"/>
        </w:rPr>
      </w:pPr>
      <w:r>
        <w:rPr>
          <w:lang w:val="lt-LT"/>
        </w:rPr>
        <w:t xml:space="preserve">11. Vykdo švietimo stebėseną, vadovaudamasi švietimo ir mokslo ministro patvirtintais švietimo stebėsenos rodikliais. </w:t>
      </w:r>
    </w:p>
    <w:p w:rsidR="00C9289F" w:rsidRDefault="00C9289F" w:rsidP="00C9289F">
      <w:pPr>
        <w:spacing w:line="360" w:lineRule="auto"/>
        <w:ind w:firstLine="720"/>
        <w:jc w:val="both"/>
        <w:rPr>
          <w:lang w:val="lt-LT"/>
        </w:rPr>
      </w:pPr>
      <w:r>
        <w:rPr>
          <w:lang w:val="lt-LT"/>
        </w:rPr>
        <w:t>12. Kuruoja ikimokyklinį, priešmokyklinį, pradinį ugdymą, istorijos, geografijos, ekonomikos, lietuvių k., rusų k., anglų k., vokiečių k. mokomuosius dalykus, šių dalykų metodinius renginius, konkursus bei olimpiadas.</w:t>
      </w:r>
    </w:p>
    <w:p w:rsidR="00C9289F" w:rsidRDefault="00C9289F" w:rsidP="00C9289F">
      <w:pPr>
        <w:spacing w:line="360" w:lineRule="auto"/>
        <w:ind w:firstLine="720"/>
        <w:jc w:val="both"/>
        <w:rPr>
          <w:lang w:val="lt-LT"/>
        </w:rPr>
      </w:pPr>
      <w:r>
        <w:rPr>
          <w:lang w:val="lt-LT"/>
        </w:rPr>
        <w:t>13. Koordinuoja, konsultuoja ir organizuoja rajono mokytojų kvalifikacijos kėlimą, metodinę veiklą. Bendradarbiauja su Marijampolės, Jurbarko ir Vilkaviškio mokytojų švietimo centrais.</w:t>
      </w:r>
    </w:p>
    <w:p w:rsidR="00C9289F" w:rsidRDefault="00C9289F" w:rsidP="00C9289F">
      <w:pPr>
        <w:spacing w:line="360" w:lineRule="auto"/>
        <w:ind w:firstLine="720"/>
        <w:jc w:val="both"/>
        <w:rPr>
          <w:lang w:val="lt-LT"/>
        </w:rPr>
      </w:pPr>
      <w:r>
        <w:rPr>
          <w:lang w:val="lt-LT"/>
        </w:rPr>
        <w:t>14. Konsultuoja ir kordinuoja mokyklų išorės ir vidaus auditą, vykdo priežiūrą.</w:t>
      </w:r>
    </w:p>
    <w:p w:rsidR="00C9289F" w:rsidRDefault="00C9289F" w:rsidP="00C9289F">
      <w:pPr>
        <w:spacing w:line="360" w:lineRule="auto"/>
        <w:ind w:firstLine="720"/>
        <w:jc w:val="both"/>
        <w:rPr>
          <w:lang w:val="lt-LT"/>
        </w:rPr>
      </w:pPr>
      <w:r>
        <w:rPr>
          <w:lang w:val="lt-LT"/>
        </w:rPr>
        <w:t xml:space="preserve">15. Kordinuoja  ikimokyklinio ugdymo įstaigas, teikia konsultacijas, vykdo priežiūrą. </w:t>
      </w:r>
    </w:p>
    <w:p w:rsidR="00C9289F" w:rsidRDefault="00C9289F" w:rsidP="00C9289F">
      <w:pPr>
        <w:spacing w:line="360" w:lineRule="auto"/>
        <w:ind w:firstLine="720"/>
        <w:jc w:val="both"/>
        <w:rPr>
          <w:lang w:val="lt-LT"/>
        </w:rPr>
      </w:pPr>
      <w:r>
        <w:rPr>
          <w:lang w:val="lt-LT"/>
        </w:rPr>
        <w:t>16. Rengia raštus, savivaldybės tarybos sprendimų projektus, administracijos direktoriaus įsakymų projektus, reglamentuojančius švietimo įstaigų veiklą.</w:t>
      </w:r>
    </w:p>
    <w:p w:rsidR="00C9289F" w:rsidRDefault="00C9289F" w:rsidP="00C9289F">
      <w:pPr>
        <w:spacing w:line="360" w:lineRule="auto"/>
        <w:ind w:firstLine="720"/>
        <w:jc w:val="both"/>
        <w:rPr>
          <w:lang w:val="lt-LT"/>
        </w:rPr>
      </w:pPr>
      <w:r>
        <w:rPr>
          <w:lang w:val="lt-LT"/>
        </w:rPr>
        <w:t>17. Derina kuruojamų bendrojo lavinimo  mokyklų tarifikacijas.</w:t>
      </w:r>
    </w:p>
    <w:p w:rsidR="00C9289F" w:rsidRDefault="00C9289F" w:rsidP="00C9289F">
      <w:pPr>
        <w:spacing w:line="360" w:lineRule="auto"/>
        <w:ind w:firstLine="720"/>
        <w:jc w:val="both"/>
        <w:rPr>
          <w:lang w:val="lt-LT"/>
        </w:rPr>
      </w:pPr>
      <w:r>
        <w:rPr>
          <w:lang w:val="lt-LT"/>
        </w:rPr>
        <w:t xml:space="preserve">18. Vykdo mokytojų, mokyklos vadovų atestacijos pažymėjimų užsakymą, išdavimą bei apskaitą. </w:t>
      </w:r>
    </w:p>
    <w:p w:rsidR="00C9289F" w:rsidRDefault="00C9289F" w:rsidP="00C9289F">
      <w:pPr>
        <w:spacing w:line="360" w:lineRule="auto"/>
        <w:ind w:firstLine="720"/>
        <w:jc w:val="both"/>
        <w:rPr>
          <w:lang w:val="lt-LT"/>
        </w:rPr>
      </w:pPr>
      <w:r>
        <w:rPr>
          <w:lang w:val="lt-LT"/>
        </w:rPr>
        <w:t>19. Koordinuoja rajono švietimo įstaigų vadovų atestaciją, konsultuoja. Vertina mokyklų vadovų veiklą  bei veiklos atitiktį turimai kvalifikacinei kategorijai.</w:t>
      </w:r>
    </w:p>
    <w:p w:rsidR="00C9289F" w:rsidRDefault="00C9289F" w:rsidP="00C9289F">
      <w:pPr>
        <w:spacing w:line="360" w:lineRule="auto"/>
        <w:ind w:firstLine="720"/>
        <w:jc w:val="both"/>
        <w:rPr>
          <w:lang w:val="lt-LT"/>
        </w:rPr>
      </w:pPr>
      <w:r>
        <w:rPr>
          <w:lang w:val="lt-LT"/>
        </w:rPr>
        <w:t xml:space="preserve">20. Koordinuoja rajono mokytojų atestacijos organizavimą, teikia konsultacijas, vykdo priežiūrą. </w:t>
      </w:r>
    </w:p>
    <w:p w:rsidR="00C9289F" w:rsidRDefault="00C9289F" w:rsidP="00C9289F">
      <w:pPr>
        <w:spacing w:line="360" w:lineRule="auto"/>
        <w:ind w:firstLine="720"/>
        <w:jc w:val="both"/>
        <w:rPr>
          <w:lang w:val="lt-LT"/>
        </w:rPr>
      </w:pPr>
      <w:r>
        <w:rPr>
          <w:lang w:val="lt-LT"/>
        </w:rPr>
        <w:t>21. Vykdo mokyklinės dokumentacijos užsakymą, paskirstymą.</w:t>
      </w:r>
    </w:p>
    <w:p w:rsidR="00C9289F" w:rsidRDefault="00C9289F" w:rsidP="00C9289F">
      <w:pPr>
        <w:spacing w:line="360" w:lineRule="auto"/>
        <w:ind w:firstLine="720"/>
        <w:jc w:val="both"/>
        <w:rPr>
          <w:lang w:val="lt-LT"/>
        </w:rPr>
      </w:pPr>
      <w:r>
        <w:rPr>
          <w:lang w:val="lt-LT"/>
        </w:rPr>
        <w:t>22. Prižiūri švietimo įstaigas bendrosios švietimo priežiūros nuostatų nustatyta tvarka pagal kuruojamas švietimo įstaigas: Šakių „Varpo“ mokyklą, Šakių „Žiburio“, Griškabūdžio, Kudirkos Naumiesčio Vinco Kudirkos gimnazijas,  Kidulių ir   Slavikų  pagrindines, Šakių „Berželio“ mokyklą, Šakių rajono vaikų lopšelį- darželį „Klevelis“, Gelgaudiškio vaikų darželį „Eglutė“.</w:t>
      </w:r>
    </w:p>
    <w:p w:rsidR="00C9289F" w:rsidRDefault="00C9289F" w:rsidP="00C9289F">
      <w:pPr>
        <w:spacing w:line="360" w:lineRule="auto"/>
        <w:ind w:firstLine="720"/>
        <w:jc w:val="both"/>
        <w:rPr>
          <w:lang w:val="lt-LT"/>
        </w:rPr>
      </w:pPr>
      <w:r>
        <w:rPr>
          <w:lang w:val="lt-LT"/>
        </w:rPr>
        <w:t>23. Koordinuoja saugaus eismo (dviratininkų, jaunųjų eismo patrulių ir kt. ) organizavimą rajone.</w:t>
      </w:r>
    </w:p>
    <w:p w:rsidR="00C9289F" w:rsidRDefault="00C9289F" w:rsidP="00C9289F">
      <w:pPr>
        <w:spacing w:line="360" w:lineRule="auto"/>
        <w:ind w:firstLine="720"/>
        <w:jc w:val="both"/>
        <w:rPr>
          <w:lang w:val="lt-LT"/>
        </w:rPr>
      </w:pPr>
      <w:r>
        <w:rPr>
          <w:lang w:val="lt-LT"/>
        </w:rPr>
        <w:t>24. Konsultuoja, koordinuoja rajono socialinių ir specialiųjų pedagogų veiklą, vykdo priežiūrą.</w:t>
      </w:r>
    </w:p>
    <w:p w:rsidR="00C9289F" w:rsidRDefault="00C9289F" w:rsidP="00C9289F">
      <w:pPr>
        <w:tabs>
          <w:tab w:val="left" w:pos="1191"/>
        </w:tabs>
        <w:spacing w:line="360" w:lineRule="auto"/>
        <w:jc w:val="both"/>
        <w:rPr>
          <w:lang w:val="lt-LT"/>
        </w:rPr>
      </w:pPr>
      <w:r>
        <w:rPr>
          <w:lang w:val="lt-LT"/>
        </w:rPr>
        <w:t xml:space="preserve">            25. Vykdo kitas savivaldybės administracijos direktoriaus, direktoriaus pavaduotojo, Švietimo ir sporto skyriaus vedėjo su savivaldybės administracijos ar Švietimo ir sporto skyriaus </w:t>
      </w:r>
      <w:r>
        <w:rPr>
          <w:lang w:val="lt-LT"/>
        </w:rPr>
        <w:lastRenderedPageBreak/>
        <w:t>funkcijomis susijusius nenuolatinio pobūdžio pavedimus, tam, kad būtų pasiekti įstaigos strateginiai tikslai.</w:t>
      </w:r>
    </w:p>
    <w:p w:rsidR="00C9289F" w:rsidRDefault="00C9289F" w:rsidP="00C9289F">
      <w:pPr>
        <w:tabs>
          <w:tab w:val="left" w:pos="1191"/>
        </w:tabs>
        <w:spacing w:line="360" w:lineRule="auto"/>
        <w:jc w:val="both"/>
        <w:rPr>
          <w:lang w:val="lt-LT"/>
        </w:rPr>
      </w:pPr>
      <w:r>
        <w:rPr>
          <w:lang w:val="lt-LT"/>
        </w:rPr>
        <w:t xml:space="preserve">           26. Įstatymų numatyta tvarka teikia informaciją visuomenei ir žiniasklaidai.</w:t>
      </w:r>
    </w:p>
    <w:p w:rsidR="00C9289F" w:rsidRDefault="00C9289F" w:rsidP="00C9289F">
      <w:pPr>
        <w:spacing w:line="360" w:lineRule="auto"/>
        <w:ind w:firstLine="720"/>
        <w:jc w:val="both"/>
        <w:rPr>
          <w:lang w:val="lt-LT"/>
        </w:rPr>
      </w:pPr>
    </w:p>
    <w:p w:rsidR="00C9289F" w:rsidRDefault="00C9289F" w:rsidP="00C9289F">
      <w:pPr>
        <w:pStyle w:val="Antrat2"/>
      </w:pPr>
      <w:r>
        <w:t>VI. ŠIAS PAREIGAS EINANČIO VALSTYBĖS TARNAUTOJO PAVALDUMAS</w:t>
      </w:r>
    </w:p>
    <w:p w:rsidR="00C9289F" w:rsidRDefault="00C9289F" w:rsidP="00C9289F">
      <w:pPr>
        <w:numPr>
          <w:ilvl w:val="0"/>
          <w:numId w:val="1"/>
        </w:numPr>
        <w:tabs>
          <w:tab w:val="left" w:pos="1191"/>
        </w:tabs>
        <w:spacing w:line="360" w:lineRule="auto"/>
        <w:jc w:val="both"/>
        <w:rPr>
          <w:lang w:val="lt-LT"/>
        </w:rPr>
      </w:pPr>
      <w:r>
        <w:rPr>
          <w:lang w:val="lt-LT"/>
        </w:rPr>
        <w:t>Šias pareigas einantis valstybės tarnautojas tiesiogiai pavaldus skyriaus vedėjui.</w:t>
      </w:r>
    </w:p>
    <w:p w:rsidR="00C9289F" w:rsidRDefault="00C9289F" w:rsidP="00C9289F">
      <w:pPr>
        <w:tabs>
          <w:tab w:val="left" w:pos="1191"/>
        </w:tabs>
        <w:spacing w:line="360" w:lineRule="auto"/>
        <w:ind w:left="720"/>
        <w:jc w:val="both"/>
        <w:rPr>
          <w:lang w:val="lt-LT"/>
        </w:rPr>
      </w:pPr>
      <w:r>
        <w:rPr>
          <w:lang w:val="lt-LT"/>
        </w:rPr>
        <w:t xml:space="preserve">                   _______________________________________</w:t>
      </w:r>
    </w:p>
    <w:p w:rsidR="00C9289F" w:rsidRDefault="00C9289F" w:rsidP="00C9289F">
      <w:pPr>
        <w:spacing w:line="360" w:lineRule="auto"/>
        <w:jc w:val="both"/>
        <w:rPr>
          <w:lang w:val="lt-LT"/>
        </w:rPr>
      </w:pPr>
    </w:p>
    <w:p w:rsidR="00C9289F" w:rsidRDefault="00C9289F" w:rsidP="00C9289F">
      <w:pPr>
        <w:spacing w:line="360" w:lineRule="auto"/>
        <w:jc w:val="both"/>
        <w:rPr>
          <w:lang w:val="lt-LT"/>
        </w:rPr>
      </w:pPr>
      <w:r>
        <w:rPr>
          <w:lang w:val="lt-LT"/>
        </w:rPr>
        <w:t xml:space="preserve">Susipažinau    </w:t>
      </w:r>
    </w:p>
    <w:p w:rsidR="00FE181E" w:rsidRDefault="00FE181E"/>
    <w:sectPr w:rsidR="00FE181E" w:rsidSect="00C9289F">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FD2" w:rsidRDefault="00E92FD2" w:rsidP="00C9289F">
      <w:r>
        <w:separator/>
      </w:r>
    </w:p>
  </w:endnote>
  <w:endnote w:type="continuationSeparator" w:id="0">
    <w:p w:rsidR="00E92FD2" w:rsidRDefault="00E92FD2" w:rsidP="00C928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FD2" w:rsidRDefault="00E92FD2" w:rsidP="00C9289F">
      <w:r>
        <w:separator/>
      </w:r>
    </w:p>
  </w:footnote>
  <w:footnote w:type="continuationSeparator" w:id="0">
    <w:p w:rsidR="00E92FD2" w:rsidRDefault="00E92FD2" w:rsidP="00C928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6074231"/>
      <w:docPartObj>
        <w:docPartGallery w:val="Page Numbers (Top of Page)"/>
        <w:docPartUnique/>
      </w:docPartObj>
    </w:sdtPr>
    <w:sdtEndPr>
      <w:rPr>
        <w:noProof/>
      </w:rPr>
    </w:sdtEndPr>
    <w:sdtContent>
      <w:p w:rsidR="00C9289F" w:rsidRDefault="00C9289F">
        <w:pPr>
          <w:pStyle w:val="Antrats"/>
          <w:jc w:val="center"/>
        </w:pPr>
        <w:r>
          <w:fldChar w:fldCharType="begin"/>
        </w:r>
        <w:r>
          <w:instrText xml:space="preserve"> PAGE   \* MERGEFORMAT </w:instrText>
        </w:r>
        <w:r>
          <w:fldChar w:fldCharType="separate"/>
        </w:r>
        <w:r w:rsidR="00322FE4">
          <w:rPr>
            <w:noProof/>
          </w:rPr>
          <w:t>2</w:t>
        </w:r>
        <w:r>
          <w:rPr>
            <w:noProof/>
          </w:rPr>
          <w:fldChar w:fldCharType="end"/>
        </w:r>
      </w:p>
    </w:sdtContent>
  </w:sdt>
  <w:p w:rsidR="00C9289F" w:rsidRDefault="00C9289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254246"/>
    <w:multiLevelType w:val="hybridMultilevel"/>
    <w:tmpl w:val="82B4AFCA"/>
    <w:lvl w:ilvl="0" w:tplc="7F0683EC">
      <w:start w:val="27"/>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89F"/>
    <w:rsid w:val="00322FE4"/>
    <w:rsid w:val="003C090B"/>
    <w:rsid w:val="007F2D8A"/>
    <w:rsid w:val="00C9289F"/>
    <w:rsid w:val="00E92FD2"/>
    <w:rsid w:val="00FE18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3ACD7"/>
  <w15:docId w15:val="{4FE0C04D-81A2-45D9-AE5E-9351E55E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prastasis">
    <w:name w:val="Normal"/>
    <w:qFormat/>
    <w:rsid w:val="00C9289F"/>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C9289F"/>
    <w:pPr>
      <w:keepNext/>
      <w:ind w:left="2340"/>
      <w:outlineLvl w:val="0"/>
    </w:pPr>
    <w:rPr>
      <w:b/>
      <w:bCs/>
      <w:lang w:val="lt-LT"/>
    </w:rPr>
  </w:style>
  <w:style w:type="paragraph" w:styleId="Antrat2">
    <w:name w:val="heading 2"/>
    <w:basedOn w:val="prastasis"/>
    <w:next w:val="prastasis"/>
    <w:link w:val="Antrat2Diagrama"/>
    <w:qFormat/>
    <w:rsid w:val="00C9289F"/>
    <w:pPr>
      <w:keepNext/>
      <w:spacing w:line="360" w:lineRule="auto"/>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C9289F"/>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C9289F"/>
    <w:rPr>
      <w:rFonts w:ascii="Times New Roman" w:eastAsia="Times New Roman" w:hAnsi="Times New Roman" w:cs="Times New Roman"/>
      <w:b/>
      <w:bCs/>
      <w:sz w:val="24"/>
      <w:szCs w:val="24"/>
    </w:rPr>
  </w:style>
  <w:style w:type="paragraph" w:styleId="Pagrindinistekstas">
    <w:name w:val="Body Text"/>
    <w:basedOn w:val="prastasis"/>
    <w:link w:val="PagrindinistekstasDiagrama"/>
    <w:rsid w:val="00C9289F"/>
    <w:pPr>
      <w:jc w:val="both"/>
    </w:pPr>
    <w:rPr>
      <w:lang w:val="lt-LT"/>
    </w:rPr>
  </w:style>
  <w:style w:type="character" w:customStyle="1" w:styleId="PagrindinistekstasDiagrama">
    <w:name w:val="Pagrindinis tekstas Diagrama"/>
    <w:basedOn w:val="Numatytasispastraiposriftas"/>
    <w:link w:val="Pagrindinistekstas"/>
    <w:rsid w:val="00C9289F"/>
    <w:rPr>
      <w:rFonts w:ascii="Times New Roman" w:eastAsia="Times New Roman" w:hAnsi="Times New Roman" w:cs="Times New Roman"/>
      <w:sz w:val="24"/>
      <w:szCs w:val="24"/>
    </w:rPr>
  </w:style>
  <w:style w:type="paragraph" w:styleId="Antrats">
    <w:name w:val="header"/>
    <w:basedOn w:val="prastasis"/>
    <w:link w:val="AntratsDiagrama"/>
    <w:uiPriority w:val="99"/>
    <w:unhideWhenUsed/>
    <w:rsid w:val="00C9289F"/>
    <w:pPr>
      <w:tabs>
        <w:tab w:val="center" w:pos="4819"/>
        <w:tab w:val="right" w:pos="9638"/>
      </w:tabs>
    </w:pPr>
  </w:style>
  <w:style w:type="character" w:customStyle="1" w:styleId="AntratsDiagrama">
    <w:name w:val="Antraštės Diagrama"/>
    <w:basedOn w:val="Numatytasispastraiposriftas"/>
    <w:link w:val="Antrats"/>
    <w:uiPriority w:val="99"/>
    <w:rsid w:val="00C9289F"/>
    <w:rPr>
      <w:rFonts w:ascii="Times New Roman" w:eastAsia="Times New Roman" w:hAnsi="Times New Roman" w:cs="Times New Roman"/>
      <w:sz w:val="24"/>
      <w:szCs w:val="24"/>
      <w:lang w:val="en-GB"/>
    </w:rPr>
  </w:style>
  <w:style w:type="paragraph" w:styleId="Porat">
    <w:name w:val="footer"/>
    <w:basedOn w:val="prastasis"/>
    <w:link w:val="PoratDiagrama"/>
    <w:uiPriority w:val="99"/>
    <w:unhideWhenUsed/>
    <w:rsid w:val="00C9289F"/>
    <w:pPr>
      <w:tabs>
        <w:tab w:val="center" w:pos="4819"/>
        <w:tab w:val="right" w:pos="9638"/>
      </w:tabs>
    </w:pPr>
  </w:style>
  <w:style w:type="character" w:customStyle="1" w:styleId="PoratDiagrama">
    <w:name w:val="Poraštė Diagrama"/>
    <w:basedOn w:val="Numatytasispastraiposriftas"/>
    <w:link w:val="Porat"/>
    <w:uiPriority w:val="99"/>
    <w:rsid w:val="00C9289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2938</Words>
  <Characters>1675</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Gediminas Morkeliūnas</dc:creator>
  <cp:lastModifiedBy>Aušra Bajerčiūtė</cp:lastModifiedBy>
  <cp:revision>2</cp:revision>
  <dcterms:created xsi:type="dcterms:W3CDTF">2016-05-03T07:06:00Z</dcterms:created>
  <dcterms:modified xsi:type="dcterms:W3CDTF">2016-05-03T07:06:00Z</dcterms:modified>
</cp:coreProperties>
</file>