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820C08">
        <w:rPr>
          <w:rFonts w:ascii="Times New Roman" w:hAnsi="Times New Roman"/>
          <w:b/>
        </w:rPr>
        <w:t xml:space="preserve"> RAJONO SAVIVALDYBĖS ADMINISTRACIJOS DIREKTORIAUS 2014 M. SAUSIO 10 D. ĮSAKYMO NR. AT-31</w:t>
      </w:r>
      <w:r w:rsidR="00F80994">
        <w:rPr>
          <w:rFonts w:ascii="Times New Roman" w:hAnsi="Times New Roman"/>
          <w:b/>
        </w:rPr>
        <w:t xml:space="preserve"> „DĖL</w:t>
      </w:r>
      <w:r w:rsidR="005A65A3">
        <w:rPr>
          <w:rFonts w:ascii="Times New Roman" w:hAnsi="Times New Roman"/>
          <w:b/>
        </w:rPr>
        <w:t xml:space="preserve"> </w:t>
      </w:r>
      <w:r w:rsidR="00F80994">
        <w:rPr>
          <w:rFonts w:ascii="Times New Roman" w:hAnsi="Times New Roman"/>
          <w:b/>
        </w:rPr>
        <w:t>REKOMENDUOJAMŲ RAJONO SAVIVALDYBĖS ŠVIETIMO ĮSTAIGŲ PAVYZDINIŲ PAREIGYBIŲ ŠIŲ ĮSTAIGŲ DARBO UŽMOKESČIO FONDUI PLANUOTI“</w:t>
      </w:r>
      <w:r w:rsidR="00820C08">
        <w:rPr>
          <w:rFonts w:ascii="Times New Roman" w:hAnsi="Times New Roman"/>
          <w:b/>
        </w:rPr>
        <w:t xml:space="preserve"> PAPILDYMO</w:t>
      </w:r>
      <w:r w:rsidR="003E3A39">
        <w:rPr>
          <w:rFonts w:ascii="Times New Roman" w:hAnsi="Times New Roman"/>
          <w:b/>
        </w:rPr>
        <w:t xml:space="preserve"> IR </w:t>
      </w:r>
      <w:r w:rsidR="003E0FFA">
        <w:rPr>
          <w:rFonts w:ascii="Times New Roman" w:hAnsi="Times New Roman"/>
          <w:b/>
        </w:rPr>
        <w:t>DĖL RAJONO SAVIVALDYBĖS ADMINISTRACIJOS DIREKTORIAUS 2015 M. GEGUŽĖS 22 D. ĮSAKYMO NR. AT-497 „</w:t>
      </w:r>
      <w:r w:rsidR="006E09F8">
        <w:rPr>
          <w:rFonts w:ascii="Times New Roman" w:hAnsi="Times New Roman"/>
          <w:b/>
        </w:rPr>
        <w:t>DĖL RAJONO SAVIVALDYBĖS ADMINISTRACIJOS DIREKTORIAUS 2014 M. SAUSIO10 D. ĮSAKYMO NR. AT-31 „DĖL REKOMENDUOJAMŲ RAJONO SAVIVALDYBĖS</w:t>
      </w:r>
      <w:r w:rsidR="003E0FFA">
        <w:rPr>
          <w:rFonts w:ascii="Times New Roman" w:hAnsi="Times New Roman"/>
          <w:b/>
        </w:rPr>
        <w:t xml:space="preserve"> </w:t>
      </w:r>
      <w:r w:rsidR="00C744DA">
        <w:rPr>
          <w:rFonts w:ascii="Times New Roman" w:hAnsi="Times New Roman"/>
          <w:b/>
        </w:rPr>
        <w:t>ŠVIETIMO ĮSTAIGŲ PAVY</w:t>
      </w:r>
      <w:r w:rsidR="006E09F8">
        <w:rPr>
          <w:rFonts w:ascii="Times New Roman" w:hAnsi="Times New Roman"/>
          <w:b/>
        </w:rPr>
        <w:t>ZDINIŲ PAREIGYBIŲ ŠIŲ ĮSTAIGŲ DARBO UŽMOKESČIO FONDUI PLANUOTI“ PAKEITIMO</w:t>
      </w:r>
      <w:r w:rsidR="005A65A3">
        <w:rPr>
          <w:rFonts w:ascii="Times New Roman" w:hAnsi="Times New Roman"/>
          <w:b/>
        </w:rPr>
        <w:t>“</w:t>
      </w:r>
      <w:r w:rsidR="00F80994">
        <w:rPr>
          <w:rFonts w:ascii="Times New Roman" w:hAnsi="Times New Roman"/>
          <w:b/>
        </w:rPr>
        <w:t xml:space="preserve"> PRIPAŽINIMO NETEKUSIU GALIOS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820C0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</w:t>
      </w:r>
      <w:r w:rsidR="005221DE">
        <w:rPr>
          <w:rFonts w:ascii="Times New Roman" w:hAnsi="Times New Roman"/>
        </w:rPr>
        <w:t>gegužės 5</w:t>
      </w:r>
      <w:bookmarkStart w:id="0" w:name="_GoBack"/>
      <w:bookmarkEnd w:id="0"/>
      <w:r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  <w:r w:rsidR="005221DE">
        <w:rPr>
          <w:rFonts w:ascii="Times New Roman" w:hAnsi="Times New Roman"/>
        </w:rPr>
        <w:t>436</w:t>
      </w:r>
    </w:p>
    <w:p w:rsidR="00434111" w:rsidRDefault="00BE6D25" w:rsidP="00B749F0">
      <w:pPr>
        <w:pStyle w:val="Antrat1"/>
        <w:ind w:left="0" w:firstLine="0"/>
        <w:jc w:val="center"/>
      </w:pPr>
      <w:r>
        <w:t>Šakiai</w:t>
      </w:r>
    </w:p>
    <w:p w:rsidR="00B749F0" w:rsidRPr="00B749F0" w:rsidRDefault="00B749F0" w:rsidP="00B749F0"/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820C08" w:rsidP="00B749F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Vadovaudamasis Lietuvos Respublikos vi</w:t>
      </w:r>
      <w:r w:rsidR="000A4803">
        <w:rPr>
          <w:rFonts w:ascii="Times New Roman" w:hAnsi="Times New Roman"/>
          <w:szCs w:val="24"/>
        </w:rPr>
        <w:t>etos savivaldos įstatymo 18 straipsnio 1 dalimi</w:t>
      </w:r>
      <w:r>
        <w:rPr>
          <w:rFonts w:ascii="Times New Roman" w:hAnsi="Times New Roman"/>
          <w:szCs w:val="24"/>
        </w:rPr>
        <w:t xml:space="preserve"> ir atsižvelgdamas į Sintautų pagrindinės mokyklos direktoriaus 2016 m. balandžio 5 d. prašymą Nr. S-156:</w:t>
      </w:r>
    </w:p>
    <w:p w:rsidR="00434111" w:rsidRDefault="00820C08" w:rsidP="00B749F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0A4803">
        <w:rPr>
          <w:rFonts w:ascii="Times New Roman" w:hAnsi="Times New Roman"/>
          <w:szCs w:val="24"/>
        </w:rPr>
        <w:t>1.</w:t>
      </w:r>
      <w:r w:rsidR="00BD1B8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P a p i l d a u </w:t>
      </w:r>
      <w:r w:rsidR="00B749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rajono savivaldybės administracijos direktoriaus 2014 m. sausio 10 d. įsakymo Nr. </w:t>
      </w:r>
      <w:r w:rsidR="0065644F">
        <w:rPr>
          <w:rFonts w:ascii="Times New Roman" w:hAnsi="Times New Roman"/>
          <w:szCs w:val="24"/>
        </w:rPr>
        <w:t xml:space="preserve">AT-31 </w:t>
      </w:r>
      <w:r w:rsidR="00EB0AA6">
        <w:rPr>
          <w:rFonts w:ascii="Times New Roman" w:hAnsi="Times New Roman"/>
          <w:szCs w:val="24"/>
        </w:rPr>
        <w:t>„Dėl rekomenduojamų rajono savivaldybės švietimo įstaigų pavyzdinių pareigybių šių įstaigų darbo užmokesčio fondui planuoti“ 10 priedą „Ikimokyklinio ugdymo skyrių pavyzdinės pareigybės“ naujomis 14 ir 15 eilutėmis:</w:t>
      </w:r>
    </w:p>
    <w:p w:rsidR="00E17B31" w:rsidRDefault="003E0FFA" w:rsidP="00E17B3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14</w:t>
      </w:r>
      <w:r>
        <w:rPr>
          <w:rFonts w:ascii="Times New Roman" w:hAnsi="Times New Roman"/>
          <w:szCs w:val="24"/>
        </w:rPr>
        <w:tab/>
        <w:t xml:space="preserve">Priešmokyklinio ugdymo </w:t>
      </w:r>
      <w:r w:rsidR="00E17B31">
        <w:rPr>
          <w:rFonts w:ascii="Times New Roman" w:hAnsi="Times New Roman"/>
          <w:szCs w:val="24"/>
        </w:rPr>
        <w:tab/>
        <w:t xml:space="preserve">1,0 </w:t>
      </w:r>
      <w:r w:rsidR="00E17B31">
        <w:rPr>
          <w:rFonts w:ascii="Times New Roman" w:hAnsi="Times New Roman"/>
          <w:szCs w:val="24"/>
        </w:rPr>
        <w:tab/>
        <w:t>tik Sintautų ikimokyklinio ugdymo skyriui „Vyturėlis“</w:t>
      </w:r>
    </w:p>
    <w:p w:rsidR="00EB0AA6" w:rsidRDefault="003E0FFA" w:rsidP="00E17B31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pedagogas</w:t>
      </w:r>
      <w:r>
        <w:rPr>
          <w:rFonts w:ascii="Times New Roman" w:hAnsi="Times New Roman"/>
          <w:szCs w:val="24"/>
        </w:rPr>
        <w:tab/>
      </w:r>
    </w:p>
    <w:p w:rsidR="00E17B31" w:rsidRDefault="00E17B31" w:rsidP="00E17B31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Cs w:val="24"/>
        </w:rPr>
      </w:pPr>
    </w:p>
    <w:p w:rsidR="003E0FFA" w:rsidRDefault="003E0FFA" w:rsidP="003E0FFA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15</w:t>
      </w:r>
      <w:r>
        <w:rPr>
          <w:rFonts w:ascii="Times New Roman" w:hAnsi="Times New Roman"/>
          <w:szCs w:val="24"/>
        </w:rPr>
        <w:tab/>
        <w:t>Priešmokyklinio ugdymo</w:t>
      </w:r>
      <w:r>
        <w:rPr>
          <w:rFonts w:ascii="Times New Roman" w:hAnsi="Times New Roman"/>
          <w:szCs w:val="24"/>
        </w:rPr>
        <w:tab/>
        <w:t xml:space="preserve">0,5 </w:t>
      </w:r>
      <w:r w:rsidR="00E17B3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tik Sintautų ikimokyklinio ugdymo skyriui „Vyturėlis“</w:t>
      </w:r>
    </w:p>
    <w:p w:rsidR="003E0FFA" w:rsidRDefault="003E0FFA" w:rsidP="003E0FFA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pedagogo padėjėjas</w:t>
      </w:r>
      <w:r w:rsidR="00EB0AA6">
        <w:rPr>
          <w:rFonts w:ascii="Times New Roman" w:hAnsi="Times New Roman"/>
          <w:szCs w:val="24"/>
        </w:rPr>
        <w:tab/>
      </w:r>
    </w:p>
    <w:p w:rsidR="000A4803" w:rsidRDefault="000A4803" w:rsidP="003E0FFA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434111" w:rsidRDefault="00F80994" w:rsidP="005A65A3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P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r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ž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į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t</w:t>
      </w:r>
      <w:r w:rsidR="00C744D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u netekusiu galios</w:t>
      </w:r>
      <w:r w:rsidR="00306431">
        <w:rPr>
          <w:rFonts w:ascii="Times New Roman" w:hAnsi="Times New Roman"/>
          <w:szCs w:val="24"/>
        </w:rPr>
        <w:t xml:space="preserve"> rajono savivaldybės administracijos direktoriaus 2015 m. gegužės </w:t>
      </w:r>
      <w:r>
        <w:rPr>
          <w:rFonts w:ascii="Times New Roman" w:hAnsi="Times New Roman"/>
          <w:szCs w:val="24"/>
        </w:rPr>
        <w:t>22 d. įsakymą</w:t>
      </w:r>
      <w:r w:rsidR="00953986">
        <w:rPr>
          <w:rFonts w:ascii="Times New Roman" w:hAnsi="Times New Roman"/>
          <w:szCs w:val="24"/>
        </w:rPr>
        <w:t xml:space="preserve"> Nr. AT-497 „Dėl rajono savivaldybės administracijos direktoriaus 2014 m. sausio 10 d. įsakymo Nr. AT-31 „Dėl rekomenduojamų rajono savivaldybės švietimo įstaigų pavyzdinių pareigybių šių įstaigų darbo užmokesčio fondui planuoti“</w:t>
      </w:r>
      <w:r w:rsidR="00E17B31">
        <w:rPr>
          <w:rFonts w:ascii="Times New Roman" w:hAnsi="Times New Roman"/>
          <w:szCs w:val="24"/>
        </w:rPr>
        <w:t xml:space="preserve"> pakeitimo</w:t>
      </w:r>
      <w:r w:rsidR="005A65A3">
        <w:rPr>
          <w:rFonts w:ascii="Times New Roman" w:hAnsi="Times New Roman"/>
          <w:szCs w:val="24"/>
        </w:rPr>
        <w:t xml:space="preserve">“. </w:t>
      </w:r>
      <w:r w:rsidR="00953986">
        <w:rPr>
          <w:rFonts w:ascii="Times New Roman" w:hAnsi="Times New Roman"/>
          <w:szCs w:val="24"/>
        </w:rPr>
        <w:t xml:space="preserve"> </w:t>
      </w:r>
    </w:p>
    <w:p w:rsidR="00434111" w:rsidRDefault="00411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3. N u s t a t a u, kad įsakymas įsigalioja nuo 2016 m. rugsėjo 1 d.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744DA" w:rsidRDefault="00C744DA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4789">
        <w:rPr>
          <w:rFonts w:ascii="Times New Roman" w:hAnsi="Times New Roman"/>
          <w:szCs w:val="24"/>
        </w:rPr>
        <w:t xml:space="preserve">               </w:t>
      </w:r>
      <w:r w:rsidR="009B4789">
        <w:rPr>
          <w:rFonts w:ascii="Times New Roman" w:hAnsi="Times New Roman"/>
          <w:szCs w:val="24"/>
        </w:rPr>
        <w:tab/>
      </w:r>
      <w:r w:rsidR="009B4789">
        <w:rPr>
          <w:rFonts w:ascii="Times New Roman" w:hAnsi="Times New Roman"/>
          <w:szCs w:val="24"/>
        </w:rPr>
        <w:tab/>
      </w:r>
      <w:r w:rsidR="009B4789">
        <w:rPr>
          <w:rFonts w:ascii="Times New Roman" w:hAnsi="Times New Roman"/>
          <w:szCs w:val="24"/>
        </w:rPr>
        <w:tab/>
        <w:t>Evaldas Sniečkus</w:t>
      </w:r>
    </w:p>
    <w:p w:rsidR="00C744DA" w:rsidRDefault="00C744DA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34111" w:rsidRDefault="009B4789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9B4789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</w:t>
      </w:r>
      <w:r w:rsidR="00BA4F9B">
        <w:rPr>
          <w:rFonts w:ascii="Times New Roman" w:hAnsi="Times New Roman"/>
          <w:szCs w:val="24"/>
        </w:rPr>
        <w:t>etimo ir sporto skyriaus ekonomistė</w:t>
      </w:r>
    </w:p>
    <w:p w:rsidR="00434111" w:rsidRDefault="00BA4F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Renata Maciukevičienė</w:t>
      </w:r>
    </w:p>
    <w:p w:rsidR="001D38EF" w:rsidRPr="00434111" w:rsidRDefault="00C744DA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2016 04 13</w:t>
      </w:r>
      <w:r w:rsidR="00BA4F9B">
        <w:rPr>
          <w:rFonts w:ascii="Times New Roman" w:hAnsi="Times New Roman"/>
          <w:szCs w:val="24"/>
        </w:rPr>
        <w:t xml:space="preserve">   </w:t>
      </w:r>
    </w:p>
    <w:sectPr w:rsidR="001D38EF" w:rsidRPr="00434111" w:rsidSect="00C744DA">
      <w:headerReference w:type="default" r:id="rId9"/>
      <w:footerReference w:type="default" r:id="rId10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0F8" w:rsidRDefault="000260F8">
      <w:r>
        <w:separator/>
      </w:r>
    </w:p>
  </w:endnote>
  <w:endnote w:type="continuationSeparator" w:id="0">
    <w:p w:rsidR="000260F8" w:rsidRDefault="00026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0F8" w:rsidRDefault="000260F8">
      <w:r>
        <w:separator/>
      </w:r>
    </w:p>
  </w:footnote>
  <w:footnote w:type="continuationSeparator" w:id="0">
    <w:p w:rsidR="000260F8" w:rsidRDefault="000260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60F8"/>
    <w:rsid w:val="000511EA"/>
    <w:rsid w:val="000A4803"/>
    <w:rsid w:val="00117499"/>
    <w:rsid w:val="00183FEE"/>
    <w:rsid w:val="001D38EF"/>
    <w:rsid w:val="001E7250"/>
    <w:rsid w:val="0028720A"/>
    <w:rsid w:val="002D3ABC"/>
    <w:rsid w:val="00306431"/>
    <w:rsid w:val="00313CF0"/>
    <w:rsid w:val="00342E29"/>
    <w:rsid w:val="003A0C31"/>
    <w:rsid w:val="003A1360"/>
    <w:rsid w:val="003E0FFA"/>
    <w:rsid w:val="003E3A39"/>
    <w:rsid w:val="003F7AB9"/>
    <w:rsid w:val="0041115B"/>
    <w:rsid w:val="00434111"/>
    <w:rsid w:val="00435ADB"/>
    <w:rsid w:val="00521D86"/>
    <w:rsid w:val="005221DE"/>
    <w:rsid w:val="00583E25"/>
    <w:rsid w:val="005A65A3"/>
    <w:rsid w:val="00610881"/>
    <w:rsid w:val="006425D9"/>
    <w:rsid w:val="0065644F"/>
    <w:rsid w:val="006E09F8"/>
    <w:rsid w:val="0070001E"/>
    <w:rsid w:val="00820C08"/>
    <w:rsid w:val="0084760F"/>
    <w:rsid w:val="008C1B78"/>
    <w:rsid w:val="008F4809"/>
    <w:rsid w:val="00953986"/>
    <w:rsid w:val="0098205C"/>
    <w:rsid w:val="009B4789"/>
    <w:rsid w:val="009C4EAB"/>
    <w:rsid w:val="009F065C"/>
    <w:rsid w:val="00A84220"/>
    <w:rsid w:val="00AE7378"/>
    <w:rsid w:val="00AF4528"/>
    <w:rsid w:val="00B749F0"/>
    <w:rsid w:val="00B75F85"/>
    <w:rsid w:val="00BA4F9B"/>
    <w:rsid w:val="00BD1B87"/>
    <w:rsid w:val="00BE1E33"/>
    <w:rsid w:val="00BE4C6A"/>
    <w:rsid w:val="00BE6D25"/>
    <w:rsid w:val="00C65559"/>
    <w:rsid w:val="00C744DA"/>
    <w:rsid w:val="00C838D9"/>
    <w:rsid w:val="00C921BD"/>
    <w:rsid w:val="00CA67DC"/>
    <w:rsid w:val="00CA6ECE"/>
    <w:rsid w:val="00DD47CE"/>
    <w:rsid w:val="00E17B31"/>
    <w:rsid w:val="00E86C65"/>
    <w:rsid w:val="00E918BB"/>
    <w:rsid w:val="00EB0AA6"/>
    <w:rsid w:val="00ED113F"/>
    <w:rsid w:val="00F01EF6"/>
    <w:rsid w:val="00F80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13FA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table" w:styleId="Lentelstinklelis">
    <w:name w:val="Table Grid"/>
    <w:basedOn w:val="prastojilentel"/>
    <w:uiPriority w:val="39"/>
    <w:rsid w:val="009539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A4F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A4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3A254-AF68-429D-A5F5-39936AA2E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Aušra Bajerčiūtė</cp:lastModifiedBy>
  <cp:revision>2</cp:revision>
  <cp:lastPrinted>2016-04-12T10:53:00Z</cp:lastPrinted>
  <dcterms:created xsi:type="dcterms:W3CDTF">2016-05-05T07:33:00Z</dcterms:created>
  <dcterms:modified xsi:type="dcterms:W3CDTF">2016-05-05T07:33:00Z</dcterms:modified>
</cp:coreProperties>
</file>