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47CE" w:rsidRDefault="00ED113F">
      <w:pPr>
        <w:jc w:val="center"/>
        <w:rPr>
          <w:rFonts w:ascii="Times New Roman" w:hAnsi="Times New Roman"/>
          <w:b/>
          <w:sz w:val="8"/>
        </w:rPr>
      </w:pPr>
      <w:r>
        <w:rPr>
          <w:noProof/>
        </w:rPr>
        <w:drawing>
          <wp:inline distT="0" distB="0" distL="0" distR="0" wp14:anchorId="765E0E0D" wp14:editId="114DFD77">
            <wp:extent cx="499745" cy="606425"/>
            <wp:effectExtent l="0" t="0" r="0" b="3175"/>
            <wp:docPr id="1" name="Paveikslėlis 1" descr="NEW-4"/>
            <wp:cNvGraphicFramePr/>
            <a:graphic xmlns:a="http://schemas.openxmlformats.org/drawingml/2006/main">
              <a:graphicData uri="http://schemas.openxmlformats.org/drawingml/2006/picture">
                <pic:pic xmlns:pic="http://schemas.openxmlformats.org/drawingml/2006/picture">
                  <pic:nvPicPr>
                    <pic:cNvPr id="2" name="Paveikslėlis 2" descr="NEW-4"/>
                    <pic:cNvPicPr/>
                  </pic:nvPicPr>
                  <pic:blipFill>
                    <a:blip r:embed="rId6" cstate="print">
                      <a:grayscl/>
                      <a:extLst>
                        <a:ext uri="{BEBA8EAE-BF5A-486C-A8C5-ECC9F3942E4B}">
                          <a14:imgProps xmlns:a14="http://schemas.microsoft.com/office/drawing/2010/main">
                            <a14:imgLayer r:embed="rId7">
                              <a14:imgEffect>
                                <a14:sharpenSoften amount="50000"/>
                              </a14:imgEffect>
                              <a14:imgEffect>
                                <a14:brightnessContrast bright="36000" contrast="55000"/>
                              </a14:imgEffect>
                            </a14:imgLayer>
                          </a14:imgProps>
                        </a:ext>
                        <a:ext uri="{28A0092B-C50C-407E-A947-70E740481C1C}">
                          <a14:useLocalDpi xmlns:a14="http://schemas.microsoft.com/office/drawing/2010/main" val="0"/>
                        </a:ext>
                      </a:extLst>
                    </a:blip>
                    <a:srcRect/>
                    <a:stretch>
                      <a:fillRect/>
                    </a:stretch>
                  </pic:blipFill>
                  <pic:spPr bwMode="auto">
                    <a:xfrm>
                      <a:off x="0" y="0"/>
                      <a:ext cx="499745" cy="606425"/>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ĮSAKYMAS</w:t>
      </w:r>
    </w:p>
    <w:p w:rsidR="00910F05" w:rsidRDefault="00910F05" w:rsidP="00910F05">
      <w:pPr>
        <w:jc w:val="center"/>
        <w:rPr>
          <w:b/>
          <w:szCs w:val="24"/>
        </w:rPr>
      </w:pPr>
      <w:r w:rsidRPr="00851C6C">
        <w:rPr>
          <w:b/>
          <w:szCs w:val="24"/>
        </w:rPr>
        <w:t>D</w:t>
      </w:r>
      <w:r w:rsidR="002C503B">
        <w:rPr>
          <w:b/>
          <w:caps/>
          <w:szCs w:val="24"/>
        </w:rPr>
        <w:t xml:space="preserve">ĖL </w:t>
      </w:r>
      <w:r w:rsidR="002C503B">
        <w:rPr>
          <w:b/>
          <w:szCs w:val="24"/>
        </w:rPr>
        <w:t xml:space="preserve">ŽEMĖS </w:t>
      </w:r>
      <w:r>
        <w:rPr>
          <w:b/>
          <w:szCs w:val="24"/>
        </w:rPr>
        <w:t xml:space="preserve">SKLYPO, </w:t>
      </w:r>
      <w:r w:rsidRPr="00851C6C">
        <w:rPr>
          <w:b/>
          <w:szCs w:val="24"/>
        </w:rPr>
        <w:t>ESANČIO ŠA</w:t>
      </w:r>
      <w:r>
        <w:rPr>
          <w:b/>
          <w:szCs w:val="24"/>
        </w:rPr>
        <w:t>KIŲ R</w:t>
      </w:r>
      <w:r w:rsidR="002C503B">
        <w:rPr>
          <w:rFonts w:ascii="Times New Roman" w:hAnsi="Times New Roman"/>
          <w:b/>
          <w:szCs w:val="24"/>
        </w:rPr>
        <w:t xml:space="preserve">. SAV. </w:t>
      </w:r>
      <w:r w:rsidR="00077E3D">
        <w:rPr>
          <w:rFonts w:ascii="Times New Roman" w:hAnsi="Times New Roman"/>
          <w:b/>
          <w:szCs w:val="24"/>
        </w:rPr>
        <w:t>GRIŠKABŪDŽIO</w:t>
      </w:r>
      <w:r>
        <w:rPr>
          <w:rFonts w:ascii="Times New Roman" w:hAnsi="Times New Roman"/>
          <w:b/>
          <w:szCs w:val="24"/>
        </w:rPr>
        <w:t xml:space="preserve"> SEN., </w:t>
      </w:r>
      <w:r w:rsidR="00077E3D">
        <w:rPr>
          <w:rFonts w:ascii="Times New Roman" w:hAnsi="Times New Roman"/>
          <w:b/>
          <w:szCs w:val="24"/>
        </w:rPr>
        <w:t>BLIUVIŠKIŲ</w:t>
      </w:r>
      <w:r>
        <w:rPr>
          <w:rFonts w:ascii="Times New Roman" w:hAnsi="Times New Roman"/>
          <w:b/>
          <w:szCs w:val="24"/>
        </w:rPr>
        <w:t xml:space="preserve"> K., </w:t>
      </w:r>
      <w:r>
        <w:rPr>
          <w:b/>
          <w:szCs w:val="24"/>
        </w:rPr>
        <w:t xml:space="preserve">(KADASTRINIS NR. </w:t>
      </w:r>
      <w:r w:rsidR="003C0E88">
        <w:rPr>
          <w:b/>
          <w:szCs w:val="24"/>
        </w:rPr>
        <w:t>84</w:t>
      </w:r>
      <w:r w:rsidR="00077E3D">
        <w:rPr>
          <w:b/>
          <w:szCs w:val="24"/>
        </w:rPr>
        <w:t>72</w:t>
      </w:r>
      <w:r>
        <w:rPr>
          <w:b/>
          <w:szCs w:val="24"/>
        </w:rPr>
        <w:t>/000</w:t>
      </w:r>
      <w:r w:rsidR="00077E3D">
        <w:rPr>
          <w:b/>
          <w:szCs w:val="24"/>
        </w:rPr>
        <w:t>1</w:t>
      </w:r>
      <w:r w:rsidRPr="00851C6C">
        <w:rPr>
          <w:b/>
          <w:szCs w:val="24"/>
        </w:rPr>
        <w:t>:</w:t>
      </w:r>
      <w:r w:rsidR="00962210">
        <w:rPr>
          <w:b/>
          <w:szCs w:val="24"/>
        </w:rPr>
        <w:t>97</w:t>
      </w:r>
      <w:r>
        <w:rPr>
          <w:b/>
          <w:szCs w:val="24"/>
        </w:rPr>
        <w:t xml:space="preserve"> </w:t>
      </w:r>
      <w:r w:rsidR="00077E3D">
        <w:rPr>
          <w:b/>
          <w:szCs w:val="24"/>
        </w:rPr>
        <w:t>PATAŠINĖS</w:t>
      </w:r>
      <w:r>
        <w:rPr>
          <w:b/>
          <w:szCs w:val="24"/>
        </w:rPr>
        <w:t xml:space="preserve"> K.</w:t>
      </w:r>
      <w:r w:rsidR="002C503B">
        <w:rPr>
          <w:b/>
          <w:szCs w:val="24"/>
        </w:rPr>
        <w:t xml:space="preserve">V.) PASKIRTIES PAKEITIMO PAGAL ŠAKIŲ RAJONO </w:t>
      </w:r>
      <w:r>
        <w:rPr>
          <w:b/>
          <w:szCs w:val="24"/>
        </w:rPr>
        <w:t xml:space="preserve">SAVIVALDYBĖS TERITORIJOS </w:t>
      </w:r>
      <w:r w:rsidR="002C503B">
        <w:rPr>
          <w:b/>
          <w:szCs w:val="24"/>
        </w:rPr>
        <w:t xml:space="preserve">BENDRĄJĮ </w:t>
      </w:r>
      <w:r w:rsidRPr="00851C6C">
        <w:rPr>
          <w:b/>
          <w:szCs w:val="24"/>
        </w:rPr>
        <w:t>PLANĄ</w:t>
      </w:r>
    </w:p>
    <w:p w:rsidR="00910F05" w:rsidRDefault="00910F05" w:rsidP="00910F05">
      <w:pPr>
        <w:jc w:val="center"/>
        <w:rPr>
          <w:b/>
          <w:szCs w:val="24"/>
        </w:rPr>
      </w:pPr>
    </w:p>
    <w:p w:rsidR="00DD47CE" w:rsidRDefault="00DD47CE">
      <w:pPr>
        <w:tabs>
          <w:tab w:val="left" w:pos="1242"/>
          <w:tab w:val="left" w:pos="1281"/>
          <w:tab w:val="left" w:pos="7450"/>
          <w:tab w:val="left" w:pos="7655"/>
        </w:tabs>
        <w:jc w:val="center"/>
        <w:rPr>
          <w:rFonts w:ascii="Times New Roman" w:hAnsi="Times New Roman"/>
          <w:b/>
          <w:sz w:val="28"/>
        </w:rPr>
      </w:pPr>
    </w:p>
    <w:p w:rsidR="00DD47CE" w:rsidRDefault="00760595">
      <w:pPr>
        <w:tabs>
          <w:tab w:val="left" w:pos="6804"/>
        </w:tabs>
        <w:jc w:val="center"/>
        <w:rPr>
          <w:rFonts w:ascii="Times New Roman" w:hAnsi="Times New Roman"/>
        </w:rPr>
      </w:pPr>
      <w:r>
        <w:rPr>
          <w:rFonts w:ascii="Times New Roman" w:hAnsi="Times New Roman"/>
        </w:rPr>
        <w:t>2016 m. gegužės 17 d.</w:t>
      </w:r>
      <w:bookmarkStart w:id="0" w:name="_GoBack"/>
      <w:bookmarkEnd w:id="0"/>
      <w:r w:rsidR="00A833AD">
        <w:rPr>
          <w:rFonts w:ascii="Times New Roman" w:hAnsi="Times New Roman"/>
        </w:rPr>
        <w:t xml:space="preserve"> </w:t>
      </w:r>
      <w:r w:rsidR="00910F05">
        <w:rPr>
          <w:rFonts w:ascii="Times New Roman" w:hAnsi="Times New Roman"/>
        </w:rPr>
        <w:t xml:space="preserve"> </w:t>
      </w:r>
      <w:r w:rsidR="00BE6D25">
        <w:rPr>
          <w:rFonts w:ascii="Times New Roman" w:hAnsi="Times New Roman"/>
        </w:rPr>
        <w:t xml:space="preserve"> Nr.</w:t>
      </w:r>
      <w:r w:rsidR="001B4683">
        <w:rPr>
          <w:rFonts w:ascii="Times New Roman" w:hAnsi="Times New Roman"/>
        </w:rPr>
        <w:t>AT-</w:t>
      </w:r>
      <w:r>
        <w:rPr>
          <w:rFonts w:ascii="Times New Roman" w:hAnsi="Times New Roman"/>
        </w:rPr>
        <w:t>464</w:t>
      </w:r>
    </w:p>
    <w:p w:rsidR="00DD47CE" w:rsidRDefault="00BE6D25">
      <w:pPr>
        <w:pStyle w:val="Antrat1"/>
        <w:ind w:left="0" w:firstLine="0"/>
        <w:jc w:val="center"/>
      </w:pPr>
      <w:r>
        <w:t>Šakiai</w:t>
      </w:r>
    </w:p>
    <w:p w:rsidR="001D38EF" w:rsidRDefault="001D38EF">
      <w:pPr>
        <w:tabs>
          <w:tab w:val="left" w:pos="1281"/>
          <w:tab w:val="left" w:pos="7371"/>
        </w:tabs>
        <w:rPr>
          <w:rFonts w:ascii="Times New Roman" w:hAnsi="Times New Roman"/>
        </w:rPr>
      </w:pPr>
    </w:p>
    <w:p w:rsidR="00910F05" w:rsidRDefault="00910F05" w:rsidP="00910F05">
      <w:pPr>
        <w:tabs>
          <w:tab w:val="left" w:pos="709"/>
        </w:tabs>
        <w:spacing w:line="360" w:lineRule="auto"/>
        <w:ind w:firstLine="720"/>
        <w:jc w:val="both"/>
        <w:rPr>
          <w:rFonts w:ascii="Times New Roman" w:hAnsi="Times New Roman"/>
          <w:bCs/>
          <w:szCs w:val="24"/>
        </w:rPr>
      </w:pPr>
      <w:r w:rsidRPr="00FD2468">
        <w:rPr>
          <w:rFonts w:ascii="Times New Roman" w:hAnsi="Times New Roman"/>
          <w:bCs/>
        </w:rPr>
        <w:t>Vadovau</w:t>
      </w:r>
      <w:r>
        <w:rPr>
          <w:rFonts w:ascii="Times New Roman" w:hAnsi="Times New Roman"/>
          <w:bCs/>
        </w:rPr>
        <w:t>damasis</w:t>
      </w:r>
      <w:r w:rsidRPr="00FD2468">
        <w:rPr>
          <w:rFonts w:ascii="Times New Roman" w:hAnsi="Times New Roman"/>
          <w:bCs/>
        </w:rPr>
        <w:t xml:space="preserve"> </w:t>
      </w:r>
      <w:r w:rsidRPr="00FD2468">
        <w:rPr>
          <w:rFonts w:ascii="Times New Roman" w:hAnsi="Times New Roman"/>
          <w:szCs w:val="24"/>
        </w:rPr>
        <w:t>Lietuvos Respubli</w:t>
      </w:r>
      <w:r w:rsidR="002C503B">
        <w:rPr>
          <w:rFonts w:ascii="Times New Roman" w:hAnsi="Times New Roman"/>
          <w:szCs w:val="24"/>
        </w:rPr>
        <w:t xml:space="preserve">kos vietos savivaldos įstatymo </w:t>
      </w:r>
      <w:r w:rsidRPr="00FD2468">
        <w:rPr>
          <w:rFonts w:ascii="Times New Roman" w:hAnsi="Times New Roman"/>
          <w:szCs w:val="24"/>
        </w:rPr>
        <w:t>29 straipsnio 8 dalies 1 ir 2 punktais</w:t>
      </w:r>
      <w:r>
        <w:rPr>
          <w:rFonts w:ascii="Times New Roman" w:hAnsi="Times New Roman"/>
          <w:szCs w:val="24"/>
        </w:rPr>
        <w:t xml:space="preserve">, </w:t>
      </w:r>
      <w:r w:rsidRPr="00FD2468">
        <w:rPr>
          <w:rFonts w:ascii="Times New Roman" w:hAnsi="Times New Roman"/>
        </w:rPr>
        <w:t xml:space="preserve">Lietuvos Respublikos teritorijų planavimo įstatymo 20 </w:t>
      </w:r>
      <w:r w:rsidRPr="00550812">
        <w:rPr>
          <w:rFonts w:ascii="Times New Roman" w:hAnsi="Times New Roman"/>
        </w:rPr>
        <w:t>straipsnio 2 dalies 2 punktu</w:t>
      </w:r>
      <w:r>
        <w:rPr>
          <w:rFonts w:ascii="Times New Roman" w:hAnsi="Times New Roman"/>
        </w:rPr>
        <w:t>,</w:t>
      </w:r>
      <w:r w:rsidRPr="00504CBC">
        <w:rPr>
          <w:rFonts w:ascii="Times New Roman" w:hAnsi="Times New Roman"/>
        </w:rPr>
        <w:t xml:space="preserve"> </w:t>
      </w:r>
      <w:r w:rsidRPr="00550812">
        <w:rPr>
          <w:rFonts w:ascii="Times New Roman" w:hAnsi="Times New Roman"/>
        </w:rPr>
        <w:t>Lietuvos Respubli</w:t>
      </w:r>
      <w:r w:rsidR="00A720DE">
        <w:rPr>
          <w:rFonts w:ascii="Times New Roman" w:hAnsi="Times New Roman"/>
        </w:rPr>
        <w:t>kos Vyriausybės 1999 m. rugsėjo</w:t>
      </w:r>
      <w:r w:rsidRPr="00550812">
        <w:rPr>
          <w:rFonts w:ascii="Times New Roman" w:hAnsi="Times New Roman"/>
        </w:rPr>
        <w:t xml:space="preserve"> 2</w:t>
      </w:r>
      <w:r>
        <w:rPr>
          <w:rFonts w:ascii="Times New Roman" w:hAnsi="Times New Roman"/>
        </w:rPr>
        <w:t>9</w:t>
      </w:r>
      <w:r w:rsidRPr="00550812">
        <w:rPr>
          <w:rFonts w:ascii="Times New Roman" w:hAnsi="Times New Roman"/>
        </w:rPr>
        <w:t xml:space="preserve"> d. nutarimu Nr. 1073</w:t>
      </w:r>
      <w:r w:rsidR="00A720DE">
        <w:rPr>
          <w:rFonts w:ascii="Times New Roman" w:hAnsi="Times New Roman"/>
        </w:rPr>
        <w:t xml:space="preserve"> patvirtinto </w:t>
      </w:r>
      <w:r>
        <w:rPr>
          <w:rFonts w:ascii="Times New Roman" w:hAnsi="Times New Roman"/>
        </w:rPr>
        <w:t>p</w:t>
      </w:r>
      <w:r w:rsidRPr="00550812">
        <w:rPr>
          <w:rFonts w:ascii="Times New Roman" w:hAnsi="Times New Roman"/>
        </w:rPr>
        <w:t>agrindinės žemės naudojimo paskirties</w:t>
      </w:r>
      <w:r>
        <w:rPr>
          <w:rFonts w:ascii="Times New Roman" w:hAnsi="Times New Roman"/>
        </w:rPr>
        <w:t xml:space="preserve"> ir būd</w:t>
      </w:r>
      <w:r w:rsidR="002C503B">
        <w:rPr>
          <w:rFonts w:ascii="Times New Roman" w:hAnsi="Times New Roman"/>
        </w:rPr>
        <w:t xml:space="preserve">o nustatymo ir keitimo tvarkos </w:t>
      </w:r>
      <w:r>
        <w:rPr>
          <w:rFonts w:ascii="Times New Roman" w:hAnsi="Times New Roman"/>
        </w:rPr>
        <w:t>bei sąly</w:t>
      </w:r>
      <w:r w:rsidR="002C503B">
        <w:rPr>
          <w:rFonts w:ascii="Times New Roman" w:hAnsi="Times New Roman"/>
        </w:rPr>
        <w:t>gų</w:t>
      </w:r>
      <w:r>
        <w:rPr>
          <w:rFonts w:ascii="Times New Roman" w:hAnsi="Times New Roman"/>
        </w:rPr>
        <w:t xml:space="preserve"> aprašo 10 p</w:t>
      </w:r>
      <w:r w:rsidR="004A598E">
        <w:rPr>
          <w:rFonts w:ascii="Times New Roman" w:hAnsi="Times New Roman"/>
        </w:rPr>
        <w:t>unktu</w:t>
      </w:r>
      <w:r w:rsidRPr="00550812">
        <w:rPr>
          <w:rFonts w:ascii="Times New Roman" w:hAnsi="Times New Roman"/>
          <w:szCs w:val="24"/>
        </w:rPr>
        <w:t>,</w:t>
      </w:r>
      <w:r w:rsidRPr="00550812">
        <w:rPr>
          <w:rFonts w:ascii="Times New Roman" w:hAnsi="Times New Roman"/>
        </w:rPr>
        <w:t xml:space="preserve"> Lietuvos Respublikos Vyriausybės 1999 m. vasario 24 d. nutarimu Nr. 205 „Dėl žemės įvertinimo tvarkos“, Lietuvos Respublikos Vyriausybės 2012 m. gruodžio 12 d. nutarimu Nr. 1523 „Dėl Masinio žemės vertinimo taisyklių patvirtinimo ir Lietuvos Respublikos žemės mokesčio į</w:t>
      </w:r>
      <w:r>
        <w:rPr>
          <w:rFonts w:ascii="Times New Roman" w:hAnsi="Times New Roman"/>
        </w:rPr>
        <w:t xml:space="preserve">statymo nuostatų įgyvendinimo“, </w:t>
      </w:r>
      <w:r w:rsidRPr="00550812">
        <w:rPr>
          <w:rFonts w:ascii="Times New Roman" w:hAnsi="Times New Roman"/>
        </w:rPr>
        <w:t>Lietuvos Respublikos žemės ūkio ministro ir Lietuvos Res</w:t>
      </w:r>
      <w:r>
        <w:rPr>
          <w:rFonts w:ascii="Times New Roman" w:hAnsi="Times New Roman"/>
        </w:rPr>
        <w:t>publikos aplinkos ministro 2005 m. sausio 20 d. įsakymu Nr.</w:t>
      </w:r>
      <w:r w:rsidRPr="00550812">
        <w:rPr>
          <w:rFonts w:ascii="Times New Roman" w:hAnsi="Times New Roman"/>
        </w:rPr>
        <w:t xml:space="preserve">3D-37/D1-40 </w:t>
      </w:r>
      <w:r>
        <w:rPr>
          <w:rFonts w:ascii="Times New Roman" w:hAnsi="Times New Roman"/>
          <w:color w:val="000000"/>
          <w:shd w:val="clear" w:color="auto" w:fill="FFFFFF"/>
        </w:rPr>
        <w:t>„Dėl</w:t>
      </w:r>
      <w:r w:rsidRPr="00550812">
        <w:rPr>
          <w:rFonts w:ascii="Times New Roman" w:hAnsi="Times New Roman"/>
          <w:color w:val="000000"/>
          <w:shd w:val="clear" w:color="auto" w:fill="FFFFFF"/>
        </w:rPr>
        <w:t xml:space="preserve"> žemės naud</w:t>
      </w:r>
      <w:r w:rsidR="002C503B">
        <w:rPr>
          <w:rFonts w:ascii="Times New Roman" w:hAnsi="Times New Roman"/>
          <w:color w:val="000000"/>
          <w:shd w:val="clear" w:color="auto" w:fill="FFFFFF"/>
        </w:rPr>
        <w:t xml:space="preserve">ojimo būdų turinio aprašo </w:t>
      </w:r>
      <w:r w:rsidRPr="00550812">
        <w:rPr>
          <w:rFonts w:ascii="Times New Roman" w:hAnsi="Times New Roman"/>
          <w:color w:val="000000"/>
          <w:shd w:val="clear" w:color="auto" w:fill="FFFFFF"/>
        </w:rPr>
        <w:t>patvirtinimo“</w:t>
      </w:r>
      <w:r>
        <w:rPr>
          <w:rFonts w:ascii="Times New Roman" w:hAnsi="Times New Roman"/>
        </w:rPr>
        <w:t xml:space="preserve">, </w:t>
      </w:r>
      <w:r w:rsidRPr="00A531F5">
        <w:rPr>
          <w:rFonts w:ascii="Times New Roman" w:hAnsi="Times New Roman"/>
        </w:rPr>
        <w:t>Šaki</w:t>
      </w:r>
      <w:r w:rsidRPr="00A531F5">
        <w:rPr>
          <w:rFonts w:ascii="Times New Roman" w:hAnsi="Times New Roman" w:hint="eastAsia"/>
        </w:rPr>
        <w:t>ų</w:t>
      </w:r>
      <w:r w:rsidR="002C503B">
        <w:rPr>
          <w:rFonts w:ascii="Times New Roman" w:hAnsi="Times New Roman"/>
        </w:rPr>
        <w:t xml:space="preserve"> rajono </w:t>
      </w:r>
      <w:r w:rsidRPr="00A531F5">
        <w:rPr>
          <w:rFonts w:ascii="Times New Roman" w:hAnsi="Times New Roman"/>
        </w:rPr>
        <w:t>savivaldyb</w:t>
      </w:r>
      <w:r w:rsidRPr="00A531F5">
        <w:rPr>
          <w:rFonts w:ascii="Times New Roman" w:hAnsi="Times New Roman" w:hint="eastAsia"/>
        </w:rPr>
        <w:t>ė</w:t>
      </w:r>
      <w:r>
        <w:rPr>
          <w:rFonts w:ascii="Times New Roman" w:hAnsi="Times New Roman"/>
        </w:rPr>
        <w:t>s teritorijos bendruoju</w:t>
      </w:r>
      <w:r w:rsidRPr="00A531F5">
        <w:rPr>
          <w:rFonts w:ascii="Times New Roman" w:hAnsi="Times New Roman"/>
        </w:rPr>
        <w:t xml:space="preserve"> plan</w:t>
      </w:r>
      <w:r>
        <w:rPr>
          <w:rFonts w:ascii="Times New Roman" w:hAnsi="Times New Roman"/>
        </w:rPr>
        <w:t>u</w:t>
      </w:r>
      <w:r w:rsidRPr="00A531F5">
        <w:rPr>
          <w:rFonts w:ascii="Times New Roman" w:hAnsi="Times New Roman"/>
        </w:rPr>
        <w:t>, patvirtint</w:t>
      </w:r>
      <w:r>
        <w:rPr>
          <w:rFonts w:ascii="Times New Roman" w:hAnsi="Times New Roman"/>
        </w:rPr>
        <w:t xml:space="preserve">u </w:t>
      </w:r>
      <w:r w:rsidRPr="00A531F5">
        <w:rPr>
          <w:rFonts w:ascii="Times New Roman" w:hAnsi="Times New Roman"/>
        </w:rPr>
        <w:t>2009</w:t>
      </w:r>
      <w:r w:rsidR="00221609">
        <w:rPr>
          <w:rFonts w:ascii="Times New Roman" w:hAnsi="Times New Roman"/>
        </w:rPr>
        <w:t xml:space="preserve"> m. balandžio </w:t>
      </w:r>
      <w:r w:rsidRPr="00A531F5">
        <w:rPr>
          <w:rFonts w:ascii="Times New Roman" w:hAnsi="Times New Roman"/>
        </w:rPr>
        <w:t>30</w:t>
      </w:r>
      <w:r w:rsidR="00221609">
        <w:rPr>
          <w:rFonts w:ascii="Times New Roman" w:hAnsi="Times New Roman"/>
        </w:rPr>
        <w:t xml:space="preserve"> d.</w:t>
      </w:r>
      <w:r w:rsidRPr="00A531F5">
        <w:rPr>
          <w:rFonts w:ascii="Times New Roman" w:hAnsi="Times New Roman"/>
        </w:rPr>
        <w:t xml:space="preserve"> </w:t>
      </w:r>
      <w:r w:rsidR="00221609">
        <w:rPr>
          <w:rFonts w:ascii="Times New Roman" w:hAnsi="Times New Roman"/>
        </w:rPr>
        <w:t xml:space="preserve">rajono </w:t>
      </w:r>
      <w:r w:rsidRPr="00A531F5">
        <w:rPr>
          <w:rFonts w:ascii="Times New Roman" w:hAnsi="Times New Roman"/>
        </w:rPr>
        <w:t>savivaldyb</w:t>
      </w:r>
      <w:r w:rsidRPr="00A531F5">
        <w:rPr>
          <w:rFonts w:ascii="Times New Roman" w:hAnsi="Times New Roman" w:hint="eastAsia"/>
        </w:rPr>
        <w:t>ė</w:t>
      </w:r>
      <w:r w:rsidRPr="00A531F5">
        <w:rPr>
          <w:rFonts w:ascii="Times New Roman" w:hAnsi="Times New Roman"/>
        </w:rPr>
        <w:t>s tarybos sprendimu Nr.T-147 „D</w:t>
      </w:r>
      <w:r w:rsidRPr="00A531F5">
        <w:rPr>
          <w:rFonts w:ascii="Times New Roman" w:hAnsi="Times New Roman" w:hint="eastAsia"/>
        </w:rPr>
        <w:t>ė</w:t>
      </w:r>
      <w:r w:rsidR="002C503B">
        <w:rPr>
          <w:rFonts w:ascii="Times New Roman" w:hAnsi="Times New Roman"/>
        </w:rPr>
        <w:t xml:space="preserve">l rajono </w:t>
      </w:r>
      <w:r w:rsidRPr="00A531F5">
        <w:rPr>
          <w:rFonts w:ascii="Times New Roman" w:hAnsi="Times New Roman"/>
        </w:rPr>
        <w:t>savivaldyb</w:t>
      </w:r>
      <w:r w:rsidRPr="00A531F5">
        <w:rPr>
          <w:rFonts w:ascii="Times New Roman" w:hAnsi="Times New Roman" w:hint="eastAsia"/>
        </w:rPr>
        <w:t>ė</w:t>
      </w:r>
      <w:r w:rsidRPr="00A531F5">
        <w:rPr>
          <w:rFonts w:ascii="Times New Roman" w:hAnsi="Times New Roman"/>
        </w:rPr>
        <w:t>s teritorij</w:t>
      </w:r>
      <w:r>
        <w:rPr>
          <w:rFonts w:ascii="Times New Roman" w:hAnsi="Times New Roman"/>
        </w:rPr>
        <w:t>os bendrojo plano patvirtinimo“</w:t>
      </w:r>
      <w:r w:rsidRPr="00A531F5">
        <w:rPr>
          <w:rFonts w:ascii="Times New Roman" w:hAnsi="Times New Roman"/>
        </w:rPr>
        <w:t xml:space="preserve"> </w:t>
      </w:r>
      <w:r w:rsidRPr="00550812">
        <w:rPr>
          <w:rFonts w:ascii="Times New Roman" w:hAnsi="Times New Roman"/>
          <w:bCs/>
          <w:szCs w:val="24"/>
        </w:rPr>
        <w:t>ir atsižvelgdamas į</w:t>
      </w:r>
      <w:r>
        <w:rPr>
          <w:rFonts w:ascii="Times New Roman" w:hAnsi="Times New Roman"/>
          <w:bCs/>
          <w:szCs w:val="24"/>
        </w:rPr>
        <w:t xml:space="preserve"> </w:t>
      </w:r>
      <w:r w:rsidR="00B4459E">
        <w:rPr>
          <w:rFonts w:ascii="Times New Roman" w:hAnsi="Times New Roman"/>
          <w:bCs/>
          <w:szCs w:val="24"/>
        </w:rPr>
        <w:t>Valdo Sinkevičiaus</w:t>
      </w:r>
      <w:r w:rsidR="00A833AD">
        <w:rPr>
          <w:rFonts w:ascii="Times New Roman" w:hAnsi="Times New Roman"/>
          <w:bCs/>
          <w:szCs w:val="24"/>
        </w:rPr>
        <w:t xml:space="preserve"> 2016 m. balandžio 25 d. </w:t>
      </w:r>
      <w:r w:rsidRPr="00550812">
        <w:rPr>
          <w:rFonts w:ascii="Times New Roman" w:hAnsi="Times New Roman"/>
          <w:szCs w:val="24"/>
        </w:rPr>
        <w:t>prašymą</w:t>
      </w:r>
      <w:r w:rsidRPr="00550812">
        <w:rPr>
          <w:rFonts w:ascii="Times New Roman" w:hAnsi="Times New Roman"/>
          <w:bCs/>
          <w:szCs w:val="24"/>
        </w:rPr>
        <w:t>:</w:t>
      </w:r>
    </w:p>
    <w:p w:rsidR="00910F05" w:rsidRPr="007914F2" w:rsidRDefault="00910F05" w:rsidP="00910F05">
      <w:pPr>
        <w:tabs>
          <w:tab w:val="left" w:pos="709"/>
          <w:tab w:val="left" w:pos="993"/>
        </w:tabs>
        <w:spacing w:line="360" w:lineRule="auto"/>
        <w:ind w:firstLine="720"/>
        <w:jc w:val="both"/>
        <w:rPr>
          <w:rFonts w:ascii="Times New Roman" w:hAnsi="Times New Roman"/>
          <w:bCs/>
          <w:szCs w:val="24"/>
        </w:rPr>
      </w:pPr>
      <w:r w:rsidRPr="007914F2">
        <w:rPr>
          <w:rFonts w:ascii="Times New Roman" w:hAnsi="Times New Roman"/>
        </w:rPr>
        <w:t>1</w:t>
      </w:r>
      <w:r>
        <w:rPr>
          <w:rFonts w:ascii="Times New Roman" w:hAnsi="Times New Roman"/>
        </w:rPr>
        <w:t xml:space="preserve">. </w:t>
      </w:r>
      <w:r w:rsidRPr="007914F2">
        <w:rPr>
          <w:rFonts w:ascii="Times New Roman" w:hAnsi="Times New Roman"/>
        </w:rPr>
        <w:t xml:space="preserve">K e i č i u </w:t>
      </w:r>
      <w:r>
        <w:rPr>
          <w:rFonts w:ascii="Times New Roman" w:hAnsi="Times New Roman"/>
          <w:kern w:val="24"/>
        </w:rPr>
        <w:t xml:space="preserve">žemės ūkio paskirties </w:t>
      </w:r>
      <w:r w:rsidRPr="007914F2">
        <w:rPr>
          <w:rFonts w:ascii="Times New Roman" w:hAnsi="Times New Roman"/>
          <w:kern w:val="24"/>
        </w:rPr>
        <w:t>0,</w:t>
      </w:r>
      <w:r w:rsidR="00E1024F">
        <w:rPr>
          <w:rFonts w:ascii="Times New Roman" w:hAnsi="Times New Roman"/>
          <w:kern w:val="24"/>
        </w:rPr>
        <w:t>0830</w:t>
      </w:r>
      <w:r>
        <w:rPr>
          <w:rFonts w:ascii="Times New Roman" w:hAnsi="Times New Roman"/>
          <w:kern w:val="24"/>
        </w:rPr>
        <w:t xml:space="preserve"> ha ploto žemės </w:t>
      </w:r>
      <w:r w:rsidRPr="007914F2">
        <w:rPr>
          <w:rFonts w:ascii="Times New Roman" w:hAnsi="Times New Roman"/>
          <w:kern w:val="24"/>
        </w:rPr>
        <w:t>sklypo</w:t>
      </w:r>
      <w:r>
        <w:rPr>
          <w:rFonts w:ascii="Times New Roman" w:hAnsi="Times New Roman"/>
          <w:kern w:val="24"/>
        </w:rPr>
        <w:t xml:space="preserve"> </w:t>
      </w:r>
      <w:r w:rsidRPr="007914F2">
        <w:rPr>
          <w:rFonts w:ascii="Times New Roman" w:hAnsi="Times New Roman"/>
        </w:rPr>
        <w:t>(kadastro Nr.84</w:t>
      </w:r>
      <w:r w:rsidR="00CF3D2A">
        <w:rPr>
          <w:rFonts w:ascii="Times New Roman" w:hAnsi="Times New Roman"/>
        </w:rPr>
        <w:t>72</w:t>
      </w:r>
      <w:r w:rsidRPr="007914F2">
        <w:rPr>
          <w:rFonts w:ascii="Times New Roman" w:hAnsi="Times New Roman"/>
        </w:rPr>
        <w:t>/000</w:t>
      </w:r>
      <w:r w:rsidR="00CF3D2A">
        <w:rPr>
          <w:rFonts w:ascii="Times New Roman" w:hAnsi="Times New Roman"/>
        </w:rPr>
        <w:t>1</w:t>
      </w:r>
      <w:r w:rsidRPr="007914F2">
        <w:rPr>
          <w:rFonts w:ascii="Times New Roman" w:hAnsi="Times New Roman"/>
        </w:rPr>
        <w:t>:</w:t>
      </w:r>
      <w:r w:rsidR="00E1024F">
        <w:rPr>
          <w:rFonts w:ascii="Times New Roman" w:hAnsi="Times New Roman"/>
        </w:rPr>
        <w:t>97</w:t>
      </w:r>
      <w:r>
        <w:rPr>
          <w:rFonts w:ascii="Times New Roman" w:hAnsi="Times New Roman"/>
        </w:rPr>
        <w:t xml:space="preserve"> </w:t>
      </w:r>
      <w:r w:rsidR="00CF3D2A">
        <w:rPr>
          <w:rFonts w:ascii="Times New Roman" w:hAnsi="Times New Roman"/>
        </w:rPr>
        <w:t>Patašinės</w:t>
      </w:r>
      <w:r w:rsidRPr="007914F2">
        <w:rPr>
          <w:rFonts w:ascii="Times New Roman" w:hAnsi="Times New Roman"/>
        </w:rPr>
        <w:t xml:space="preserve"> k.v.</w:t>
      </w:r>
      <w:r w:rsidR="00550421">
        <w:rPr>
          <w:rFonts w:ascii="Times New Roman" w:hAnsi="Times New Roman"/>
        </w:rPr>
        <w:t>)</w:t>
      </w:r>
      <w:r>
        <w:rPr>
          <w:rFonts w:ascii="Times New Roman" w:hAnsi="Times New Roman"/>
        </w:rPr>
        <w:t>,</w:t>
      </w:r>
      <w:r w:rsidRPr="007914F2">
        <w:rPr>
          <w:rFonts w:ascii="Times New Roman" w:hAnsi="Times New Roman"/>
        </w:rPr>
        <w:t xml:space="preserve"> esančio Šakių r.sav.</w:t>
      </w:r>
      <w:r w:rsidR="0034732A">
        <w:rPr>
          <w:rFonts w:ascii="Times New Roman" w:hAnsi="Times New Roman"/>
        </w:rPr>
        <w:t>, Griškabūdžio</w:t>
      </w:r>
      <w:r w:rsidR="00A833AD">
        <w:rPr>
          <w:rFonts w:ascii="Times New Roman" w:hAnsi="Times New Roman"/>
        </w:rPr>
        <w:t xml:space="preserve"> sen., </w:t>
      </w:r>
      <w:r w:rsidR="0034732A">
        <w:rPr>
          <w:rFonts w:ascii="Times New Roman" w:hAnsi="Times New Roman"/>
        </w:rPr>
        <w:t>Bliuvišk</w:t>
      </w:r>
      <w:r w:rsidR="00A833AD">
        <w:rPr>
          <w:rFonts w:ascii="Times New Roman" w:hAnsi="Times New Roman"/>
        </w:rPr>
        <w:t>ių</w:t>
      </w:r>
      <w:r>
        <w:rPr>
          <w:rFonts w:ascii="Times New Roman" w:hAnsi="Times New Roman"/>
        </w:rPr>
        <w:t xml:space="preserve"> k.,</w:t>
      </w:r>
      <w:r w:rsidRPr="007914F2">
        <w:rPr>
          <w:rFonts w:ascii="Times New Roman" w:hAnsi="Times New Roman"/>
        </w:rPr>
        <w:t xml:space="preserve"> </w:t>
      </w:r>
      <w:r w:rsidR="002C503B">
        <w:rPr>
          <w:rFonts w:ascii="Times New Roman" w:hAnsi="Times New Roman"/>
        </w:rPr>
        <w:t>žemės naudojimo</w:t>
      </w:r>
      <w:r w:rsidRPr="007914F2">
        <w:rPr>
          <w:rFonts w:ascii="Times New Roman" w:hAnsi="Times New Roman"/>
        </w:rPr>
        <w:t xml:space="preserve"> </w:t>
      </w:r>
      <w:r>
        <w:rPr>
          <w:rFonts w:ascii="Times New Roman" w:hAnsi="Times New Roman"/>
        </w:rPr>
        <w:t xml:space="preserve">paskirtį į kitą ir nustatau žemės naudojimo </w:t>
      </w:r>
      <w:r w:rsidRPr="007914F2">
        <w:rPr>
          <w:rFonts w:ascii="Times New Roman" w:hAnsi="Times New Roman"/>
        </w:rPr>
        <w:t>būdą</w:t>
      </w:r>
      <w:r>
        <w:rPr>
          <w:rFonts w:ascii="Times New Roman" w:hAnsi="Times New Roman"/>
        </w:rPr>
        <w:t xml:space="preserve"> –</w:t>
      </w:r>
      <w:r w:rsidR="00A833AD">
        <w:rPr>
          <w:rFonts w:ascii="Times New Roman" w:hAnsi="Times New Roman"/>
        </w:rPr>
        <w:t xml:space="preserve"> </w:t>
      </w:r>
      <w:r w:rsidR="002C503B">
        <w:rPr>
          <w:rFonts w:ascii="Times New Roman" w:hAnsi="Times New Roman"/>
        </w:rPr>
        <w:t xml:space="preserve">vienbučių ir dvibučių </w:t>
      </w:r>
      <w:r w:rsidR="00A833AD">
        <w:rPr>
          <w:rFonts w:ascii="Times New Roman" w:hAnsi="Times New Roman"/>
        </w:rPr>
        <w:t xml:space="preserve">gyvenamųjų pastatų </w:t>
      </w:r>
      <w:r w:rsidRPr="007914F2">
        <w:rPr>
          <w:rFonts w:ascii="Times New Roman" w:hAnsi="Times New Roman"/>
        </w:rPr>
        <w:t xml:space="preserve">teritorijos. </w:t>
      </w:r>
    </w:p>
    <w:p w:rsidR="00910F05" w:rsidRPr="007914F2" w:rsidRDefault="00910F05" w:rsidP="00910F05">
      <w:pPr>
        <w:widowControl w:val="0"/>
        <w:spacing w:line="360" w:lineRule="auto"/>
        <w:ind w:firstLine="709"/>
        <w:jc w:val="both"/>
        <w:rPr>
          <w:rFonts w:ascii="Times New Roman" w:hAnsi="Times New Roman"/>
        </w:rPr>
      </w:pPr>
      <w:r>
        <w:rPr>
          <w:rFonts w:ascii="Times New Roman" w:hAnsi="Times New Roman"/>
          <w:kern w:val="24"/>
        </w:rPr>
        <w:t xml:space="preserve">2. </w:t>
      </w:r>
      <w:r w:rsidR="002C503B">
        <w:rPr>
          <w:rFonts w:ascii="Times New Roman" w:hAnsi="Times New Roman"/>
          <w:kern w:val="24"/>
        </w:rPr>
        <w:t>N u s t a t a u</w:t>
      </w:r>
      <w:r w:rsidRPr="007914F2">
        <w:rPr>
          <w:rFonts w:ascii="Times New Roman" w:hAnsi="Times New Roman"/>
          <w:kern w:val="24"/>
        </w:rPr>
        <w:t xml:space="preserve"> kitos paskirties</w:t>
      </w:r>
      <w:r>
        <w:rPr>
          <w:rFonts w:ascii="Times New Roman" w:hAnsi="Times New Roman"/>
          <w:kern w:val="24"/>
        </w:rPr>
        <w:t>,</w:t>
      </w:r>
      <w:r w:rsidRPr="00AF2F70">
        <w:rPr>
          <w:rFonts w:ascii="Times New Roman" w:hAnsi="Times New Roman"/>
        </w:rPr>
        <w:t xml:space="preserve"> </w:t>
      </w:r>
      <w:r w:rsidR="002C503B">
        <w:rPr>
          <w:rFonts w:ascii="Times New Roman" w:hAnsi="Times New Roman"/>
        </w:rPr>
        <w:t xml:space="preserve">vienbučių ir dvibučių </w:t>
      </w:r>
      <w:r w:rsidR="00550421">
        <w:rPr>
          <w:rFonts w:ascii="Times New Roman" w:hAnsi="Times New Roman"/>
        </w:rPr>
        <w:t xml:space="preserve">gyvenamųjų pastatų </w:t>
      </w:r>
      <w:r w:rsidR="00550421" w:rsidRPr="007914F2">
        <w:rPr>
          <w:rFonts w:ascii="Times New Roman" w:hAnsi="Times New Roman"/>
        </w:rPr>
        <w:t>teritorijos</w:t>
      </w:r>
      <w:r w:rsidR="00550421">
        <w:rPr>
          <w:rFonts w:ascii="Times New Roman" w:hAnsi="Times New Roman"/>
        </w:rPr>
        <w:t xml:space="preserve"> </w:t>
      </w:r>
      <w:r w:rsidR="002C503B">
        <w:rPr>
          <w:rFonts w:ascii="Times New Roman" w:hAnsi="Times New Roman"/>
        </w:rPr>
        <w:t>naudojimo</w:t>
      </w:r>
      <w:r>
        <w:rPr>
          <w:rFonts w:ascii="Times New Roman" w:hAnsi="Times New Roman"/>
          <w:kern w:val="24"/>
        </w:rPr>
        <w:t xml:space="preserve"> </w:t>
      </w:r>
      <w:r w:rsidRPr="007914F2">
        <w:rPr>
          <w:rFonts w:ascii="Times New Roman" w:hAnsi="Times New Roman"/>
        </w:rPr>
        <w:t xml:space="preserve">būdo </w:t>
      </w:r>
      <w:r>
        <w:rPr>
          <w:rFonts w:ascii="Times New Roman" w:hAnsi="Times New Roman"/>
          <w:kern w:val="24"/>
        </w:rPr>
        <w:t>0,</w:t>
      </w:r>
      <w:r w:rsidR="00E1024F">
        <w:rPr>
          <w:rFonts w:ascii="Times New Roman" w:hAnsi="Times New Roman"/>
          <w:kern w:val="24"/>
        </w:rPr>
        <w:t>0830</w:t>
      </w:r>
      <w:r w:rsidRPr="007914F2">
        <w:rPr>
          <w:rFonts w:ascii="Times New Roman" w:hAnsi="Times New Roman"/>
          <w:kern w:val="24"/>
        </w:rPr>
        <w:t xml:space="preserve"> ha ploto </w:t>
      </w:r>
      <w:r w:rsidRPr="007914F2">
        <w:rPr>
          <w:rFonts w:ascii="Times New Roman" w:hAnsi="Times New Roman"/>
        </w:rPr>
        <w:t>(kadastro Nr.84</w:t>
      </w:r>
      <w:r w:rsidR="003F6A2C">
        <w:rPr>
          <w:rFonts w:ascii="Times New Roman" w:hAnsi="Times New Roman"/>
        </w:rPr>
        <w:t>72</w:t>
      </w:r>
      <w:r w:rsidRPr="007914F2">
        <w:rPr>
          <w:rFonts w:ascii="Times New Roman" w:hAnsi="Times New Roman"/>
        </w:rPr>
        <w:t>/000</w:t>
      </w:r>
      <w:r w:rsidR="003F6A2C">
        <w:rPr>
          <w:rFonts w:ascii="Times New Roman" w:hAnsi="Times New Roman"/>
        </w:rPr>
        <w:t>1</w:t>
      </w:r>
      <w:r w:rsidRPr="007914F2">
        <w:rPr>
          <w:rFonts w:ascii="Times New Roman" w:hAnsi="Times New Roman"/>
        </w:rPr>
        <w:t>:</w:t>
      </w:r>
      <w:r w:rsidR="00E1024F">
        <w:rPr>
          <w:rFonts w:ascii="Times New Roman" w:hAnsi="Times New Roman"/>
        </w:rPr>
        <w:t>97</w:t>
      </w:r>
      <w:r>
        <w:rPr>
          <w:rFonts w:ascii="Times New Roman" w:hAnsi="Times New Roman"/>
        </w:rPr>
        <w:t xml:space="preserve"> </w:t>
      </w:r>
      <w:r w:rsidR="003F6A2C">
        <w:rPr>
          <w:rFonts w:ascii="Times New Roman" w:hAnsi="Times New Roman"/>
        </w:rPr>
        <w:t>Patašinės</w:t>
      </w:r>
      <w:r w:rsidRPr="007914F2">
        <w:rPr>
          <w:rFonts w:ascii="Times New Roman" w:hAnsi="Times New Roman"/>
        </w:rPr>
        <w:t xml:space="preserve"> k.v</w:t>
      </w:r>
      <w:r w:rsidR="00550421">
        <w:rPr>
          <w:rFonts w:ascii="Times New Roman" w:hAnsi="Times New Roman"/>
        </w:rPr>
        <w:t>.</w:t>
      </w:r>
      <w:r>
        <w:rPr>
          <w:rFonts w:ascii="Times New Roman" w:hAnsi="Times New Roman"/>
        </w:rPr>
        <w:t>),</w:t>
      </w:r>
      <w:r w:rsidRPr="007914F2">
        <w:rPr>
          <w:rFonts w:ascii="Times New Roman" w:hAnsi="Times New Roman"/>
        </w:rPr>
        <w:t xml:space="preserve"> esančio Šakių r.</w:t>
      </w:r>
      <w:r w:rsidR="004A598E">
        <w:rPr>
          <w:rFonts w:ascii="Times New Roman" w:hAnsi="Times New Roman"/>
        </w:rPr>
        <w:t xml:space="preserve"> </w:t>
      </w:r>
      <w:r w:rsidRPr="007914F2">
        <w:rPr>
          <w:rFonts w:ascii="Times New Roman" w:hAnsi="Times New Roman"/>
        </w:rPr>
        <w:t>sav.</w:t>
      </w:r>
      <w:r w:rsidR="003F6A2C">
        <w:rPr>
          <w:rFonts w:ascii="Times New Roman" w:hAnsi="Times New Roman"/>
        </w:rPr>
        <w:t>,  Griškabūdžio sen., Bliuviškių k.,</w:t>
      </w:r>
      <w:r w:rsidRPr="007914F2">
        <w:rPr>
          <w:rFonts w:ascii="Times New Roman" w:hAnsi="Times New Roman"/>
        </w:rPr>
        <w:t xml:space="preserve"> vertes:</w:t>
      </w:r>
    </w:p>
    <w:p w:rsidR="00910F05" w:rsidRPr="007914F2" w:rsidRDefault="00BB1A22" w:rsidP="00910F05">
      <w:pPr>
        <w:widowControl w:val="0"/>
        <w:spacing w:line="360" w:lineRule="auto"/>
        <w:ind w:firstLine="709"/>
        <w:jc w:val="both"/>
        <w:rPr>
          <w:rFonts w:ascii="Times New Roman" w:hAnsi="Times New Roman"/>
          <w:kern w:val="24"/>
          <w:u w:val="single"/>
        </w:rPr>
      </w:pPr>
      <w:r>
        <w:rPr>
          <w:rFonts w:ascii="Times New Roman" w:hAnsi="Times New Roman"/>
          <w:kern w:val="24"/>
        </w:rPr>
        <w:t xml:space="preserve"> nominalią vertę –</w:t>
      </w:r>
      <w:r w:rsidR="00E1024F">
        <w:rPr>
          <w:rFonts w:ascii="Times New Roman" w:hAnsi="Times New Roman"/>
          <w:kern w:val="24"/>
        </w:rPr>
        <w:t xml:space="preserve"> 105</w:t>
      </w:r>
      <w:r w:rsidR="00910F05" w:rsidRPr="007914F2">
        <w:rPr>
          <w:rFonts w:ascii="Times New Roman" w:hAnsi="Times New Roman"/>
          <w:kern w:val="24"/>
        </w:rPr>
        <w:t xml:space="preserve"> (</w:t>
      </w:r>
      <w:r w:rsidR="00095526">
        <w:rPr>
          <w:rFonts w:ascii="Times New Roman" w:hAnsi="Times New Roman"/>
          <w:kern w:val="24"/>
        </w:rPr>
        <w:t xml:space="preserve">vienas </w:t>
      </w:r>
      <w:r w:rsidR="00910F05">
        <w:rPr>
          <w:rFonts w:ascii="Times New Roman" w:hAnsi="Times New Roman"/>
          <w:kern w:val="24"/>
        </w:rPr>
        <w:t>ši</w:t>
      </w:r>
      <w:r w:rsidR="00910F05" w:rsidRPr="007914F2">
        <w:rPr>
          <w:rFonts w:ascii="Times New Roman" w:hAnsi="Times New Roman"/>
          <w:kern w:val="24"/>
        </w:rPr>
        <w:t>mta</w:t>
      </w:r>
      <w:r w:rsidR="00E1024F">
        <w:rPr>
          <w:rFonts w:ascii="Times New Roman" w:hAnsi="Times New Roman"/>
          <w:kern w:val="24"/>
        </w:rPr>
        <w:t xml:space="preserve">s </w:t>
      </w:r>
      <w:r w:rsidR="003F6A2C">
        <w:rPr>
          <w:rFonts w:ascii="Times New Roman" w:hAnsi="Times New Roman"/>
          <w:kern w:val="24"/>
        </w:rPr>
        <w:t>penki</w:t>
      </w:r>
      <w:r w:rsidR="00910F05" w:rsidRPr="007914F2">
        <w:rPr>
          <w:rFonts w:ascii="Times New Roman" w:hAnsi="Times New Roman"/>
          <w:kern w:val="24"/>
        </w:rPr>
        <w:t xml:space="preserve">) </w:t>
      </w:r>
      <w:r w:rsidR="00550421">
        <w:rPr>
          <w:rFonts w:ascii="Times New Roman" w:hAnsi="Times New Roman"/>
          <w:kern w:val="24"/>
        </w:rPr>
        <w:t>eurai</w:t>
      </w:r>
      <w:r w:rsidR="002C503B">
        <w:rPr>
          <w:rFonts w:ascii="Times New Roman" w:hAnsi="Times New Roman"/>
          <w:kern w:val="24"/>
        </w:rPr>
        <w:t>,</w:t>
      </w:r>
      <w:r w:rsidR="00910F05" w:rsidRPr="007914F2">
        <w:rPr>
          <w:rFonts w:ascii="Times New Roman" w:hAnsi="Times New Roman"/>
          <w:kern w:val="24"/>
        </w:rPr>
        <w:t xml:space="preserve"> nominali indeksuota sklypo vertė – </w:t>
      </w:r>
      <w:r w:rsidR="00E1024F">
        <w:rPr>
          <w:rFonts w:ascii="Times New Roman" w:hAnsi="Times New Roman"/>
          <w:kern w:val="24"/>
        </w:rPr>
        <w:t>1</w:t>
      </w:r>
      <w:r w:rsidR="003F6A2C">
        <w:rPr>
          <w:rFonts w:ascii="Times New Roman" w:hAnsi="Times New Roman"/>
          <w:kern w:val="24"/>
        </w:rPr>
        <w:t>6</w:t>
      </w:r>
      <w:r w:rsidR="00E1024F">
        <w:rPr>
          <w:rFonts w:ascii="Times New Roman" w:hAnsi="Times New Roman"/>
          <w:kern w:val="24"/>
        </w:rPr>
        <w:t>8</w:t>
      </w:r>
      <w:r w:rsidR="003F6A2C">
        <w:rPr>
          <w:rFonts w:ascii="Times New Roman" w:hAnsi="Times New Roman"/>
          <w:kern w:val="24"/>
        </w:rPr>
        <w:t xml:space="preserve"> (</w:t>
      </w:r>
      <w:r w:rsidR="00E1024F">
        <w:rPr>
          <w:rFonts w:ascii="Times New Roman" w:hAnsi="Times New Roman"/>
          <w:kern w:val="24"/>
        </w:rPr>
        <w:t>vienas</w:t>
      </w:r>
      <w:r w:rsidR="00910F05">
        <w:rPr>
          <w:rFonts w:ascii="Times New Roman" w:hAnsi="Times New Roman"/>
          <w:kern w:val="24"/>
        </w:rPr>
        <w:t xml:space="preserve"> šimta</w:t>
      </w:r>
      <w:r w:rsidR="00E1024F">
        <w:rPr>
          <w:rFonts w:ascii="Times New Roman" w:hAnsi="Times New Roman"/>
          <w:kern w:val="24"/>
        </w:rPr>
        <w:t>s</w:t>
      </w:r>
      <w:r w:rsidR="00910F05" w:rsidRPr="007914F2">
        <w:rPr>
          <w:rFonts w:ascii="Times New Roman" w:hAnsi="Times New Roman"/>
          <w:kern w:val="24"/>
        </w:rPr>
        <w:t xml:space="preserve"> </w:t>
      </w:r>
      <w:r w:rsidR="00E1024F">
        <w:rPr>
          <w:rFonts w:ascii="Times New Roman" w:hAnsi="Times New Roman"/>
          <w:kern w:val="24"/>
        </w:rPr>
        <w:t>šešiasdešimt aštuon</w:t>
      </w:r>
      <w:r w:rsidR="00F200C8">
        <w:rPr>
          <w:rFonts w:ascii="Times New Roman" w:hAnsi="Times New Roman"/>
          <w:kern w:val="24"/>
        </w:rPr>
        <w:t>i</w:t>
      </w:r>
      <w:r w:rsidR="00550421">
        <w:rPr>
          <w:rFonts w:ascii="Times New Roman" w:hAnsi="Times New Roman"/>
          <w:kern w:val="24"/>
        </w:rPr>
        <w:t>) eur</w:t>
      </w:r>
      <w:r w:rsidR="00F200C8">
        <w:rPr>
          <w:rFonts w:ascii="Times New Roman" w:hAnsi="Times New Roman"/>
          <w:kern w:val="24"/>
        </w:rPr>
        <w:t>ai</w:t>
      </w:r>
      <w:r w:rsidR="00910F05">
        <w:rPr>
          <w:rFonts w:ascii="Times New Roman" w:hAnsi="Times New Roman"/>
          <w:kern w:val="24"/>
        </w:rPr>
        <w:t>;</w:t>
      </w:r>
    </w:p>
    <w:p w:rsidR="00910F05" w:rsidRPr="007914F2" w:rsidRDefault="00910F05" w:rsidP="00910F05">
      <w:pPr>
        <w:widowControl w:val="0"/>
        <w:spacing w:line="360" w:lineRule="auto"/>
        <w:ind w:firstLine="709"/>
        <w:jc w:val="both"/>
        <w:rPr>
          <w:rFonts w:ascii="Times New Roman" w:hAnsi="Times New Roman"/>
          <w:kern w:val="24"/>
        </w:rPr>
      </w:pPr>
      <w:r w:rsidRPr="007914F2">
        <w:rPr>
          <w:rFonts w:ascii="Times New Roman" w:hAnsi="Times New Roman"/>
          <w:kern w:val="24"/>
        </w:rPr>
        <w:t xml:space="preserve"> vidutinę rinkos vertę –</w:t>
      </w:r>
      <w:r w:rsidR="00F200C8">
        <w:rPr>
          <w:rFonts w:ascii="Times New Roman" w:hAnsi="Times New Roman"/>
          <w:kern w:val="24"/>
        </w:rPr>
        <w:t xml:space="preserve"> </w:t>
      </w:r>
      <w:r w:rsidR="00E1024F">
        <w:rPr>
          <w:rFonts w:ascii="Times New Roman" w:hAnsi="Times New Roman"/>
          <w:kern w:val="24"/>
        </w:rPr>
        <w:t>307</w:t>
      </w:r>
      <w:r w:rsidR="00584BEC">
        <w:rPr>
          <w:rFonts w:ascii="Times New Roman" w:hAnsi="Times New Roman"/>
          <w:kern w:val="24"/>
        </w:rPr>
        <w:t xml:space="preserve"> </w:t>
      </w:r>
      <w:r w:rsidRPr="007914F2">
        <w:rPr>
          <w:rFonts w:ascii="Times New Roman" w:hAnsi="Times New Roman"/>
          <w:kern w:val="24"/>
        </w:rPr>
        <w:t>(</w:t>
      </w:r>
      <w:r w:rsidR="00E1024F">
        <w:rPr>
          <w:rFonts w:ascii="Times New Roman" w:hAnsi="Times New Roman"/>
          <w:kern w:val="24"/>
        </w:rPr>
        <w:t>trys</w:t>
      </w:r>
      <w:r>
        <w:rPr>
          <w:rFonts w:ascii="Times New Roman" w:hAnsi="Times New Roman"/>
          <w:kern w:val="24"/>
        </w:rPr>
        <w:t xml:space="preserve"> ši</w:t>
      </w:r>
      <w:r w:rsidRPr="007914F2">
        <w:rPr>
          <w:rFonts w:ascii="Times New Roman" w:hAnsi="Times New Roman"/>
          <w:kern w:val="24"/>
        </w:rPr>
        <w:t>mtai</w:t>
      </w:r>
      <w:r>
        <w:rPr>
          <w:rFonts w:ascii="Times New Roman" w:hAnsi="Times New Roman"/>
          <w:kern w:val="24"/>
        </w:rPr>
        <w:t xml:space="preserve"> </w:t>
      </w:r>
      <w:r w:rsidR="00E1024F">
        <w:rPr>
          <w:rFonts w:ascii="Times New Roman" w:hAnsi="Times New Roman"/>
          <w:kern w:val="24"/>
        </w:rPr>
        <w:t>septyni</w:t>
      </w:r>
      <w:r w:rsidRPr="007914F2">
        <w:rPr>
          <w:rFonts w:ascii="Times New Roman" w:hAnsi="Times New Roman"/>
          <w:kern w:val="24"/>
        </w:rPr>
        <w:t>) eur</w:t>
      </w:r>
      <w:r w:rsidR="00F200C8">
        <w:rPr>
          <w:rFonts w:ascii="Times New Roman" w:hAnsi="Times New Roman"/>
          <w:kern w:val="24"/>
        </w:rPr>
        <w:t>ai</w:t>
      </w:r>
      <w:r w:rsidRPr="007914F2">
        <w:rPr>
          <w:rFonts w:ascii="Times New Roman" w:hAnsi="Times New Roman"/>
          <w:kern w:val="24"/>
        </w:rPr>
        <w:t>.</w:t>
      </w:r>
    </w:p>
    <w:p w:rsidR="00910F05" w:rsidRPr="007914F2" w:rsidRDefault="00910F05" w:rsidP="004C632B">
      <w:pPr>
        <w:pStyle w:val="Pagrindinistekstas"/>
        <w:tabs>
          <w:tab w:val="left" w:pos="1242"/>
        </w:tabs>
        <w:spacing w:after="0" w:line="360" w:lineRule="auto"/>
        <w:jc w:val="both"/>
      </w:pPr>
      <w:r w:rsidRPr="007914F2">
        <w:t xml:space="preserve">       </w:t>
      </w:r>
      <w:r>
        <w:t xml:space="preserve">   </w:t>
      </w:r>
      <w:r w:rsidRPr="007914F2">
        <w:t xml:space="preserve"> </w:t>
      </w:r>
      <w:r w:rsidR="002C503B">
        <w:t xml:space="preserve">3. P a ž y m i u, kad </w:t>
      </w:r>
      <w:r w:rsidRPr="007914F2">
        <w:t>šis įsakymas yra skelbiamas Šakių rajono savivaldybės interneto svetainėje (</w:t>
      </w:r>
      <w:hyperlink r:id="rId8" w:history="1">
        <w:r w:rsidRPr="00550421">
          <w:t>www.sakiai.lt</w:t>
        </w:r>
      </w:hyperlink>
      <w:r w:rsidRPr="00550421">
        <w:t>)</w:t>
      </w:r>
      <w:r w:rsidRPr="007914F2">
        <w:t xml:space="preserve">. </w:t>
      </w:r>
      <w:r w:rsidRPr="007914F2">
        <w:rPr>
          <w:kern w:val="24"/>
        </w:rPr>
        <w:t xml:space="preserve">Žemės sklypo </w:t>
      </w:r>
      <w:r>
        <w:rPr>
          <w:kern w:val="24"/>
        </w:rPr>
        <w:t>savinink</w:t>
      </w:r>
      <w:r w:rsidR="00C858EE">
        <w:rPr>
          <w:kern w:val="24"/>
        </w:rPr>
        <w:t>as Valdas Sinkevičius</w:t>
      </w:r>
      <w:r w:rsidR="00FA5BD6">
        <w:rPr>
          <w:kern w:val="24"/>
        </w:rPr>
        <w:t xml:space="preserve"> </w:t>
      </w:r>
      <w:r w:rsidRPr="007914F2">
        <w:rPr>
          <w:kern w:val="24"/>
        </w:rPr>
        <w:t>turi kreiptis į Valstyb</w:t>
      </w:r>
      <w:r w:rsidR="002C503B">
        <w:rPr>
          <w:kern w:val="24"/>
        </w:rPr>
        <w:t xml:space="preserve">ės įmonės Registrų centrą dėl 1 ir 2 punktuose </w:t>
      </w:r>
      <w:r w:rsidRPr="007914F2">
        <w:rPr>
          <w:kern w:val="24"/>
        </w:rPr>
        <w:t>nurodyto žemės sklypo</w:t>
      </w:r>
      <w:r>
        <w:rPr>
          <w:kern w:val="24"/>
        </w:rPr>
        <w:t xml:space="preserve"> paskirties pakeitimo ir naudojimo </w:t>
      </w:r>
      <w:r w:rsidRPr="007914F2">
        <w:rPr>
          <w:kern w:val="24"/>
        </w:rPr>
        <w:t xml:space="preserve">būdo </w:t>
      </w:r>
      <w:r>
        <w:rPr>
          <w:kern w:val="24"/>
        </w:rPr>
        <w:lastRenderedPageBreak/>
        <w:t xml:space="preserve">nustatymo bei </w:t>
      </w:r>
      <w:r w:rsidRPr="007914F2">
        <w:rPr>
          <w:kern w:val="24"/>
        </w:rPr>
        <w:t xml:space="preserve">nustatytų verčių </w:t>
      </w:r>
      <w:r w:rsidRPr="007914F2">
        <w:rPr>
          <w:bCs/>
          <w:iCs/>
          <w:color w:val="000000"/>
          <w:shd w:val="clear" w:color="auto" w:fill="FFFFFF"/>
        </w:rPr>
        <w:t>įregistravimo.</w:t>
      </w:r>
      <w:r w:rsidR="004C632B" w:rsidRPr="004C632B">
        <w:rPr>
          <w:bCs/>
          <w:iCs/>
          <w:color w:val="000000"/>
          <w:shd w:val="clear" w:color="auto" w:fill="FFFFFF"/>
        </w:rPr>
        <w:t xml:space="preserve"> </w:t>
      </w:r>
      <w:r w:rsidR="00EE2651">
        <w:rPr>
          <w:bCs/>
          <w:iCs/>
          <w:color w:val="000000"/>
          <w:shd w:val="clear" w:color="auto" w:fill="FFFFFF"/>
        </w:rPr>
        <w:t xml:space="preserve">Gautą </w:t>
      </w:r>
      <w:r w:rsidR="004C632B">
        <w:rPr>
          <w:bCs/>
          <w:iCs/>
          <w:color w:val="000000"/>
          <w:shd w:val="clear" w:color="auto" w:fill="FFFFFF"/>
        </w:rPr>
        <w:t>žemės sklypo registro išrašo  kopiją</w:t>
      </w:r>
      <w:r w:rsidR="00034B0C">
        <w:rPr>
          <w:bCs/>
          <w:iCs/>
          <w:color w:val="000000"/>
          <w:shd w:val="clear" w:color="auto" w:fill="FFFFFF"/>
        </w:rPr>
        <w:t xml:space="preserve"> pilietis</w:t>
      </w:r>
      <w:r w:rsidR="00EE2651">
        <w:rPr>
          <w:bCs/>
          <w:iCs/>
          <w:color w:val="000000"/>
          <w:shd w:val="clear" w:color="auto" w:fill="FFFFFF"/>
        </w:rPr>
        <w:t xml:space="preserve"> privalo </w:t>
      </w:r>
      <w:r w:rsidR="004C632B">
        <w:rPr>
          <w:bCs/>
          <w:iCs/>
          <w:color w:val="000000"/>
          <w:shd w:val="clear" w:color="auto" w:fill="FFFFFF"/>
        </w:rPr>
        <w:t>pateikti Šakių rajono savivaldybės admi</w:t>
      </w:r>
      <w:r w:rsidR="00EE2651">
        <w:rPr>
          <w:bCs/>
          <w:iCs/>
          <w:color w:val="000000"/>
          <w:shd w:val="clear" w:color="auto" w:fill="FFFFFF"/>
        </w:rPr>
        <w:t xml:space="preserve">nistracijos </w:t>
      </w:r>
      <w:r w:rsidR="004C632B">
        <w:rPr>
          <w:bCs/>
          <w:iCs/>
          <w:color w:val="000000"/>
          <w:shd w:val="clear" w:color="auto" w:fill="FFFFFF"/>
        </w:rPr>
        <w:t>Žemės ūkio skyriui.</w:t>
      </w:r>
    </w:p>
    <w:p w:rsidR="00910F05" w:rsidRPr="007914F2" w:rsidRDefault="004C632B" w:rsidP="00910F05">
      <w:pPr>
        <w:tabs>
          <w:tab w:val="left" w:pos="1242"/>
          <w:tab w:val="left" w:pos="1281"/>
          <w:tab w:val="left" w:pos="7450"/>
          <w:tab w:val="left" w:pos="7655"/>
        </w:tabs>
        <w:spacing w:line="360" w:lineRule="auto"/>
        <w:jc w:val="both"/>
        <w:rPr>
          <w:rFonts w:ascii="Times New Roman" w:hAnsi="Times New Roman"/>
        </w:rPr>
      </w:pPr>
      <w:r>
        <w:rPr>
          <w:rFonts w:ascii="Times New Roman" w:hAnsi="Times New Roman"/>
        </w:rPr>
        <w:t xml:space="preserve">           </w:t>
      </w:r>
      <w:r w:rsidR="00910F05" w:rsidRPr="007914F2">
        <w:rPr>
          <w:rFonts w:ascii="Times New Roman" w:hAnsi="Times New Roman"/>
        </w:rPr>
        <w:t>Šis įsakymas gali būti skundžiamas Lietuvos Respublikos administracinių bylų t</w:t>
      </w:r>
      <w:r w:rsidR="002C503B">
        <w:rPr>
          <w:rFonts w:ascii="Times New Roman" w:hAnsi="Times New Roman"/>
        </w:rPr>
        <w:t>eisenos įstatymo</w:t>
      </w:r>
      <w:r w:rsidR="00910F05" w:rsidRPr="007914F2">
        <w:rPr>
          <w:rFonts w:ascii="Times New Roman" w:hAnsi="Times New Roman"/>
        </w:rPr>
        <w:t xml:space="preserve"> nustatyta tvarka.</w:t>
      </w:r>
    </w:p>
    <w:p w:rsidR="00910F05" w:rsidRPr="007914F2" w:rsidRDefault="00910F05" w:rsidP="00910F05">
      <w:pPr>
        <w:tabs>
          <w:tab w:val="left" w:pos="1242"/>
        </w:tabs>
        <w:spacing w:after="120" w:line="360" w:lineRule="auto"/>
        <w:ind w:right="-1"/>
        <w:jc w:val="both"/>
        <w:rPr>
          <w:rFonts w:ascii="Times New Roman" w:hAnsi="Times New Roman"/>
          <w:szCs w:val="24"/>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910F05" w:rsidRPr="00910F05" w:rsidRDefault="00910F05" w:rsidP="00910F05">
      <w:pPr>
        <w:tabs>
          <w:tab w:val="left" w:pos="709"/>
        </w:tabs>
        <w:spacing w:line="360" w:lineRule="auto"/>
        <w:ind w:firstLine="720"/>
        <w:jc w:val="both"/>
        <w:rPr>
          <w:rFonts w:ascii="Times New Roman" w:hAnsi="Times New Roman"/>
          <w:lang w:eastAsia="en-US"/>
        </w:rPr>
      </w:pPr>
      <w:r>
        <w:rPr>
          <w:rFonts w:ascii="Times New Roman" w:hAnsi="Times New Roman"/>
          <w:bCs/>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1D38EF" w:rsidRPr="00910F05" w:rsidRDefault="00910F05" w:rsidP="00910F05">
      <w:pPr>
        <w:tabs>
          <w:tab w:val="left" w:pos="1242"/>
          <w:tab w:val="left" w:pos="1281"/>
          <w:tab w:val="left" w:pos="7450"/>
          <w:tab w:val="left" w:pos="7655"/>
        </w:tabs>
        <w:rPr>
          <w:rFonts w:ascii="Times New Roman" w:hAnsi="Times New Roman"/>
          <w:bCs/>
        </w:rPr>
      </w:pPr>
      <w:r>
        <w:rPr>
          <w:rFonts w:ascii="Times New Roman" w:hAnsi="Times New Roman"/>
          <w:bCs/>
        </w:rPr>
        <w:t xml:space="preserve">                   </w:t>
      </w: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17499" w:rsidRPr="005D72B6" w:rsidRDefault="00C921BD" w:rsidP="00117499">
      <w:pPr>
        <w:overflowPunct w:val="0"/>
        <w:autoSpaceDE w:val="0"/>
        <w:autoSpaceDN w:val="0"/>
        <w:adjustRightInd w:val="0"/>
        <w:rPr>
          <w:rFonts w:ascii="Times New Roman" w:hAnsi="Times New Roman"/>
          <w:szCs w:val="24"/>
        </w:rPr>
      </w:pPr>
      <w:r>
        <w:rPr>
          <w:rFonts w:ascii="Times New Roman" w:hAnsi="Times New Roman"/>
        </w:rPr>
        <w:t>Administracijos direktorius</w:t>
      </w:r>
      <w:r w:rsidR="00117499">
        <w:rPr>
          <w:rFonts w:ascii="Times New Roman" w:hAnsi="Times New Roman"/>
        </w:rPr>
        <w:tab/>
      </w:r>
      <w:r w:rsidR="00117499">
        <w:rPr>
          <w:rFonts w:ascii="Times New Roman" w:hAnsi="Times New Roman"/>
        </w:rPr>
        <w:tab/>
      </w:r>
      <w:r w:rsidR="00117499">
        <w:rPr>
          <w:rFonts w:ascii="Times New Roman" w:hAnsi="Times New Roman"/>
        </w:rPr>
        <w:tab/>
      </w:r>
      <w:r w:rsidR="00910F05">
        <w:rPr>
          <w:rFonts w:ascii="Times New Roman" w:hAnsi="Times New Roman"/>
          <w:szCs w:val="24"/>
        </w:rPr>
        <w:t xml:space="preserve">                   </w:t>
      </w:r>
      <w:r w:rsidR="00117499" w:rsidRPr="005D72B6">
        <w:rPr>
          <w:rFonts w:ascii="Times New Roman" w:hAnsi="Times New Roman"/>
          <w:szCs w:val="24"/>
        </w:rPr>
        <w:tab/>
      </w:r>
      <w:r w:rsidR="00117499" w:rsidRPr="005D72B6">
        <w:rPr>
          <w:rFonts w:ascii="Times New Roman" w:hAnsi="Times New Roman"/>
          <w:szCs w:val="24"/>
        </w:rPr>
        <w:tab/>
      </w:r>
      <w:r w:rsidR="00117499" w:rsidRPr="005D72B6">
        <w:rPr>
          <w:rFonts w:ascii="Times New Roman" w:hAnsi="Times New Roman"/>
          <w:szCs w:val="24"/>
        </w:rPr>
        <w:tab/>
      </w:r>
      <w:r w:rsidR="000445F0">
        <w:rPr>
          <w:rFonts w:ascii="Times New Roman" w:hAnsi="Times New Roman"/>
          <w:szCs w:val="24"/>
        </w:rPr>
        <w:t xml:space="preserve">     </w:t>
      </w:r>
      <w:r w:rsidR="00910F05">
        <w:rPr>
          <w:rFonts w:ascii="Times New Roman" w:hAnsi="Times New Roman"/>
          <w:bCs/>
        </w:rPr>
        <w:t>Evaldas  Sniečkus</w:t>
      </w:r>
    </w:p>
    <w:p w:rsidR="00117499" w:rsidRPr="005D72B6" w:rsidRDefault="00117499" w:rsidP="00117499">
      <w:pPr>
        <w:rPr>
          <w:rFonts w:ascii="Times New Roman" w:hAnsi="Times New Roman"/>
          <w:szCs w:val="24"/>
        </w:rPr>
      </w:pPr>
    </w:p>
    <w:p w:rsidR="001D38EF" w:rsidRPr="001D38EF" w:rsidRDefault="001D38EF" w:rsidP="001D38EF">
      <w:pPr>
        <w:overflowPunct w:val="0"/>
        <w:rPr>
          <w:rFonts w:ascii="Times New Roman" w:hAnsi="Times New Roman"/>
        </w:rPr>
      </w:pPr>
    </w:p>
    <w:sectPr w:rsidR="001D38EF" w:rsidRPr="001D38EF">
      <w:headerReference w:type="even" r:id="rId9"/>
      <w:headerReference w:type="default" r:id="rId10"/>
      <w:footerReference w:type="even" r:id="rId11"/>
      <w:footerReference w:type="default" r:id="rId12"/>
      <w:headerReference w:type="first" r:id="rId13"/>
      <w:footerReference w:type="first" r:id="rId14"/>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43AB" w:rsidRDefault="00E143AB">
      <w:r>
        <w:separator/>
      </w:r>
    </w:p>
  </w:endnote>
  <w:endnote w:type="continuationSeparator" w:id="0">
    <w:p w:rsidR="00E143AB" w:rsidRDefault="00E143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43"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0F05" w:rsidRPr="00A04E9C" w:rsidRDefault="00910F05" w:rsidP="00910F05">
    <w:pPr>
      <w:overflowPunct w:val="0"/>
      <w:rPr>
        <w:rFonts w:ascii="Times New Roman" w:hAnsi="Times New Roman"/>
        <w:szCs w:val="24"/>
      </w:rPr>
    </w:pPr>
    <w:r w:rsidRPr="00A04E9C">
      <w:rPr>
        <w:rFonts w:ascii="Times New Roman" w:hAnsi="Times New Roman"/>
        <w:szCs w:val="24"/>
      </w:rPr>
      <w:t>Parengė</w:t>
    </w:r>
  </w:p>
  <w:p w:rsidR="00910F05" w:rsidRPr="00A04E9C" w:rsidRDefault="00910F05" w:rsidP="00910F05">
    <w:pPr>
      <w:overflowPunct w:val="0"/>
      <w:rPr>
        <w:rFonts w:ascii="Times New Roman" w:hAnsi="Times New Roman"/>
        <w:szCs w:val="24"/>
      </w:rPr>
    </w:pPr>
    <w:r w:rsidRPr="00A04E9C">
      <w:rPr>
        <w:rFonts w:ascii="Times New Roman" w:hAnsi="Times New Roman"/>
        <w:szCs w:val="24"/>
      </w:rPr>
      <w:t>Architektūros ir urbanistikos skyriaus</w:t>
    </w:r>
  </w:p>
  <w:p w:rsidR="00910F05" w:rsidRPr="00A04E9C" w:rsidRDefault="00407C6B" w:rsidP="00910F05">
    <w:pPr>
      <w:overflowPunct w:val="0"/>
      <w:rPr>
        <w:rFonts w:ascii="Times New Roman" w:hAnsi="Times New Roman"/>
        <w:szCs w:val="24"/>
      </w:rPr>
    </w:pPr>
    <w:r>
      <w:rPr>
        <w:rFonts w:ascii="Times New Roman" w:hAnsi="Times New Roman"/>
        <w:szCs w:val="24"/>
      </w:rPr>
      <w:t>vyr</w:t>
    </w:r>
    <w:r w:rsidR="00910F05" w:rsidRPr="00A04E9C">
      <w:rPr>
        <w:rFonts w:ascii="Times New Roman" w:hAnsi="Times New Roman"/>
        <w:szCs w:val="24"/>
      </w:rPr>
      <w:t>.spec.Laima  Savukaitienė</w:t>
    </w:r>
  </w:p>
  <w:p w:rsidR="00910F05" w:rsidRPr="00E918BB" w:rsidRDefault="004607C5" w:rsidP="00910F05">
    <w:pPr>
      <w:overflowPunct w:val="0"/>
      <w:rPr>
        <w:rFonts w:ascii="Times New Roman" w:hAnsi="Times New Roman"/>
        <w:sz w:val="20"/>
      </w:rPr>
    </w:pPr>
    <w:r>
      <w:rPr>
        <w:rFonts w:ascii="Times New Roman" w:hAnsi="Times New Roman"/>
        <w:szCs w:val="24"/>
      </w:rPr>
      <w:t>2016-05</w:t>
    </w:r>
    <w:r w:rsidR="00910F05" w:rsidRPr="00A04E9C">
      <w:rPr>
        <w:rFonts w:ascii="Times New Roman" w:hAnsi="Times New Roman"/>
        <w:szCs w:val="24"/>
      </w:rPr>
      <w:t>-</w:t>
    </w:r>
    <w:r>
      <w:rPr>
        <w:rFonts w:ascii="Times New Roman" w:hAnsi="Times New Roman"/>
        <w:szCs w:val="24"/>
      </w:rPr>
      <w:t>1</w:t>
    </w:r>
    <w:r w:rsidR="00624692">
      <w:rPr>
        <w:rFonts w:ascii="Times New Roman" w:hAnsi="Times New Roman"/>
        <w:szCs w:val="24"/>
      </w:rPr>
      <w:t>3</w:t>
    </w:r>
  </w:p>
  <w:p w:rsidR="00910F05" w:rsidRDefault="00910F05">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7CE" w:rsidRDefault="009F065C" w:rsidP="009F065C">
    <w:pPr>
      <w:pStyle w:val="Porat"/>
      <w:jc w:val="center"/>
    </w:pPr>
    <w:r>
      <w:rPr>
        <w:sz w:val="8"/>
      </w:rPr>
      <w:tab/>
    </w:r>
    <w:r>
      <w:rPr>
        <w:sz w:val="8"/>
      </w:rPr>
      <w:tab/>
    </w:r>
    <w:r w:rsidR="00BE6D25">
      <w:rPr>
        <w:sz w:val="8"/>
      </w:rPr>
      <w:fldChar w:fldCharType="begin"/>
    </w:r>
    <w:r w:rsidR="00BE6D25">
      <w:rPr>
        <w:sz w:val="8"/>
      </w:rPr>
      <w:instrText xml:space="preserve"> FILENAME \p \* MERGEFORMAT </w:instrText>
    </w:r>
    <w:r w:rsidR="00BE6D25">
      <w:rPr>
        <w:sz w:val="8"/>
      </w:rPr>
      <w:fldChar w:fldCharType="separate"/>
    </w:r>
    <w:r w:rsidR="001D38EF">
      <w:rPr>
        <w:noProof/>
        <w:sz w:val="8"/>
      </w:rPr>
      <w:t>Dokumentas2</w:t>
    </w:r>
    <w:r w:rsidR="00BE6D25">
      <w:rPr>
        <w:sz w:val="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4692" w:rsidRDefault="00624692">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43AB" w:rsidRDefault="00E143AB">
      <w:r>
        <w:separator/>
      </w:r>
    </w:p>
  </w:footnote>
  <w:footnote w:type="continuationSeparator" w:id="0">
    <w:p w:rsidR="00E143AB" w:rsidRDefault="00E143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4692" w:rsidRDefault="0062469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7CE" w:rsidRDefault="00BE6D25">
    <w:pPr>
      <w:pStyle w:val="Antrats"/>
      <w:rPr>
        <w:rFonts w:ascii="Times New Roman" w:hAnsi="Times New Roman"/>
      </w:rPr>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4692" w:rsidRDefault="00624692">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8EF"/>
    <w:rsid w:val="00034B0C"/>
    <w:rsid w:val="000445F0"/>
    <w:rsid w:val="00077E3D"/>
    <w:rsid w:val="00095526"/>
    <w:rsid w:val="000A4537"/>
    <w:rsid w:val="000B3880"/>
    <w:rsid w:val="00117499"/>
    <w:rsid w:val="00157C16"/>
    <w:rsid w:val="001B4683"/>
    <w:rsid w:val="001D38EF"/>
    <w:rsid w:val="001E7250"/>
    <w:rsid w:val="00221609"/>
    <w:rsid w:val="0028720A"/>
    <w:rsid w:val="002C503B"/>
    <w:rsid w:val="002D3ABC"/>
    <w:rsid w:val="002D7F29"/>
    <w:rsid w:val="00313CF0"/>
    <w:rsid w:val="00342E29"/>
    <w:rsid w:val="0034732A"/>
    <w:rsid w:val="003C0E88"/>
    <w:rsid w:val="003F6A2C"/>
    <w:rsid w:val="00407C6B"/>
    <w:rsid w:val="004607C5"/>
    <w:rsid w:val="004A598E"/>
    <w:rsid w:val="004C632B"/>
    <w:rsid w:val="00521D86"/>
    <w:rsid w:val="00550421"/>
    <w:rsid w:val="00584BEC"/>
    <w:rsid w:val="005A7033"/>
    <w:rsid w:val="00610881"/>
    <w:rsid w:val="00624692"/>
    <w:rsid w:val="00647DB2"/>
    <w:rsid w:val="0070001E"/>
    <w:rsid w:val="00760595"/>
    <w:rsid w:val="007D1FD1"/>
    <w:rsid w:val="008A5B88"/>
    <w:rsid w:val="00910F05"/>
    <w:rsid w:val="00962210"/>
    <w:rsid w:val="0098205C"/>
    <w:rsid w:val="009C4EAB"/>
    <w:rsid w:val="009F065C"/>
    <w:rsid w:val="00A04E9C"/>
    <w:rsid w:val="00A720DE"/>
    <w:rsid w:val="00A72689"/>
    <w:rsid w:val="00A833AD"/>
    <w:rsid w:val="00AF34F2"/>
    <w:rsid w:val="00B25D7D"/>
    <w:rsid w:val="00B4459E"/>
    <w:rsid w:val="00BB1A22"/>
    <w:rsid w:val="00BE1E33"/>
    <w:rsid w:val="00BE6D25"/>
    <w:rsid w:val="00C43235"/>
    <w:rsid w:val="00C838D9"/>
    <w:rsid w:val="00C858EE"/>
    <w:rsid w:val="00C921BD"/>
    <w:rsid w:val="00CA6ECE"/>
    <w:rsid w:val="00CA7373"/>
    <w:rsid w:val="00CF3D2A"/>
    <w:rsid w:val="00DD47CE"/>
    <w:rsid w:val="00E1024F"/>
    <w:rsid w:val="00E143AB"/>
    <w:rsid w:val="00E319E0"/>
    <w:rsid w:val="00E918BB"/>
    <w:rsid w:val="00ED113F"/>
    <w:rsid w:val="00EE2651"/>
    <w:rsid w:val="00F01EF6"/>
    <w:rsid w:val="00F200C8"/>
    <w:rsid w:val="00FA5BD6"/>
    <w:rsid w:val="00FB2A2A"/>
    <w:rsid w:val="00FD1D97"/>
    <w:rsid w:val="00FD57B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282180B"/>
  <w15:docId w15:val="{F6480DAB-60CC-4798-A65D-460E7363E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semiHidden/>
    <w:pPr>
      <w:tabs>
        <w:tab w:val="center" w:pos="4320"/>
        <w:tab w:val="right" w:pos="8640"/>
      </w:tabs>
    </w:pPr>
  </w:style>
  <w:style w:type="paragraph" w:styleId="Debesliotekstas">
    <w:name w:val="Balloon Text"/>
    <w:basedOn w:val="prastasis"/>
    <w:link w:val="DebesliotekstasDiagrama"/>
    <w:uiPriority w:val="99"/>
    <w:semiHidden/>
    <w:unhideWhenUsed/>
    <w:rsid w:val="00910F0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10F05"/>
    <w:rPr>
      <w:rFonts w:ascii="Tahoma" w:hAnsi="Tahoma" w:cs="Tahoma"/>
      <w:sz w:val="16"/>
      <w:szCs w:val="16"/>
    </w:rPr>
  </w:style>
  <w:style w:type="character" w:styleId="Hipersaitas">
    <w:name w:val="Hyperlink"/>
    <w:basedOn w:val="Numatytasispastraiposriftas"/>
    <w:uiPriority w:val="99"/>
    <w:semiHidden/>
    <w:unhideWhenUsed/>
    <w:rsid w:val="00910F05"/>
    <w:rPr>
      <w:color w:val="0000FF"/>
      <w:u w:val="single"/>
    </w:rPr>
  </w:style>
  <w:style w:type="paragraph" w:styleId="Pagrindinistekstas">
    <w:name w:val="Body Text"/>
    <w:basedOn w:val="prastasis"/>
    <w:link w:val="PagrindinistekstasDiagrama"/>
    <w:rsid w:val="004C632B"/>
    <w:pPr>
      <w:spacing w:after="120"/>
    </w:pPr>
    <w:rPr>
      <w:rFonts w:ascii="Times New Roman" w:hAnsi="Times New Roman"/>
      <w:szCs w:val="24"/>
    </w:rPr>
  </w:style>
  <w:style w:type="character" w:customStyle="1" w:styleId="PagrindinistekstasDiagrama">
    <w:name w:val="Pagrindinis tekstas Diagrama"/>
    <w:basedOn w:val="Numatytasispastraiposriftas"/>
    <w:link w:val="Pagrindinistekstas"/>
    <w:rsid w:val="004C632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 w:id="2118213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kiai.lt" TargetMode="External"/><Relationship Id="rId13" Type="http://schemas.openxmlformats.org/officeDocument/2006/relationships/header" Target="header3.xml"/><Relationship Id="rId3" Type="http://schemas.openxmlformats.org/officeDocument/2006/relationships/webSettings" Target="webSettings.xml"/><Relationship Id="rId7" Type="http://schemas.microsoft.com/office/2007/relationships/hdphoto" Target="media/hdphoto1.wdp"/><Relationship Id="rId12"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0</TotalTime>
  <Pages>2</Pages>
  <Words>1857</Words>
  <Characters>1060</Characters>
  <Application>Microsoft Office Word</Application>
  <DocSecurity>0</DocSecurity>
  <Lines>8</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2912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Aušra Bajerčiūtė</cp:lastModifiedBy>
  <cp:revision>2</cp:revision>
  <cp:lastPrinted>2001-05-23T08:36:00Z</cp:lastPrinted>
  <dcterms:created xsi:type="dcterms:W3CDTF">2016-05-17T12:14:00Z</dcterms:created>
  <dcterms:modified xsi:type="dcterms:W3CDTF">2016-05-17T12:14:00Z</dcterms:modified>
</cp:coreProperties>
</file>