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68AE" w:rsidRDefault="000868AE" w:rsidP="000868A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5733C3" wp14:editId="5E699C73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8AE" w:rsidRDefault="000868AE" w:rsidP="000868AE">
      <w:pPr>
        <w:jc w:val="center"/>
        <w:rPr>
          <w:rFonts w:ascii="Times New Roman" w:hAnsi="Times New Roman"/>
          <w:b/>
        </w:rPr>
      </w:pPr>
    </w:p>
    <w:p w:rsidR="000868AE" w:rsidRDefault="000868AE" w:rsidP="000868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0868AE" w:rsidRDefault="000868AE" w:rsidP="000868AE">
      <w:pPr>
        <w:jc w:val="center"/>
        <w:rPr>
          <w:rFonts w:ascii="Times New Roman" w:hAnsi="Times New Roman"/>
          <w:b/>
        </w:rPr>
      </w:pPr>
    </w:p>
    <w:p w:rsidR="000868AE" w:rsidRDefault="000868AE" w:rsidP="000868AE">
      <w:pPr>
        <w:jc w:val="center"/>
        <w:rPr>
          <w:rFonts w:ascii="Times New Roman" w:hAnsi="Times New Roman"/>
          <w:b/>
        </w:rPr>
      </w:pPr>
    </w:p>
    <w:p w:rsidR="000868AE" w:rsidRDefault="000868AE" w:rsidP="000868A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0868AE" w:rsidRDefault="000868AE" w:rsidP="000868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ATSAKINGO ASMENS SKYRIMO </w:t>
      </w:r>
    </w:p>
    <w:p w:rsidR="000868AE" w:rsidRDefault="000868AE" w:rsidP="000868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0868AE" w:rsidRDefault="000868AE" w:rsidP="000868A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0868AE" w:rsidRDefault="00674FD1" w:rsidP="000868A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gegužės 30</w:t>
      </w:r>
      <w:bookmarkStart w:id="0" w:name="_GoBack"/>
      <w:bookmarkEnd w:id="0"/>
      <w:r w:rsidR="000868AE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515</w:t>
      </w:r>
    </w:p>
    <w:p w:rsidR="000868AE" w:rsidRDefault="000868AE" w:rsidP="000868AE">
      <w:pPr>
        <w:pStyle w:val="Antrat1"/>
        <w:ind w:left="0" w:firstLine="0"/>
        <w:jc w:val="center"/>
      </w:pPr>
      <w:r>
        <w:t>Šakiai</w:t>
      </w: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0868AE" w:rsidRDefault="000868AE" w:rsidP="000868AE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rajono savivaldybės administracijos nuostatų 23.2 ir 24 punktais,</w:t>
      </w:r>
    </w:p>
    <w:p w:rsidR="00F83F97" w:rsidRDefault="000868AE" w:rsidP="00F83F97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3777F">
        <w:rPr>
          <w:rFonts w:ascii="Times New Roman" w:hAnsi="Times New Roman"/>
          <w:spacing w:val="40"/>
          <w:szCs w:val="24"/>
        </w:rPr>
        <w:t>skiriu</w:t>
      </w:r>
      <w:r>
        <w:rPr>
          <w:rFonts w:ascii="Times New Roman" w:hAnsi="Times New Roman"/>
        </w:rPr>
        <w:t xml:space="preserve"> Kidulių seniūnijos seniūną atsakingu už</w:t>
      </w:r>
      <w:r w:rsidR="00F83F97" w:rsidRPr="00F83F97">
        <w:rPr>
          <w:rFonts w:ascii="Times New Roman" w:hAnsi="Times New Roman"/>
        </w:rPr>
        <w:t xml:space="preserve"> </w:t>
      </w:r>
      <w:r w:rsidR="00F83F97">
        <w:rPr>
          <w:rFonts w:ascii="Times New Roman" w:hAnsi="Times New Roman"/>
        </w:rPr>
        <w:t>Savivaldybės turto panaudos sutarties Nr. 1D-9, sudarytos 2012 m. kovo 20 d. (</w:t>
      </w:r>
      <w:r w:rsidR="00792802">
        <w:rPr>
          <w:rFonts w:ascii="Times New Roman" w:hAnsi="Times New Roman"/>
        </w:rPr>
        <w:t xml:space="preserve">su vėlesniu </w:t>
      </w:r>
      <w:r w:rsidR="00F83F97">
        <w:rPr>
          <w:rFonts w:ascii="Times New Roman" w:hAnsi="Times New Roman"/>
        </w:rPr>
        <w:t>2016 m. kovo 31 d. Susitarim</w:t>
      </w:r>
      <w:r w:rsidR="005144D6">
        <w:rPr>
          <w:rFonts w:ascii="Times New Roman" w:hAnsi="Times New Roman"/>
        </w:rPr>
        <w:t>u</w:t>
      </w:r>
      <w:r w:rsidR="00F83F97">
        <w:rPr>
          <w:rFonts w:ascii="Times New Roman" w:hAnsi="Times New Roman"/>
        </w:rPr>
        <w:t xml:space="preserve"> dėl savivaldybės turto panaudos sutarties Nr. 1D-9, sudarytos 2012 m. kovo 20 d., pakeitimo Nr. 1D-3) su Šakių rajono savivaldybės viešąja biblioteka, vykdymą.</w:t>
      </w:r>
    </w:p>
    <w:p w:rsidR="00F83F97" w:rsidRDefault="00F83F97" w:rsidP="000868AE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0868AE" w:rsidRPr="005D72B6" w:rsidRDefault="000868AE" w:rsidP="000868AE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Evaldas Sniečkus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0868AE" w:rsidRDefault="000868AE" w:rsidP="000868AE">
      <w:pPr>
        <w:rPr>
          <w:rFonts w:ascii="Times New Roman" w:hAnsi="Times New Roman"/>
          <w:szCs w:val="24"/>
        </w:rPr>
      </w:pPr>
    </w:p>
    <w:p w:rsidR="000868AE" w:rsidRDefault="000868AE" w:rsidP="000868AE">
      <w:pPr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:rsidR="000868AE" w:rsidRDefault="000868AE" w:rsidP="000868A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0868AE" w:rsidRDefault="000868AE" w:rsidP="000868A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0868AE" w:rsidRDefault="000868AE" w:rsidP="000868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0868AE" w:rsidRDefault="000868AE" w:rsidP="000868AE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0868AE" w:rsidRPr="003E055C" w:rsidRDefault="000868AE" w:rsidP="000868AE">
      <w:pPr>
        <w:overflowPunct w:val="0"/>
        <w:rPr>
          <w:rFonts w:ascii="Times New Roman" w:hAnsi="Times New Roman"/>
        </w:rPr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5</w:t>
      </w:r>
      <w:r w:rsidRPr="003E055C">
        <w:rPr>
          <w:rFonts w:ascii="Times New Roman" w:hAnsi="Times New Roman"/>
        </w:rPr>
        <w:t>-</w:t>
      </w:r>
      <w:r w:rsidR="006C422A">
        <w:rPr>
          <w:rFonts w:ascii="Times New Roman" w:hAnsi="Times New Roman"/>
        </w:rPr>
        <w:t>30</w:t>
      </w:r>
    </w:p>
    <w:p w:rsidR="000868AE" w:rsidRDefault="000868AE" w:rsidP="000868AE"/>
    <w:p w:rsidR="000868AE" w:rsidRDefault="000868AE" w:rsidP="000868AE"/>
    <w:p w:rsidR="005841E2" w:rsidRDefault="005841E2"/>
    <w:sectPr w:rsidR="005841E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8AE"/>
    <w:rsid w:val="000868AE"/>
    <w:rsid w:val="005144D6"/>
    <w:rsid w:val="005841E2"/>
    <w:rsid w:val="00674FD1"/>
    <w:rsid w:val="006C422A"/>
    <w:rsid w:val="00792802"/>
    <w:rsid w:val="009A24FE"/>
    <w:rsid w:val="00E25D38"/>
    <w:rsid w:val="00F83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AD5DF"/>
  <w15:chartTrackingRefBased/>
  <w15:docId w15:val="{644A21D0-A359-48A4-B4F9-5F0CB05E5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0868AE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0868A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868AE"/>
    <w:rPr>
      <w:rFonts w:ascii="Times New Roman" w:eastAsia="Times New Roman" w:hAnsi="Times New Roman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dcterms:created xsi:type="dcterms:W3CDTF">2016-05-30T13:59:00Z</dcterms:created>
  <dcterms:modified xsi:type="dcterms:W3CDTF">2016-05-30T13:59:00Z</dcterms:modified>
</cp:coreProperties>
</file>