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C79" w:rsidRDefault="004F0C79" w:rsidP="004F0C7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lt-LT"/>
        </w:rPr>
        <w:drawing>
          <wp:anchor distT="0" distB="0" distL="114300" distR="114300" simplePos="0" relativeHeight="251659264" behindDoc="0" locked="0" layoutInCell="0" allowOverlap="1" wp14:anchorId="263EEEA8" wp14:editId="57567AEC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icture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ŠAKIŲ RAJONO SAVIVALDYBĖS ADMINISTRACIJOS DIREKTOR</w:t>
      </w:r>
      <w:bookmarkStart w:id="0" w:name="_GoBack"/>
      <w:bookmarkEnd w:id="0"/>
      <w:r>
        <w:rPr>
          <w:rFonts w:ascii="Times New Roman" w:hAnsi="Times New Roman"/>
          <w:b/>
        </w:rPr>
        <w:t>IUS</w:t>
      </w:r>
    </w:p>
    <w:p w:rsidR="004F0C79" w:rsidRDefault="004F0C79" w:rsidP="004F0C79">
      <w:pPr>
        <w:jc w:val="center"/>
        <w:rPr>
          <w:rFonts w:ascii="Times New Roman" w:hAnsi="Times New Roman"/>
          <w:b/>
        </w:rPr>
      </w:pPr>
    </w:p>
    <w:p w:rsidR="004F0C79" w:rsidRDefault="004F0C79" w:rsidP="004F0C7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F0C79" w:rsidRDefault="004F0C79" w:rsidP="004F0C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KUDIRKOS NAUMIESČIO SENIŪNIJOJE, BŪBLELIŲ KAIME, NOPAIČIO G. 1-14, NUOMOS AURIMO NATULKEVIČIAUS ŠEIMAI</w:t>
      </w:r>
    </w:p>
    <w:p w:rsidR="004F0C79" w:rsidRDefault="004F0C79" w:rsidP="004F0C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F0C79" w:rsidRDefault="0061672C" w:rsidP="004F0C7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birželio 29</w:t>
      </w:r>
      <w:r w:rsidR="004F0C79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598</w:t>
      </w:r>
    </w:p>
    <w:p w:rsidR="004F0C79" w:rsidRDefault="004F0C79" w:rsidP="004F0C79">
      <w:pPr>
        <w:pStyle w:val="Antrat1"/>
        <w:ind w:left="0" w:firstLine="0"/>
        <w:jc w:val="center"/>
      </w:pPr>
      <w:r>
        <w:t>Šakiai</w:t>
      </w:r>
    </w:p>
    <w:p w:rsidR="004F0C79" w:rsidRDefault="004F0C79" w:rsidP="004F0C79"/>
    <w:p w:rsidR="004F0C79" w:rsidRDefault="004F0C79" w:rsidP="004F0C79"/>
    <w:p w:rsidR="004F0C79" w:rsidRPr="004170B2" w:rsidRDefault="004F0C79" w:rsidP="004F0C79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56466B">
        <w:rPr>
          <w:rFonts w:ascii="Times New Roman" w:hAnsi="Times New Roman"/>
        </w:rPr>
        <w:tab/>
      </w:r>
      <w:r w:rsidRPr="004170B2">
        <w:rPr>
          <w:rFonts w:ascii="Times New Roman" w:hAnsi="Times New Roman"/>
        </w:rPr>
        <w:t>Vadovaudamasi</w:t>
      </w:r>
      <w:r>
        <w:rPr>
          <w:rFonts w:ascii="Times New Roman" w:hAnsi="Times New Roman"/>
        </w:rPr>
        <w:t xml:space="preserve">s </w:t>
      </w:r>
      <w:r w:rsidRPr="004170B2">
        <w:rPr>
          <w:rFonts w:ascii="Times New Roman" w:hAnsi="Times New Roman"/>
        </w:rPr>
        <w:t>Lietuvos Respublikos paramos būstui įsigyti ar išsinuomoti įstatymo</w:t>
      </w:r>
      <w:r>
        <w:rPr>
          <w:rFonts w:ascii="Times New Roman" w:hAnsi="Times New Roman"/>
        </w:rPr>
        <w:t xml:space="preserve"> 4 straipsnio 6 dalies 1 punktu,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16</w:t>
      </w:r>
      <w:r w:rsidRPr="004170B2">
        <w:rPr>
          <w:rFonts w:ascii="Times New Roman" w:hAnsi="Times New Roman"/>
        </w:rPr>
        <w:t xml:space="preserve"> straipsnio </w:t>
      </w:r>
      <w:r>
        <w:rPr>
          <w:rFonts w:ascii="Times New Roman" w:hAnsi="Times New Roman"/>
        </w:rPr>
        <w:t>11</w:t>
      </w:r>
      <w:r w:rsidRPr="000D10A4">
        <w:rPr>
          <w:rFonts w:ascii="Times New Roman" w:hAnsi="Times New Roman"/>
        </w:rPr>
        <w:t xml:space="preserve"> dali</w:t>
      </w:r>
      <w:r>
        <w:rPr>
          <w:rFonts w:ascii="Times New Roman" w:hAnsi="Times New Roman"/>
        </w:rPr>
        <w:t>mis</w:t>
      </w:r>
      <w:r w:rsidRPr="004170B2">
        <w:rPr>
          <w:rFonts w:ascii="Times New Roman" w:hAnsi="Times New Roman"/>
        </w:rPr>
        <w:t>, rajono savivaldybės tarybos 2015 m. kovo 26 d. s</w:t>
      </w:r>
      <w:r>
        <w:rPr>
          <w:rFonts w:ascii="Times New Roman" w:hAnsi="Times New Roman"/>
        </w:rPr>
        <w:t>prendimu Nr. T-95 patvirtintos R</w:t>
      </w:r>
      <w:r w:rsidRPr="004170B2">
        <w:rPr>
          <w:rFonts w:ascii="Times New Roman" w:hAnsi="Times New Roman"/>
        </w:rPr>
        <w:t>ajono savivaldybės būsto ir socialinio būsto nuomos tvarkos aprašo</w:t>
      </w:r>
      <w:r>
        <w:rPr>
          <w:rFonts w:ascii="Times New Roman" w:hAnsi="Times New Roman"/>
        </w:rPr>
        <w:t xml:space="preserve"> 32 ir 34 </w:t>
      </w:r>
      <w:r w:rsidRPr="004170B2">
        <w:rPr>
          <w:rFonts w:ascii="Times New Roman" w:hAnsi="Times New Roman"/>
        </w:rPr>
        <w:t>punkt</w:t>
      </w:r>
      <w:r>
        <w:rPr>
          <w:rFonts w:ascii="Times New Roman" w:hAnsi="Times New Roman"/>
        </w:rPr>
        <w:t>ais</w:t>
      </w:r>
      <w:r w:rsidRPr="004170B2">
        <w:rPr>
          <w:rFonts w:ascii="Times New Roman" w:hAnsi="Times New Roman"/>
        </w:rPr>
        <w:t xml:space="preserve"> ir atsižvelgdama</w:t>
      </w:r>
      <w:r>
        <w:rPr>
          <w:rFonts w:ascii="Times New Roman" w:hAnsi="Times New Roman"/>
        </w:rPr>
        <w:t>s</w:t>
      </w:r>
      <w:r w:rsidRPr="004170B2">
        <w:rPr>
          <w:rFonts w:ascii="Times New Roman" w:hAnsi="Times New Roman"/>
        </w:rPr>
        <w:t xml:space="preserve"> į </w:t>
      </w:r>
      <w:r>
        <w:rPr>
          <w:rFonts w:ascii="Times New Roman" w:hAnsi="Times New Roman"/>
        </w:rPr>
        <w:t xml:space="preserve">Aurimo </w:t>
      </w:r>
      <w:proofErr w:type="spellStart"/>
      <w:r>
        <w:rPr>
          <w:rFonts w:ascii="Times New Roman" w:hAnsi="Times New Roman"/>
        </w:rPr>
        <w:t>Natulkevičiaus</w:t>
      </w:r>
      <w:proofErr w:type="spellEnd"/>
      <w:r w:rsidRPr="004170B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6</w:t>
      </w:r>
      <w:r w:rsidRPr="004170B2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birželio 1</w:t>
      </w:r>
      <w:r w:rsidRPr="004170B2">
        <w:rPr>
          <w:rFonts w:ascii="Times New Roman" w:hAnsi="Times New Roman"/>
        </w:rPr>
        <w:t xml:space="preserve"> d. prašymą</w:t>
      </w:r>
      <w:r>
        <w:rPr>
          <w:rFonts w:ascii="Times New Roman" w:hAnsi="Times New Roman"/>
        </w:rPr>
        <w:t>:</w:t>
      </w:r>
    </w:p>
    <w:p w:rsidR="004F0C79" w:rsidRDefault="004F0C79" w:rsidP="004F0C7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Pr="004170B2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pacing w:val="60"/>
        </w:rPr>
        <w:t>Išnuomoju</w:t>
      </w:r>
      <w:r w:rsidRPr="00A567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</w:t>
      </w:r>
      <w:r w:rsidR="00043A64">
        <w:rPr>
          <w:rFonts w:ascii="Times New Roman" w:hAnsi="Times New Roman"/>
        </w:rPr>
        <w:t xml:space="preserve">urimo </w:t>
      </w:r>
      <w:proofErr w:type="spellStart"/>
      <w:r w:rsidR="00043A64">
        <w:rPr>
          <w:rFonts w:ascii="Times New Roman" w:hAnsi="Times New Roman"/>
        </w:rPr>
        <w:t>Natulkevičiaus</w:t>
      </w:r>
      <w:proofErr w:type="spellEnd"/>
      <w:r w:rsidR="00043A64">
        <w:rPr>
          <w:rFonts w:ascii="Times New Roman" w:hAnsi="Times New Roman"/>
        </w:rPr>
        <w:t xml:space="preserve"> septynių asmenų šeimai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socialinį būstą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</w:t>
      </w:r>
      <w:r w:rsidR="00F84FE0">
        <w:rPr>
          <w:rFonts w:ascii="Times New Roman" w:hAnsi="Times New Roman"/>
        </w:rPr>
        <w:t>58,74</w:t>
      </w:r>
      <w:r w:rsidRPr="004170B2">
        <w:rPr>
          <w:rFonts w:ascii="Times New Roman" w:hAnsi="Times New Roman"/>
        </w:rPr>
        <w:t xml:space="preserve"> kv. m naudingojo ploto </w:t>
      </w:r>
      <w:r w:rsidR="00DF7CE1">
        <w:rPr>
          <w:rFonts w:ascii="Times New Roman" w:hAnsi="Times New Roman"/>
        </w:rPr>
        <w:t>trijų</w:t>
      </w:r>
      <w:r w:rsidRPr="004170B2">
        <w:rPr>
          <w:rFonts w:ascii="Times New Roman" w:hAnsi="Times New Roman"/>
        </w:rPr>
        <w:t xml:space="preserve"> kambari</w:t>
      </w:r>
      <w:r w:rsidR="00DF7CE1">
        <w:rPr>
          <w:rFonts w:ascii="Times New Roman" w:hAnsi="Times New Roman"/>
        </w:rPr>
        <w:t>ų</w:t>
      </w:r>
      <w:r w:rsidRPr="004170B2">
        <w:rPr>
          <w:rFonts w:ascii="Times New Roman" w:hAnsi="Times New Roman"/>
        </w:rPr>
        <w:t xml:space="preserve"> butą Nr.</w:t>
      </w:r>
      <w:r>
        <w:rPr>
          <w:rFonts w:ascii="Times New Roman" w:hAnsi="Times New Roman"/>
        </w:rPr>
        <w:t xml:space="preserve"> </w:t>
      </w:r>
      <w:r w:rsidR="00F84FE0">
        <w:rPr>
          <w:rFonts w:ascii="Times New Roman" w:hAnsi="Times New Roman"/>
        </w:rPr>
        <w:t>14</w:t>
      </w:r>
      <w:r w:rsidRPr="004170B2">
        <w:rPr>
          <w:rFonts w:ascii="Times New Roman" w:hAnsi="Times New Roman"/>
        </w:rPr>
        <w:t xml:space="preserve"> (unikalus Nr. </w:t>
      </w:r>
      <w:r w:rsidR="00F84FE0">
        <w:rPr>
          <w:rFonts w:ascii="Times New Roman" w:hAnsi="Times New Roman"/>
        </w:rPr>
        <w:t>8497</w:t>
      </w:r>
      <w:r w:rsidRPr="004170B2">
        <w:rPr>
          <w:rFonts w:ascii="Times New Roman" w:hAnsi="Times New Roman"/>
        </w:rPr>
        <w:t>-</w:t>
      </w:r>
      <w:r w:rsidR="00F84FE0">
        <w:rPr>
          <w:rFonts w:ascii="Times New Roman" w:hAnsi="Times New Roman"/>
        </w:rPr>
        <w:t>8002</w:t>
      </w:r>
      <w:r w:rsidRPr="004170B2">
        <w:rPr>
          <w:rFonts w:ascii="Times New Roman" w:hAnsi="Times New Roman"/>
        </w:rPr>
        <w:t>-</w:t>
      </w:r>
      <w:r w:rsidR="00F84FE0">
        <w:rPr>
          <w:rFonts w:ascii="Times New Roman" w:hAnsi="Times New Roman"/>
        </w:rPr>
        <w:t>2012</w:t>
      </w:r>
      <w:r w:rsidRPr="004170B2">
        <w:rPr>
          <w:rFonts w:ascii="Times New Roman" w:hAnsi="Times New Roman"/>
        </w:rPr>
        <w:t>:</w:t>
      </w:r>
      <w:r w:rsidR="00F84FE0">
        <w:rPr>
          <w:rFonts w:ascii="Times New Roman" w:hAnsi="Times New Roman"/>
        </w:rPr>
        <w:t>0020</w:t>
      </w:r>
      <w:r w:rsidRPr="004170B2">
        <w:rPr>
          <w:rFonts w:ascii="Times New Roman" w:hAnsi="Times New Roman"/>
        </w:rPr>
        <w:t xml:space="preserve">) su </w:t>
      </w:r>
      <w:r w:rsidR="004F0BD2">
        <w:rPr>
          <w:rFonts w:ascii="Times New Roman" w:hAnsi="Times New Roman"/>
        </w:rPr>
        <w:t>rūsiu 21,82</w:t>
      </w:r>
      <w:r w:rsidRPr="004170B2">
        <w:rPr>
          <w:rFonts w:ascii="Times New Roman" w:hAnsi="Times New Roman"/>
        </w:rPr>
        <w:t xml:space="preserve"> kv. m ploto rūsi</w:t>
      </w:r>
      <w:r w:rsidR="00BE067B">
        <w:rPr>
          <w:rFonts w:ascii="Times New Roman" w:hAnsi="Times New Roman"/>
        </w:rPr>
        <w:t>u</w:t>
      </w:r>
      <w:r w:rsidRPr="004170B2">
        <w:rPr>
          <w:rFonts w:ascii="Times New Roman" w:hAnsi="Times New Roman"/>
        </w:rPr>
        <w:t>, pažymėt</w:t>
      </w:r>
      <w:r w:rsidR="004F0BD2">
        <w:rPr>
          <w:rFonts w:ascii="Times New Roman" w:hAnsi="Times New Roman"/>
        </w:rPr>
        <w:t>u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</w:t>
      </w:r>
      <w:r w:rsidRPr="004170B2">
        <w:rPr>
          <w:rFonts w:ascii="Times New Roman" w:hAnsi="Times New Roman"/>
        </w:rPr>
        <w:t>-</w:t>
      </w:r>
      <w:r>
        <w:rPr>
          <w:rFonts w:ascii="Times New Roman" w:hAnsi="Times New Roman"/>
        </w:rPr>
        <w:t>1</w:t>
      </w:r>
      <w:r w:rsidR="004F0BD2">
        <w:rPr>
          <w:rFonts w:ascii="Times New Roman" w:hAnsi="Times New Roman"/>
        </w:rPr>
        <w:t>2</w:t>
      </w:r>
      <w:r w:rsidRPr="004170B2">
        <w:rPr>
          <w:rFonts w:ascii="Times New Roman" w:hAnsi="Times New Roman"/>
        </w:rPr>
        <w:t>,</w:t>
      </w:r>
      <w:r w:rsidR="004F0BD2">
        <w:rPr>
          <w:rFonts w:ascii="Times New Roman" w:hAnsi="Times New Roman"/>
        </w:rPr>
        <w:t xml:space="preserve"> R-21 bei 65,49 kv. m ploto ūkio patalpa (unikalus Nr. 8498-1001-6097:0001),</w:t>
      </w:r>
      <w:r w:rsidRPr="004170B2">
        <w:rPr>
          <w:rFonts w:ascii="Times New Roman" w:hAnsi="Times New Roman"/>
        </w:rPr>
        <w:t xml:space="preserve"> esantį </w:t>
      </w:r>
      <w:r w:rsidR="004F0BD2">
        <w:rPr>
          <w:rFonts w:ascii="Times New Roman" w:hAnsi="Times New Roman"/>
        </w:rPr>
        <w:t>Kudirkos Naumiesčio seniūnijoje</w:t>
      </w:r>
      <w:r w:rsidRPr="004170B2">
        <w:rPr>
          <w:rFonts w:ascii="Times New Roman" w:hAnsi="Times New Roman"/>
        </w:rPr>
        <w:t>,</w:t>
      </w:r>
      <w:r w:rsidR="004F0BD2">
        <w:rPr>
          <w:rFonts w:ascii="Times New Roman" w:hAnsi="Times New Roman"/>
        </w:rPr>
        <w:t xml:space="preserve"> </w:t>
      </w:r>
      <w:proofErr w:type="spellStart"/>
      <w:r w:rsidR="004F0BD2">
        <w:rPr>
          <w:rFonts w:ascii="Times New Roman" w:hAnsi="Times New Roman"/>
        </w:rPr>
        <w:t>Būblelių</w:t>
      </w:r>
      <w:proofErr w:type="spellEnd"/>
      <w:r w:rsidR="004F0BD2">
        <w:rPr>
          <w:rFonts w:ascii="Times New Roman" w:hAnsi="Times New Roman"/>
        </w:rPr>
        <w:t xml:space="preserve"> kaime,</w:t>
      </w:r>
      <w:r w:rsidRPr="004170B2">
        <w:rPr>
          <w:rFonts w:ascii="Times New Roman" w:hAnsi="Times New Roman"/>
        </w:rPr>
        <w:t xml:space="preserve"> </w:t>
      </w:r>
      <w:proofErr w:type="spellStart"/>
      <w:r w:rsidR="004F0BD2">
        <w:rPr>
          <w:rFonts w:ascii="Times New Roman" w:hAnsi="Times New Roman"/>
        </w:rPr>
        <w:t>Nopaičio</w:t>
      </w:r>
      <w:proofErr w:type="spellEnd"/>
      <w:r w:rsidRPr="004170B2">
        <w:rPr>
          <w:rFonts w:ascii="Times New Roman" w:hAnsi="Times New Roman"/>
        </w:rPr>
        <w:t xml:space="preserve"> g. </w:t>
      </w:r>
      <w:r w:rsidR="004F0BD2">
        <w:rPr>
          <w:rFonts w:ascii="Times New Roman" w:hAnsi="Times New Roman"/>
        </w:rPr>
        <w:t>14</w:t>
      </w:r>
      <w:r w:rsidRPr="004170B2">
        <w:rPr>
          <w:rFonts w:ascii="Times New Roman" w:hAnsi="Times New Roman"/>
        </w:rPr>
        <w:t xml:space="preserve">. </w:t>
      </w:r>
    </w:p>
    <w:p w:rsidR="004F0C79" w:rsidRPr="004170B2" w:rsidRDefault="004F0C79" w:rsidP="004F0C7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>Įrašau</w:t>
      </w:r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</w:t>
      </w:r>
      <w:r w:rsidR="00C51B39">
        <w:rPr>
          <w:rFonts w:ascii="Times New Roman" w:hAnsi="Times New Roman"/>
        </w:rPr>
        <w:t xml:space="preserve">urimą </w:t>
      </w:r>
      <w:proofErr w:type="spellStart"/>
      <w:r w:rsidR="00C51B39">
        <w:rPr>
          <w:rFonts w:ascii="Times New Roman" w:hAnsi="Times New Roman"/>
        </w:rPr>
        <w:t>Natulkevičių</w:t>
      </w:r>
      <w:proofErr w:type="spellEnd"/>
      <w:r w:rsidRPr="004170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 asmenų ir šeimų, nuomojančių socialinį būstą, sąrašą.</w:t>
      </w:r>
    </w:p>
    <w:p w:rsidR="004F0C79" w:rsidRPr="004170B2" w:rsidRDefault="004F0C79" w:rsidP="004F0C7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4170B2">
        <w:rPr>
          <w:rFonts w:ascii="Times New Roman" w:hAnsi="Times New Roman"/>
        </w:rPr>
        <w:tab/>
      </w:r>
      <w:r>
        <w:rPr>
          <w:rFonts w:ascii="Times New Roman" w:hAnsi="Times New Roman"/>
        </w:rPr>
        <w:t>3.</w:t>
      </w:r>
      <w:r w:rsidRPr="004170B2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 w:rsidRPr="004170B2">
        <w:rPr>
          <w:rFonts w:ascii="Times New Roman" w:hAnsi="Times New Roman"/>
        </w:rPr>
        <w:t xml:space="preserve"> rajono savivaldybės administracijos </w:t>
      </w:r>
      <w:r w:rsidR="00C51B39">
        <w:rPr>
          <w:rFonts w:ascii="Times New Roman" w:hAnsi="Times New Roman"/>
        </w:rPr>
        <w:t>Kudirkos Naumiesčio</w:t>
      </w:r>
      <w:r w:rsidRPr="004170B2">
        <w:rPr>
          <w:rFonts w:ascii="Times New Roman" w:hAnsi="Times New Roman"/>
        </w:rPr>
        <w:t xml:space="preserve"> seniūnijos seniūną sudaryti ir pasirašyti </w:t>
      </w:r>
      <w:r>
        <w:rPr>
          <w:rFonts w:ascii="Times New Roman" w:hAnsi="Times New Roman"/>
        </w:rPr>
        <w:t>1</w:t>
      </w:r>
      <w:r w:rsidRPr="004170B2">
        <w:rPr>
          <w:rFonts w:ascii="Times New Roman" w:hAnsi="Times New Roman"/>
        </w:rPr>
        <w:t xml:space="preserve"> punkte nurodyto s</w:t>
      </w:r>
      <w:r>
        <w:rPr>
          <w:rFonts w:ascii="Times New Roman" w:hAnsi="Times New Roman"/>
        </w:rPr>
        <w:t>ocialinio</w:t>
      </w:r>
      <w:r w:rsidRPr="004170B2">
        <w:rPr>
          <w:rFonts w:ascii="Times New Roman" w:hAnsi="Times New Roman"/>
        </w:rPr>
        <w:t xml:space="preserve"> būsto nuomos sutartį</w:t>
      </w:r>
      <w:r>
        <w:rPr>
          <w:rFonts w:ascii="Times New Roman" w:hAnsi="Times New Roman"/>
        </w:rPr>
        <w:t xml:space="preserve"> bei perdavimo ir priėmimo aktą</w:t>
      </w:r>
      <w:r w:rsidRPr="004170B2">
        <w:rPr>
          <w:rFonts w:ascii="Times New Roman" w:hAnsi="Times New Roman"/>
        </w:rPr>
        <w:t>, parengt</w:t>
      </w:r>
      <w:r>
        <w:rPr>
          <w:rFonts w:ascii="Times New Roman" w:hAnsi="Times New Roman"/>
        </w:rPr>
        <w:t>us</w:t>
      </w:r>
      <w:r w:rsidRPr="004170B2">
        <w:rPr>
          <w:rFonts w:ascii="Times New Roman" w:hAnsi="Times New Roman"/>
        </w:rPr>
        <w:t xml:space="preserve"> pagal rajono savivaldybės tarybos 2015 m. kovo 26 d. sprendimu T-95 patvirtint</w:t>
      </w:r>
      <w:r>
        <w:rPr>
          <w:rFonts w:ascii="Times New Roman" w:hAnsi="Times New Roman"/>
        </w:rPr>
        <w:t xml:space="preserve">as </w:t>
      </w:r>
      <w:r w:rsidRPr="004170B2">
        <w:rPr>
          <w:rFonts w:ascii="Times New Roman" w:hAnsi="Times New Roman"/>
        </w:rPr>
        <w:t>sutarties</w:t>
      </w:r>
      <w:r>
        <w:rPr>
          <w:rFonts w:ascii="Times New Roman" w:hAnsi="Times New Roman"/>
        </w:rPr>
        <w:t xml:space="preserve"> bei perdavimo ir priėmimo akto formas</w:t>
      </w:r>
      <w:r w:rsidRPr="004170B2">
        <w:rPr>
          <w:rFonts w:ascii="Times New Roman" w:hAnsi="Times New Roman"/>
        </w:rPr>
        <w:t>.</w:t>
      </w:r>
    </w:p>
    <w:p w:rsidR="004F0C79" w:rsidRDefault="004F0C79" w:rsidP="004F0C7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4170B2">
        <w:rPr>
          <w:rFonts w:ascii="Times New Roman" w:hAnsi="Times New Roman"/>
        </w:rPr>
        <w:tab/>
      </w:r>
      <w:r>
        <w:rPr>
          <w:rFonts w:ascii="Times New Roman" w:hAnsi="Times New Roman"/>
        </w:rPr>
        <w:t>4</w:t>
      </w:r>
      <w:r w:rsidRPr="004170B2">
        <w:rPr>
          <w:rFonts w:ascii="Times New Roman" w:hAnsi="Times New Roman"/>
        </w:rPr>
        <w:t xml:space="preserve">. </w:t>
      </w:r>
      <w:r w:rsidRPr="006A19E5">
        <w:rPr>
          <w:rFonts w:ascii="Times New Roman" w:hAnsi="Times New Roman"/>
          <w:spacing w:val="60"/>
          <w:szCs w:val="24"/>
        </w:rPr>
        <w:t>Skiriu</w:t>
      </w:r>
      <w:r w:rsidRPr="004170B2">
        <w:rPr>
          <w:rFonts w:ascii="Times New Roman" w:hAnsi="Times New Roman"/>
        </w:rPr>
        <w:t xml:space="preserve"> rajono savivaldybės administracijos </w:t>
      </w:r>
      <w:r w:rsidR="00C51B39">
        <w:rPr>
          <w:rFonts w:ascii="Times New Roman" w:hAnsi="Times New Roman"/>
        </w:rPr>
        <w:t>Kudirkos Naumiesčio</w:t>
      </w:r>
      <w:r w:rsidRPr="004170B2">
        <w:rPr>
          <w:rFonts w:ascii="Times New Roman" w:hAnsi="Times New Roman"/>
        </w:rPr>
        <w:t xml:space="preserve"> seniūnijos seniūną atsakingu už s</w:t>
      </w:r>
      <w:r>
        <w:rPr>
          <w:rFonts w:ascii="Times New Roman" w:hAnsi="Times New Roman"/>
        </w:rPr>
        <w:t>ocialinio</w:t>
      </w:r>
      <w:r w:rsidRPr="004170B2">
        <w:rPr>
          <w:rFonts w:ascii="Times New Roman" w:hAnsi="Times New Roman"/>
        </w:rPr>
        <w:t xml:space="preserve"> būsto nuomos sutarties, sudarytos su </w:t>
      </w:r>
      <w:r>
        <w:rPr>
          <w:rFonts w:ascii="Times New Roman" w:hAnsi="Times New Roman"/>
        </w:rPr>
        <w:t>A</w:t>
      </w:r>
      <w:r w:rsidR="00C51B39">
        <w:rPr>
          <w:rFonts w:ascii="Times New Roman" w:hAnsi="Times New Roman"/>
        </w:rPr>
        <w:t xml:space="preserve">urimu </w:t>
      </w:r>
      <w:proofErr w:type="spellStart"/>
      <w:r w:rsidR="00C51B39">
        <w:rPr>
          <w:rFonts w:ascii="Times New Roman" w:hAnsi="Times New Roman"/>
        </w:rPr>
        <w:t>Natulkevičiumi</w:t>
      </w:r>
      <w:proofErr w:type="spellEnd"/>
      <w:r w:rsidRPr="004170B2">
        <w:rPr>
          <w:rFonts w:ascii="Times New Roman" w:hAnsi="Times New Roman"/>
        </w:rPr>
        <w:t>, vykdymą.</w:t>
      </w:r>
    </w:p>
    <w:p w:rsidR="004F0C79" w:rsidRDefault="004F0C79" w:rsidP="004F0C79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Šis  įsakymas gali būti skundžiamas Lietuvos Respublikos administracinių bylų teisenos įstatymo nustatyta tvarka. </w:t>
      </w:r>
    </w:p>
    <w:p w:rsidR="004F0C79" w:rsidRDefault="004F0C79" w:rsidP="004F0C79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4F0C79" w:rsidRDefault="004F0C79" w:rsidP="004F0C79">
      <w:pPr>
        <w:rPr>
          <w:rFonts w:ascii="Times New Roman" w:hAnsi="Times New Roman"/>
        </w:rPr>
      </w:pPr>
    </w:p>
    <w:p w:rsidR="004F0C79" w:rsidRDefault="004F0C79" w:rsidP="004F0C79"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4F0C79" w:rsidRDefault="004F0C79" w:rsidP="004F0C79"/>
    <w:p w:rsidR="004F0C79" w:rsidRDefault="004F0C79" w:rsidP="004F0C79"/>
    <w:p w:rsidR="007E70B6" w:rsidRDefault="007E70B6"/>
    <w:p w:rsidR="00C51B39" w:rsidRDefault="00C51B39"/>
    <w:p w:rsidR="00C51B39" w:rsidRDefault="00C51B39" w:rsidP="00C51B3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C51B39" w:rsidRDefault="00C51B39" w:rsidP="00C51B3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C51B39" w:rsidRDefault="00C51B39" w:rsidP="00C51B3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C51B39" w:rsidRDefault="00C51B39" w:rsidP="00C51B39">
      <w:pPr>
        <w:overflowPunct w:val="0"/>
      </w:pPr>
      <w:r>
        <w:rPr>
          <w:rFonts w:ascii="Times New Roman" w:hAnsi="Times New Roman"/>
        </w:rPr>
        <w:t>2016-06-</w:t>
      </w:r>
      <w:r w:rsidR="00D63094">
        <w:rPr>
          <w:rFonts w:ascii="Times New Roman" w:hAnsi="Times New Roman"/>
        </w:rPr>
        <w:t>23</w:t>
      </w:r>
    </w:p>
    <w:p w:rsidR="00C51B39" w:rsidRDefault="00C51B39"/>
    <w:sectPr w:rsidR="00C51B39" w:rsidSect="005A7D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3A7" w:rsidRDefault="005973A7">
      <w:r>
        <w:separator/>
      </w:r>
    </w:p>
  </w:endnote>
  <w:endnote w:type="continuationSeparator" w:id="0">
    <w:p w:rsidR="005973A7" w:rsidRDefault="0059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BF2" w:rsidRPr="00E95665" w:rsidRDefault="005973A7">
    <w:pPr>
      <w:pStyle w:val="Porat"/>
      <w:jc w:val="right"/>
      <w:rPr>
        <w:lang w:val="pt-BR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DF7CE1" w:rsidRPr="00DF7CE1">
      <w:rPr>
        <w:noProof/>
        <w:sz w:val="8"/>
        <w:lang w:val="pt-BR"/>
      </w:rPr>
      <w:t>C:\Users\sgruzdaitiene\Documents\2016\soc_bustas\0623_nuom_natulk</w:t>
    </w:r>
    <w:r w:rsidR="00DF7CE1">
      <w:rPr>
        <w:noProof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3A7" w:rsidRDefault="005973A7">
      <w:r>
        <w:separator/>
      </w:r>
    </w:p>
  </w:footnote>
  <w:footnote w:type="continuationSeparator" w:id="0">
    <w:p w:rsidR="005973A7" w:rsidRDefault="00597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BF2" w:rsidRDefault="00BE067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79"/>
    <w:rsid w:val="00043A64"/>
    <w:rsid w:val="00484A9E"/>
    <w:rsid w:val="004F0BD2"/>
    <w:rsid w:val="004F0C79"/>
    <w:rsid w:val="005973A7"/>
    <w:rsid w:val="0061672C"/>
    <w:rsid w:val="007E70B6"/>
    <w:rsid w:val="00831B61"/>
    <w:rsid w:val="00BE067B"/>
    <w:rsid w:val="00C51B39"/>
    <w:rsid w:val="00D63094"/>
    <w:rsid w:val="00DF7CE1"/>
    <w:rsid w:val="00F84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662E2"/>
  <w15:chartTrackingRefBased/>
  <w15:docId w15:val="{D3973E35-E973-4B2D-9721-5F99B9C2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F0C79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4F0C7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4F0C79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4F0C7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4F0C79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4F0C7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4F0C7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7CE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7CE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2016-06-21T08:24:00Z</cp:lastPrinted>
  <dcterms:created xsi:type="dcterms:W3CDTF">2016-06-29T08:21:00Z</dcterms:created>
  <dcterms:modified xsi:type="dcterms:W3CDTF">2016-06-29T08:21:00Z</dcterms:modified>
</cp:coreProperties>
</file>