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6121F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331333">
        <w:rPr>
          <w:rFonts w:ascii="Times New Roman" w:hAnsi="Times New Roman"/>
        </w:rPr>
        <w:t xml:space="preserve"> m. rugsėjo 15 d.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A05904">
        <w:rPr>
          <w:rFonts w:ascii="Times New Roman" w:hAnsi="Times New Roman"/>
        </w:rPr>
        <w:t>AT-</w:t>
      </w:r>
      <w:r w:rsidR="00331333">
        <w:rPr>
          <w:rFonts w:ascii="Times New Roman" w:hAnsi="Times New Roman"/>
        </w:rPr>
        <w:t>867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="000A693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0A6939">
        <w:rPr>
          <w:rFonts w:ascii="Times New Roman" w:hAnsi="Times New Roman"/>
          <w:szCs w:val="24"/>
        </w:rPr>
        <w:t>syklėmis, rajono  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0A6939">
        <w:rPr>
          <w:rFonts w:ascii="Times New Roman" w:hAnsi="Times New Roman"/>
          <w:szCs w:val="24"/>
        </w:rPr>
        <w:t>akymo Nr. AT-574 „Dėl  pavedimo administracijos direktoriaus</w:t>
      </w:r>
      <w:r w:rsidRPr="00B80928">
        <w:rPr>
          <w:rFonts w:ascii="Times New Roman" w:hAnsi="Times New Roman"/>
          <w:szCs w:val="24"/>
        </w:rPr>
        <w:t xml:space="preserve"> pavaduotoj</w:t>
      </w:r>
      <w:r w:rsidR="00566EAB">
        <w:rPr>
          <w:rFonts w:ascii="Times New Roman" w:hAnsi="Times New Roman"/>
          <w:szCs w:val="24"/>
        </w:rPr>
        <w:t>ui“ 5 punktu, bei atsižvelgdama</w:t>
      </w:r>
      <w:r w:rsidR="000A6939">
        <w:rPr>
          <w:rFonts w:ascii="Times New Roman" w:hAnsi="Times New Roman"/>
          <w:szCs w:val="24"/>
        </w:rPr>
        <w:t xml:space="preserve"> į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6121F0">
        <w:rPr>
          <w:rFonts w:ascii="Times New Roman" w:hAnsi="Times New Roman"/>
          <w:szCs w:val="24"/>
        </w:rPr>
        <w:t>Audriaus Ščiučkos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 w:rsidR="000A6939">
        <w:rPr>
          <w:rFonts w:ascii="Times New Roman" w:hAnsi="Times New Roman"/>
          <w:szCs w:val="24"/>
        </w:rPr>
        <w:t xml:space="preserve">uformuojant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6121F0">
        <w:rPr>
          <w:rFonts w:ascii="Times New Roman" w:hAnsi="Times New Roman"/>
          <w:szCs w:val="24"/>
        </w:rPr>
        <w:t>A.Tatarės</w:t>
      </w:r>
      <w:r>
        <w:rPr>
          <w:rFonts w:ascii="Times New Roman" w:hAnsi="Times New Roman"/>
          <w:szCs w:val="24"/>
        </w:rPr>
        <w:t xml:space="preserve"> g.</w:t>
      </w:r>
      <w:r w:rsidR="006121F0">
        <w:rPr>
          <w:rFonts w:ascii="Times New Roman" w:hAnsi="Times New Roman"/>
          <w:szCs w:val="24"/>
        </w:rPr>
        <w:t>7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6121F0">
        <w:rPr>
          <w:rFonts w:ascii="Times New Roman" w:hAnsi="Times New Roman"/>
          <w:szCs w:val="24"/>
        </w:rPr>
        <w:t>Sintautų</w:t>
      </w:r>
      <w:r w:rsidRPr="00FD2468">
        <w:rPr>
          <w:rFonts w:ascii="Times New Roman" w:hAnsi="Times New Roman"/>
          <w:szCs w:val="24"/>
        </w:rPr>
        <w:t xml:space="preserve"> m</w:t>
      </w:r>
      <w:r w:rsidR="002F4EF9">
        <w:rPr>
          <w:rFonts w:ascii="Times New Roman" w:hAnsi="Times New Roman"/>
          <w:szCs w:val="24"/>
        </w:rPr>
        <w:t>stl</w:t>
      </w:r>
      <w:r w:rsidRPr="00FD2468">
        <w:rPr>
          <w:rFonts w:ascii="Times New Roman" w:hAnsi="Times New Roman"/>
          <w:szCs w:val="24"/>
        </w:rPr>
        <w:t xml:space="preserve">., Šakių r. sav., </w:t>
      </w:r>
      <w:r>
        <w:rPr>
          <w:rFonts w:ascii="Times New Roman" w:hAnsi="Times New Roman"/>
          <w:szCs w:val="24"/>
        </w:rPr>
        <w:t>po nuosavybės teise valdomais statin</w:t>
      </w:r>
      <w:r w:rsidR="002F4EF9">
        <w:rPr>
          <w:rFonts w:ascii="Times New Roman" w:hAnsi="Times New Roman"/>
          <w:szCs w:val="24"/>
        </w:rPr>
        <w:t>iais (registro įrašo Nr.70</w:t>
      </w:r>
      <w:r w:rsidR="00EF7331">
        <w:rPr>
          <w:rFonts w:ascii="Times New Roman" w:hAnsi="Times New Roman"/>
          <w:szCs w:val="24"/>
        </w:rPr>
        <w:t>/</w:t>
      </w:r>
      <w:r w:rsidR="006121F0">
        <w:rPr>
          <w:rFonts w:ascii="Times New Roman" w:hAnsi="Times New Roman"/>
          <w:szCs w:val="24"/>
        </w:rPr>
        <w:t>66588</w:t>
      </w:r>
      <w:r>
        <w:rPr>
          <w:rFonts w:ascii="Times New Roman" w:hAnsi="Times New Roman"/>
          <w:szCs w:val="24"/>
        </w:rPr>
        <w:t>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 w:rsidR="000A6939">
        <w:rPr>
          <w:rFonts w:ascii="Times New Roman" w:hAnsi="Times New Roman"/>
          <w:szCs w:val="24"/>
        </w:rPr>
        <w:t>vienbučių ir dvibučių gyvenamųjų  pastatų</w:t>
      </w:r>
      <w:r>
        <w:rPr>
          <w:rFonts w:ascii="Times New Roman" w:hAnsi="Times New Roman"/>
          <w:szCs w:val="24"/>
        </w:rPr>
        <w:t xml:space="preserve"> 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Pr="00B80928">
        <w:rPr>
          <w:rFonts w:ascii="Times New Roman" w:hAnsi="Times New Roman"/>
          <w:szCs w:val="24"/>
        </w:rPr>
        <w:t xml:space="preserve"> pil.</w:t>
      </w:r>
      <w:r w:rsidR="006121F0" w:rsidRPr="006121F0">
        <w:rPr>
          <w:rFonts w:ascii="Times New Roman" w:hAnsi="Times New Roman"/>
          <w:szCs w:val="24"/>
        </w:rPr>
        <w:t xml:space="preserve"> </w:t>
      </w:r>
      <w:r w:rsidR="006121F0">
        <w:rPr>
          <w:rFonts w:ascii="Times New Roman" w:hAnsi="Times New Roman"/>
          <w:szCs w:val="24"/>
        </w:rPr>
        <w:t>Audriaus Ščiučkos</w:t>
      </w:r>
      <w:r w:rsidR="00D43445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F733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</w:t>
      </w:r>
      <w:r w:rsidR="007F2BC0">
        <w:rPr>
          <w:rFonts w:ascii="Times New Roman" w:hAnsi="Times New Roman"/>
        </w:rPr>
        <w:t>9</w:t>
      </w:r>
      <w:r w:rsidR="00454B03">
        <w:rPr>
          <w:rFonts w:ascii="Times New Roman" w:hAnsi="Times New Roman"/>
        </w:rPr>
        <w:t>-</w:t>
      </w:r>
      <w:r w:rsidR="007F2BC0">
        <w:rPr>
          <w:rFonts w:ascii="Times New Roman" w:hAnsi="Times New Roman"/>
        </w:rPr>
        <w:t>13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A6B" w:rsidRDefault="008F7A6B">
      <w:r>
        <w:separator/>
      </w:r>
    </w:p>
  </w:endnote>
  <w:endnote w:type="continuationSeparator" w:id="0">
    <w:p w:rsidR="008F7A6B" w:rsidRDefault="008F7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A6B" w:rsidRDefault="008F7A6B">
      <w:r>
        <w:separator/>
      </w:r>
    </w:p>
  </w:footnote>
  <w:footnote w:type="continuationSeparator" w:id="0">
    <w:p w:rsidR="008F7A6B" w:rsidRDefault="008F7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0A6939"/>
    <w:rsid w:val="00146E13"/>
    <w:rsid w:val="001D38EF"/>
    <w:rsid w:val="002F4EF9"/>
    <w:rsid w:val="00313CF0"/>
    <w:rsid w:val="00331333"/>
    <w:rsid w:val="003B6764"/>
    <w:rsid w:val="004501C8"/>
    <w:rsid w:val="00454B03"/>
    <w:rsid w:val="004D44BF"/>
    <w:rsid w:val="00555180"/>
    <w:rsid w:val="00566EAB"/>
    <w:rsid w:val="005D422F"/>
    <w:rsid w:val="00610881"/>
    <w:rsid w:val="006121F0"/>
    <w:rsid w:val="0070001E"/>
    <w:rsid w:val="007A1DEF"/>
    <w:rsid w:val="007D33C7"/>
    <w:rsid w:val="007E4FDB"/>
    <w:rsid w:val="007F2BC0"/>
    <w:rsid w:val="008274FC"/>
    <w:rsid w:val="008B1825"/>
    <w:rsid w:val="008F7A6B"/>
    <w:rsid w:val="0093054E"/>
    <w:rsid w:val="00955B9F"/>
    <w:rsid w:val="009A3F18"/>
    <w:rsid w:val="009C4EAB"/>
    <w:rsid w:val="009F065C"/>
    <w:rsid w:val="00A05904"/>
    <w:rsid w:val="00A23E91"/>
    <w:rsid w:val="00A90E12"/>
    <w:rsid w:val="00BE6D25"/>
    <w:rsid w:val="00BF63EC"/>
    <w:rsid w:val="00C921BD"/>
    <w:rsid w:val="00D43445"/>
    <w:rsid w:val="00DA3782"/>
    <w:rsid w:val="00DD47CE"/>
    <w:rsid w:val="00EF733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1AA098"/>
  <w15:docId w15:val="{0FA8A5F6-BB3F-46A1-B61C-7A87F1DDD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1187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2016-09-15T06:55:00Z</dcterms:created>
  <dcterms:modified xsi:type="dcterms:W3CDTF">2016-09-15T06:55:00Z</dcterms:modified>
</cp:coreProperties>
</file>