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47E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281CCC">
        <w:rPr>
          <w:rFonts w:ascii="Times New Roman" w:hAnsi="Times New Roman"/>
          <w:b/>
        </w:rPr>
        <w:t xml:space="preserve">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2613B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2016 m. </w:t>
      </w:r>
      <w:r w:rsidR="00896918">
        <w:rPr>
          <w:rFonts w:ascii="Times New Roman" w:hAnsi="Times New Roman"/>
        </w:rPr>
        <w:t>lapkričio</w:t>
      </w:r>
      <w:r w:rsidR="002E6CF2">
        <w:rPr>
          <w:rFonts w:ascii="Times New Roman" w:hAnsi="Times New Roman"/>
        </w:rPr>
        <w:t xml:space="preserve"> 7</w:t>
      </w:r>
      <w:bookmarkStart w:id="0" w:name="_GoBack"/>
      <w:bookmarkEnd w:id="0"/>
      <w:r w:rsidR="0072142B">
        <w:rPr>
          <w:rFonts w:ascii="Times New Roman" w:hAnsi="Times New Roman"/>
        </w:rPr>
        <w:t xml:space="preserve"> d.  Nr. AT</w:t>
      </w:r>
      <w:r>
        <w:rPr>
          <w:rFonts w:ascii="Times New Roman" w:hAnsi="Times New Roman"/>
        </w:rPr>
        <w:t>-</w:t>
      </w:r>
      <w:r w:rsidR="002E6CF2">
        <w:rPr>
          <w:rFonts w:ascii="Times New Roman" w:hAnsi="Times New Roman"/>
        </w:rPr>
        <w:t>1046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81CCC">
        <w:rPr>
          <w:rFonts w:ascii="Times New Roman" w:hAnsi="Times New Roman"/>
        </w:rPr>
        <w:t xml:space="preserve"> </w:t>
      </w:r>
      <w:r w:rsidR="00896918">
        <w:rPr>
          <w:rFonts w:ascii="Times New Roman" w:hAnsi="Times New Roman"/>
        </w:rPr>
        <w:t>rajono savivaldybės tarybos 2016 m. rugsėjo 23 d. sprendimu Nr. T-277 patvirtintų Rajono savivaldybės adm</w:t>
      </w:r>
      <w:r w:rsidR="00A22D3E">
        <w:rPr>
          <w:rFonts w:ascii="Times New Roman" w:hAnsi="Times New Roman"/>
        </w:rPr>
        <w:t>inistracijos nuostatų 24 punktu ir</w:t>
      </w:r>
      <w:r w:rsidR="00896918">
        <w:rPr>
          <w:rFonts w:ascii="Times New Roman" w:hAnsi="Times New Roman"/>
        </w:rPr>
        <w:t xml:space="preserve"> rajono savivaldybės tarybo</w:t>
      </w:r>
      <w:r w:rsidR="002C50C2">
        <w:rPr>
          <w:rFonts w:ascii="Times New Roman" w:hAnsi="Times New Roman"/>
        </w:rPr>
        <w:t>s 2016 m. spalio 28 d. sprendimo</w:t>
      </w:r>
      <w:r w:rsidR="00896918">
        <w:rPr>
          <w:rFonts w:ascii="Times New Roman" w:hAnsi="Times New Roman"/>
        </w:rPr>
        <w:t xml:space="preserve"> Nr. T-341 „Dėl pavedimo vykdyti rajono savivaldybės administracijos direktoriaus pareigas bei priemokos nustatymo“</w:t>
      </w:r>
      <w:r w:rsidR="002C50C2">
        <w:rPr>
          <w:rFonts w:ascii="Times New Roman" w:hAnsi="Times New Roman"/>
        </w:rPr>
        <w:t xml:space="preserve"> 1.1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</w:t>
      </w:r>
      <w:r w:rsidR="00347E09">
        <w:rPr>
          <w:rFonts w:ascii="Times New Roman" w:hAnsi="Times New Roman"/>
        </w:rPr>
        <w:t xml:space="preserve"> a u</w:t>
      </w:r>
      <w:r>
        <w:rPr>
          <w:rFonts w:ascii="Times New Roman" w:hAnsi="Times New Roman"/>
        </w:rPr>
        <w:t xml:space="preserve"> komisiją Regioninės plėtros skyriaus projektų koordinatoriaus pareigoms užimti:</w:t>
      </w:r>
    </w:p>
    <w:p w:rsidR="0059239E" w:rsidRDefault="00CF35BF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Inga Cibulskienė</w:t>
      </w:r>
      <w:r w:rsidR="0059239E">
        <w:rPr>
          <w:rFonts w:ascii="Times New Roman" w:hAnsi="Times New Roman"/>
        </w:rPr>
        <w:t xml:space="preserve"> – rajono savivaldybės administracijos direktori</w:t>
      </w:r>
      <w:r>
        <w:rPr>
          <w:rFonts w:ascii="Times New Roman" w:hAnsi="Times New Roman"/>
        </w:rPr>
        <w:t>a</w:t>
      </w:r>
      <w:r w:rsidR="0059239E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pavaduotoja, komisijos pirmininkė</w:t>
      </w:r>
      <w:r w:rsidR="0059239E">
        <w:rPr>
          <w:rFonts w:ascii="Times New Roman" w:hAnsi="Times New Roman"/>
        </w:rPr>
        <w:t>,</w:t>
      </w:r>
    </w:p>
    <w:p w:rsidR="000C5D36" w:rsidRDefault="000C5D36" w:rsidP="000C5D3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 – rajono savivaldybės administracijos Biudžeto ir turto skyriaus vedėja,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Vitas Girdauskas – rajono savivaldybės administracijos Regioninės plėtros skyriaus vedėjas,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CF35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CF35BF">
        <w:rPr>
          <w:rFonts w:ascii="Times New Roman" w:hAnsi="Times New Roman"/>
        </w:rPr>
        <w:t>jos posėdžio datą 2016 m. lapkričio 8 d. 14.0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F35BF" w:rsidRDefault="00CF35BF" w:rsidP="00CF35B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direktoriaus pavaduotoja,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Inga Cibulskienė</w:t>
      </w:r>
    </w:p>
    <w:p w:rsidR="00CF35BF" w:rsidRDefault="00CF35BF" w:rsidP="00CF35B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CF35BF" w:rsidRDefault="00CF35BF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CF35B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2016-11-07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D9E" w:rsidRDefault="00CA7D9E">
      <w:r>
        <w:separator/>
      </w:r>
    </w:p>
  </w:endnote>
  <w:endnote w:type="continuationSeparator" w:id="0">
    <w:p w:rsidR="00CA7D9E" w:rsidRDefault="00CA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D9E" w:rsidRDefault="00CA7D9E">
      <w:r>
        <w:separator/>
      </w:r>
    </w:p>
  </w:footnote>
  <w:footnote w:type="continuationSeparator" w:id="0">
    <w:p w:rsidR="00CA7D9E" w:rsidRDefault="00CA7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C5D36"/>
    <w:rsid w:val="00122922"/>
    <w:rsid w:val="001E1009"/>
    <w:rsid w:val="00281CCC"/>
    <w:rsid w:val="002A7708"/>
    <w:rsid w:val="002C50C2"/>
    <w:rsid w:val="002E6CF2"/>
    <w:rsid w:val="00347E09"/>
    <w:rsid w:val="0042613B"/>
    <w:rsid w:val="004469E7"/>
    <w:rsid w:val="00510D83"/>
    <w:rsid w:val="0059239E"/>
    <w:rsid w:val="0072142B"/>
    <w:rsid w:val="008107E1"/>
    <w:rsid w:val="00821E30"/>
    <w:rsid w:val="00896918"/>
    <w:rsid w:val="008A69F3"/>
    <w:rsid w:val="00A22D3E"/>
    <w:rsid w:val="00A23067"/>
    <w:rsid w:val="00A25592"/>
    <w:rsid w:val="00AF04B4"/>
    <w:rsid w:val="00B10CB4"/>
    <w:rsid w:val="00CA7D9E"/>
    <w:rsid w:val="00CF35BF"/>
    <w:rsid w:val="00D2604D"/>
    <w:rsid w:val="00D57DA8"/>
    <w:rsid w:val="00E2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E4C9F3"/>
  <w15:docId w15:val="{899FE886-50C9-45E5-838B-74D51B19E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2016-11-07T14:48:00Z</cp:lastPrinted>
  <dcterms:created xsi:type="dcterms:W3CDTF">2016-11-07T14:48:00Z</dcterms:created>
  <dcterms:modified xsi:type="dcterms:W3CDTF">2016-11-07T14:48:00Z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