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5A4" w:rsidRDefault="006715A4">
      <w:pPr>
        <w:spacing w:before="0" w:after="0" w:line="240" w:lineRule="auto"/>
        <w:jc w:val="center"/>
        <w:rPr>
          <w:rFonts w:eastAsia="Times New Roman"/>
          <w:b/>
          <w:sz w:val="8"/>
          <w:szCs w:val="20"/>
        </w:rPr>
      </w:pPr>
    </w:p>
    <w:p w:rsidR="006715A4" w:rsidRDefault="006715A4">
      <w:pPr>
        <w:spacing w:before="0" w:after="0" w:line="240" w:lineRule="auto"/>
        <w:jc w:val="center"/>
        <w:rPr>
          <w:rFonts w:eastAsia="Times New Roman"/>
          <w:b/>
          <w:sz w:val="8"/>
          <w:szCs w:val="20"/>
        </w:rPr>
      </w:pPr>
    </w:p>
    <w:p w:rsidR="00DC5440" w:rsidRDefault="008F16AB">
      <w:pPr>
        <w:spacing w:before="0" w:after="0" w:line="240" w:lineRule="auto"/>
        <w:jc w:val="center"/>
        <w:rPr>
          <w:rFonts w:eastAsia="Times New Roman"/>
          <w:b/>
          <w:szCs w:val="20"/>
        </w:rPr>
      </w:pPr>
      <w:r>
        <w:rPr>
          <w:rFonts w:eastAsia="Times New Roman"/>
          <w:b/>
          <w:noProof/>
          <w:szCs w:val="20"/>
          <w:lang w:eastAsia="lt-LT"/>
        </w:rPr>
        <w:drawing>
          <wp:inline distT="0" distB="0" distL="0" distR="0">
            <wp:extent cx="499745" cy="603250"/>
            <wp:effectExtent l="0" t="0" r="0" b="0"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715A4" w:rsidRDefault="005F42E7">
      <w:pPr>
        <w:spacing w:before="0" w:after="0" w:line="240" w:lineRule="auto"/>
        <w:jc w:val="center"/>
      </w:pPr>
      <w:r>
        <w:rPr>
          <w:rFonts w:eastAsia="Times New Roman"/>
          <w:b/>
          <w:szCs w:val="20"/>
        </w:rPr>
        <w:t>ŠAKIŲ RAJONO SAVIVALDYBĖS ADMINISTRACIJOS DIREKTORIUS</w:t>
      </w:r>
    </w:p>
    <w:p w:rsidR="006715A4" w:rsidRDefault="006715A4">
      <w:pPr>
        <w:spacing w:before="0" w:after="0" w:line="240" w:lineRule="auto"/>
        <w:jc w:val="center"/>
        <w:rPr>
          <w:rFonts w:eastAsia="Times New Roman"/>
          <w:b/>
          <w:szCs w:val="20"/>
        </w:rPr>
      </w:pPr>
    </w:p>
    <w:p w:rsidR="00D0445B" w:rsidRDefault="00D0445B" w:rsidP="00D0445B">
      <w:pPr>
        <w:spacing w:before="0" w:after="0" w:line="240" w:lineRule="auto"/>
        <w:jc w:val="center"/>
        <w:rPr>
          <w:rFonts w:eastAsia="Times New Roman"/>
          <w:b/>
          <w:szCs w:val="20"/>
        </w:rPr>
      </w:pPr>
      <w:r>
        <w:rPr>
          <w:rFonts w:eastAsia="Times New Roman"/>
          <w:b/>
          <w:szCs w:val="20"/>
        </w:rPr>
        <w:t>ĮSAKYMAS</w:t>
      </w:r>
    </w:p>
    <w:p w:rsidR="00D0445B" w:rsidRDefault="00D0445B" w:rsidP="00D0445B">
      <w:pPr>
        <w:tabs>
          <w:tab w:val="left" w:pos="1242"/>
          <w:tab w:val="left" w:pos="1281"/>
          <w:tab w:val="left" w:pos="7450"/>
          <w:tab w:val="left" w:pos="7655"/>
        </w:tabs>
        <w:spacing w:before="0" w:after="0" w:line="240" w:lineRule="auto"/>
        <w:jc w:val="center"/>
        <w:rPr>
          <w:rFonts w:eastAsia="Times New Roman"/>
          <w:b/>
          <w:caps/>
          <w:szCs w:val="20"/>
        </w:rPr>
      </w:pPr>
      <w:r>
        <w:rPr>
          <w:rFonts w:eastAsia="Times New Roman"/>
          <w:b/>
          <w:szCs w:val="20"/>
        </w:rPr>
        <w:t xml:space="preserve">DĖL </w:t>
      </w:r>
      <w:r w:rsidRPr="00811517">
        <w:rPr>
          <w:rFonts w:eastAsia="Times New Roman"/>
          <w:b/>
          <w:caps/>
          <w:szCs w:val="20"/>
        </w:rPr>
        <w:t xml:space="preserve">Šakių rajono savivaldybės administracijos </w:t>
      </w:r>
    </w:p>
    <w:p w:rsidR="00D0445B" w:rsidRDefault="00D0445B" w:rsidP="00D0445B">
      <w:pPr>
        <w:tabs>
          <w:tab w:val="left" w:pos="1242"/>
          <w:tab w:val="left" w:pos="1281"/>
          <w:tab w:val="left" w:pos="7450"/>
          <w:tab w:val="left" w:pos="7655"/>
        </w:tabs>
        <w:spacing w:before="0" w:after="0" w:line="240" w:lineRule="auto"/>
        <w:jc w:val="center"/>
        <w:rPr>
          <w:b/>
          <w:szCs w:val="24"/>
        </w:rPr>
      </w:pPr>
      <w:r w:rsidRPr="00370825">
        <w:rPr>
          <w:b/>
          <w:szCs w:val="24"/>
        </w:rPr>
        <w:t xml:space="preserve">TARNYBINIO TRANSPORTO NAUDOJIMO TVARKOS APRAŠO </w:t>
      </w:r>
      <w:r>
        <w:rPr>
          <w:b/>
          <w:szCs w:val="24"/>
        </w:rPr>
        <w:t>PA</w:t>
      </w:r>
      <w:r w:rsidRPr="00370825">
        <w:rPr>
          <w:b/>
          <w:szCs w:val="24"/>
        </w:rPr>
        <w:t>TVIRTINIMO</w:t>
      </w:r>
    </w:p>
    <w:p w:rsidR="00D0445B" w:rsidRPr="00370825" w:rsidRDefault="00D0445B" w:rsidP="00D0445B">
      <w:pPr>
        <w:tabs>
          <w:tab w:val="left" w:pos="1242"/>
          <w:tab w:val="left" w:pos="1281"/>
          <w:tab w:val="left" w:pos="7450"/>
          <w:tab w:val="left" w:pos="7655"/>
        </w:tabs>
        <w:spacing w:before="0" w:after="0" w:line="240" w:lineRule="auto"/>
        <w:jc w:val="center"/>
        <w:rPr>
          <w:rFonts w:eastAsia="Times New Roman"/>
          <w:b/>
          <w:sz w:val="28"/>
          <w:szCs w:val="20"/>
        </w:rPr>
      </w:pPr>
    </w:p>
    <w:p w:rsidR="00D0445B" w:rsidRDefault="00A7164F" w:rsidP="00D0445B">
      <w:pPr>
        <w:tabs>
          <w:tab w:val="left" w:pos="6804"/>
        </w:tabs>
        <w:spacing w:before="0" w:after="0" w:line="240" w:lineRule="auto"/>
        <w:jc w:val="center"/>
        <w:rPr>
          <w:rFonts w:eastAsia="Times New Roman"/>
          <w:szCs w:val="20"/>
        </w:rPr>
      </w:pPr>
      <w:r>
        <w:rPr>
          <w:rFonts w:eastAsia="Times New Roman"/>
          <w:szCs w:val="20"/>
        </w:rPr>
        <w:t xml:space="preserve">2016 m. lapkričio </w:t>
      </w:r>
      <w:r w:rsidR="00106CC1">
        <w:rPr>
          <w:rFonts w:eastAsia="Times New Roman"/>
          <w:szCs w:val="20"/>
        </w:rPr>
        <w:t xml:space="preserve">28 </w:t>
      </w:r>
      <w:r w:rsidR="008812C5">
        <w:rPr>
          <w:rFonts w:eastAsia="Times New Roman"/>
          <w:szCs w:val="20"/>
        </w:rPr>
        <w:t>d. Nr. AT</w:t>
      </w:r>
      <w:r w:rsidR="00D0445B">
        <w:rPr>
          <w:rFonts w:eastAsia="Times New Roman"/>
          <w:szCs w:val="20"/>
        </w:rPr>
        <w:t>-</w:t>
      </w:r>
      <w:r w:rsidR="00106CC1">
        <w:rPr>
          <w:rFonts w:eastAsia="Times New Roman"/>
          <w:szCs w:val="20"/>
        </w:rPr>
        <w:t>1098</w:t>
      </w:r>
      <w:bookmarkStart w:id="0" w:name="_GoBack"/>
      <w:bookmarkEnd w:id="0"/>
    </w:p>
    <w:p w:rsidR="00DA6164" w:rsidRDefault="00D0445B" w:rsidP="00917AEF">
      <w:pPr>
        <w:keepNext/>
        <w:spacing w:before="0" w:after="0" w:line="240" w:lineRule="auto"/>
        <w:jc w:val="center"/>
        <w:rPr>
          <w:rFonts w:eastAsia="Times New Roman"/>
          <w:szCs w:val="20"/>
        </w:rPr>
      </w:pPr>
      <w:r>
        <w:rPr>
          <w:rFonts w:eastAsia="Times New Roman"/>
          <w:szCs w:val="20"/>
        </w:rPr>
        <w:t xml:space="preserve">Šakiai                        </w:t>
      </w:r>
    </w:p>
    <w:p w:rsidR="00D0445B" w:rsidRPr="00917AEF" w:rsidRDefault="00D0445B" w:rsidP="00917AEF">
      <w:pPr>
        <w:keepNext/>
        <w:spacing w:before="0" w:after="0" w:line="240" w:lineRule="auto"/>
        <w:jc w:val="center"/>
        <w:rPr>
          <w:rFonts w:eastAsia="Times New Roman"/>
          <w:szCs w:val="20"/>
        </w:rPr>
      </w:pPr>
      <w:r>
        <w:rPr>
          <w:rFonts w:eastAsia="Times New Roman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0445B" w:rsidRDefault="00985EEE" w:rsidP="00D0445B">
      <w:pPr>
        <w:spacing w:before="0" w:after="0"/>
        <w:ind w:firstLine="1296"/>
        <w:jc w:val="both"/>
      </w:pPr>
      <w:r>
        <w:t>Vadovaudamasi</w:t>
      </w:r>
      <w:r w:rsidR="00D0445B">
        <w:t xml:space="preserve"> Lietuvos Respublikos vietos savivaldos įstatymo 29 straipsnio 8 dalies 2 punktu, 18 straipsnio 1 dalimi, Lietuvos Respublikos Vyriausybės 1998 m. lapkričio 17 d. nutarimu Nr. 1341 „Dėl tarnybinių lengvųjų automob</w:t>
      </w:r>
      <w:r>
        <w:t xml:space="preserve">ilių biudžetinėse įstaigose“, </w:t>
      </w:r>
      <w:r w:rsidR="00D0445B">
        <w:t>2009 m. gegužės 27 d. nutarimu Nr. 543 „Dėl pavyzdinių Tarnybinių lengvųjų automobilių naudojimo biudžetinėse įstaig</w:t>
      </w:r>
      <w:r>
        <w:t xml:space="preserve">ose taisyklių patvirtinimo“ , </w:t>
      </w:r>
      <w:r w:rsidR="00D0445B" w:rsidRPr="00811517">
        <w:t>rajono savivaldybės tarybos 2007 m. rugsėjo 20 d. sprendimu T-193 „Dėl tarnybinių lengvųjų automobilių įsigijimo, nuomos ir naudojimo rajono savivaldybės biudžetinėse įstaigose taisyklių tvirtinimo“</w:t>
      </w:r>
      <w:r>
        <w:t xml:space="preserve"> bei rajono savivaldybės tarybos 2016 m. spalio 28 d. sprendimo Nr. T-341 „Dėl pavedimo vykdyti rajono savivaldybės administracijos direktoriaus pareigas bei priemokos nustatymo“ 1.1 punktu:</w:t>
      </w:r>
    </w:p>
    <w:p w:rsidR="00D0445B" w:rsidRDefault="00D0445B" w:rsidP="00D0445B">
      <w:pPr>
        <w:spacing w:before="0" w:after="0"/>
        <w:ind w:firstLine="1296"/>
        <w:jc w:val="both"/>
      </w:pPr>
      <w:r>
        <w:t xml:space="preserve">1. T v i r t i n u </w:t>
      </w:r>
      <w:r w:rsidRPr="00811517">
        <w:t xml:space="preserve">Šakių rajono savivaldybės administracijos </w:t>
      </w:r>
      <w:r>
        <w:t xml:space="preserve">tarnybinio transporto naudojimo </w:t>
      </w:r>
      <w:r w:rsidRPr="00811517">
        <w:t xml:space="preserve">tvarkos </w:t>
      </w:r>
      <w:r>
        <w:t>aprašą (pridedama).</w:t>
      </w:r>
    </w:p>
    <w:p w:rsidR="00D0445B" w:rsidRDefault="00C7122A" w:rsidP="00D0445B">
      <w:pPr>
        <w:spacing w:before="0" w:after="0"/>
        <w:ind w:firstLine="1296"/>
        <w:jc w:val="both"/>
      </w:pPr>
      <w:r>
        <w:t>2.  S k i r i u</w:t>
      </w:r>
      <w:r w:rsidR="00D0445B">
        <w:t xml:space="preserve"> Bendrojo skyriaus vedėją atsakingu už tarnybinio transporto naudojimo kontrolę.</w:t>
      </w:r>
    </w:p>
    <w:p w:rsidR="00235B1F" w:rsidRPr="00F14053" w:rsidRDefault="00235B1F" w:rsidP="00F14053">
      <w:pPr>
        <w:pStyle w:val="Pagrindiniotekstotrauka"/>
        <w:spacing w:after="0" w:line="360" w:lineRule="auto"/>
        <w:ind w:left="0" w:firstLine="1296"/>
        <w:jc w:val="both"/>
        <w:rPr>
          <w:szCs w:val="24"/>
        </w:rPr>
      </w:pPr>
      <w:r>
        <w:t xml:space="preserve">3. </w:t>
      </w:r>
      <w:r>
        <w:rPr>
          <w:szCs w:val="24"/>
        </w:rPr>
        <w:t xml:space="preserve"> Į p r e i g o j u  rajono savivaldybės administracijos Bendrojo skyriaus priimamojo sekretorę Aušrą Bajerčiūtę rajono savivaldybės administracijos valstybės tarnautojus ir darbuotojus, dirbančius pagal darbo sutartį, supažindinti su </w:t>
      </w:r>
      <w:r w:rsidR="00023979">
        <w:rPr>
          <w:szCs w:val="24"/>
        </w:rPr>
        <w:t>Tarnybinio transporto naudojimo tvarkos aprašu</w:t>
      </w:r>
      <w:r>
        <w:rPr>
          <w:szCs w:val="24"/>
        </w:rPr>
        <w:t xml:space="preserve"> Dokumentų valdymo sistemos  priemonėmis.</w:t>
      </w:r>
    </w:p>
    <w:p w:rsidR="00D0445B" w:rsidRDefault="00D0445B" w:rsidP="00D0445B">
      <w:pPr>
        <w:spacing w:before="0" w:after="0"/>
        <w:ind w:firstLine="1296"/>
        <w:jc w:val="both"/>
      </w:pPr>
      <w:r w:rsidRPr="002B098B">
        <w:rPr>
          <w:color w:val="000000"/>
        </w:rPr>
        <w:t>3.</w:t>
      </w:r>
      <w:r w:rsidR="00C7122A">
        <w:rPr>
          <w:color w:val="000000"/>
        </w:rPr>
        <w:t xml:space="preserve"> P r i p a ž į s t u</w:t>
      </w:r>
      <w:r>
        <w:rPr>
          <w:color w:val="000000"/>
        </w:rPr>
        <w:t xml:space="preserve"> netekusiu</w:t>
      </w:r>
      <w:r w:rsidRPr="002B098B">
        <w:rPr>
          <w:color w:val="000000"/>
        </w:rPr>
        <w:t xml:space="preserve"> galios rajono savivaldybės administracijos direktoriaus </w:t>
      </w:r>
      <w:r>
        <w:rPr>
          <w:color w:val="000000"/>
        </w:rPr>
        <w:t>2015</w:t>
      </w:r>
      <w:r w:rsidRPr="002B098B">
        <w:rPr>
          <w:color w:val="000000"/>
        </w:rPr>
        <w:t xml:space="preserve"> m. </w:t>
      </w:r>
      <w:r>
        <w:rPr>
          <w:color w:val="000000"/>
        </w:rPr>
        <w:t>lapkričio 4 d. įsakymą</w:t>
      </w:r>
      <w:r w:rsidRPr="002B098B">
        <w:rPr>
          <w:color w:val="000000"/>
        </w:rPr>
        <w:t xml:space="preserve"> Nr. </w:t>
      </w:r>
      <w:r>
        <w:rPr>
          <w:color w:val="000000"/>
        </w:rPr>
        <w:t>AT-1150</w:t>
      </w:r>
      <w:r w:rsidRPr="002B098B">
        <w:rPr>
          <w:color w:val="000000"/>
        </w:rPr>
        <w:t xml:space="preserve"> </w:t>
      </w:r>
      <w:r>
        <w:rPr>
          <w:color w:val="000000"/>
        </w:rPr>
        <w:t xml:space="preserve">„Dėl </w:t>
      </w:r>
      <w:r w:rsidRPr="00811517">
        <w:t>Šakių rajono savivaldybės administracijos lengvųjų t</w:t>
      </w:r>
      <w:r w:rsidR="00C7122A">
        <w:t>arnybinių automobilių</w:t>
      </w:r>
      <w:r w:rsidRPr="00811517">
        <w:t xml:space="preserve"> ir tarnybinių autobusų naudojimo tvarkos </w:t>
      </w:r>
      <w:r>
        <w:t>aprašo tvirtinimo“.</w:t>
      </w:r>
    </w:p>
    <w:p w:rsidR="00F14053" w:rsidRPr="002B098B" w:rsidRDefault="00F14053" w:rsidP="00D0445B">
      <w:pPr>
        <w:spacing w:before="0" w:after="0"/>
        <w:ind w:firstLine="1296"/>
        <w:jc w:val="both"/>
        <w:rPr>
          <w:color w:val="000000"/>
        </w:rPr>
      </w:pPr>
      <w:r>
        <w:t xml:space="preserve">4. </w:t>
      </w:r>
      <w:r>
        <w:rPr>
          <w:szCs w:val="24"/>
        </w:rPr>
        <w:t>Įsakymas gali būti skundžiamas Lietuvos Respublikos administracinių bylų teisenos įstatymo nustatyta tvarka.</w:t>
      </w:r>
    </w:p>
    <w:p w:rsidR="00D0445B" w:rsidRPr="002B098B" w:rsidRDefault="00D0445B" w:rsidP="00D0445B">
      <w:pPr>
        <w:spacing w:before="0" w:after="0"/>
        <w:jc w:val="both"/>
        <w:rPr>
          <w:color w:val="000000"/>
        </w:rPr>
      </w:pPr>
    </w:p>
    <w:p w:rsidR="00103029" w:rsidRDefault="00080C2D" w:rsidP="00EB2452">
      <w:pPr>
        <w:spacing w:after="0" w:line="240" w:lineRule="auto"/>
        <w:jc w:val="both"/>
      </w:pPr>
      <w:r>
        <w:t>Administracijos direktoriaus pavaduotoja,</w:t>
      </w:r>
      <w:r>
        <w:tab/>
      </w:r>
      <w:r>
        <w:tab/>
        <w:t>Inga Cibulskienė</w:t>
      </w:r>
    </w:p>
    <w:p w:rsidR="00D027A9" w:rsidRDefault="00080C2D" w:rsidP="00487A84">
      <w:pPr>
        <w:spacing w:after="0" w:line="240" w:lineRule="auto"/>
        <w:jc w:val="both"/>
      </w:pPr>
      <w:r>
        <w:t>l. e. direktoriaus pareigas</w:t>
      </w:r>
    </w:p>
    <w:p w:rsidR="006E3153" w:rsidRPr="006E3153" w:rsidRDefault="006E3153" w:rsidP="006E3153">
      <w:pPr>
        <w:tabs>
          <w:tab w:val="left" w:pos="2445"/>
        </w:tabs>
        <w:suppressAutoHyphens w:val="0"/>
        <w:overflowPunct w:val="0"/>
        <w:autoSpaceDN/>
        <w:spacing w:before="0" w:after="0" w:line="240" w:lineRule="auto"/>
        <w:textAlignment w:val="auto"/>
        <w:rPr>
          <w:rFonts w:eastAsia="Times New Roman"/>
          <w:szCs w:val="24"/>
          <w:lang w:val="en-US" w:eastAsia="lt-LT"/>
        </w:rPr>
      </w:pPr>
      <w:r w:rsidRPr="006E3153">
        <w:rPr>
          <w:rFonts w:eastAsia="Times New Roman"/>
          <w:szCs w:val="24"/>
          <w:lang w:eastAsia="lt-LT"/>
        </w:rPr>
        <w:lastRenderedPageBreak/>
        <w:t>Parengė</w:t>
      </w:r>
      <w:r w:rsidRPr="006E3153">
        <w:rPr>
          <w:rFonts w:eastAsia="Times New Roman"/>
          <w:szCs w:val="24"/>
          <w:lang w:eastAsia="lt-LT"/>
        </w:rPr>
        <w:tab/>
      </w:r>
      <w:r w:rsidRPr="006E3153">
        <w:rPr>
          <w:rFonts w:eastAsia="Times New Roman"/>
          <w:szCs w:val="24"/>
          <w:lang w:eastAsia="lt-LT"/>
        </w:rPr>
        <w:tab/>
      </w:r>
    </w:p>
    <w:p w:rsidR="006E3153" w:rsidRPr="006E3153" w:rsidRDefault="006E3153" w:rsidP="006E3153">
      <w:pPr>
        <w:suppressAutoHyphens w:val="0"/>
        <w:overflowPunct w:val="0"/>
        <w:autoSpaceDN/>
        <w:spacing w:before="0" w:after="0" w:line="240" w:lineRule="auto"/>
        <w:textAlignment w:val="auto"/>
        <w:rPr>
          <w:rFonts w:eastAsia="Times New Roman"/>
          <w:szCs w:val="24"/>
          <w:lang w:eastAsia="lt-LT"/>
        </w:rPr>
      </w:pPr>
      <w:r>
        <w:rPr>
          <w:rFonts w:eastAsia="Times New Roman"/>
          <w:szCs w:val="24"/>
          <w:lang w:eastAsia="lt-LT"/>
        </w:rPr>
        <w:t>Bendrojo skyriaus vedėja</w:t>
      </w:r>
    </w:p>
    <w:p w:rsidR="006E3153" w:rsidRPr="006E3153" w:rsidRDefault="006E3153" w:rsidP="006E3153">
      <w:pPr>
        <w:suppressAutoHyphens w:val="0"/>
        <w:overflowPunct w:val="0"/>
        <w:autoSpaceDN/>
        <w:spacing w:before="0" w:after="0" w:line="240" w:lineRule="auto"/>
        <w:textAlignment w:val="auto"/>
        <w:rPr>
          <w:rFonts w:eastAsia="Times New Roman"/>
          <w:szCs w:val="24"/>
          <w:lang w:eastAsia="lt-LT"/>
        </w:rPr>
      </w:pPr>
    </w:p>
    <w:p w:rsidR="006E3153" w:rsidRPr="006E3153" w:rsidRDefault="006E3153" w:rsidP="006E3153">
      <w:pPr>
        <w:suppressAutoHyphens w:val="0"/>
        <w:overflowPunct w:val="0"/>
        <w:autoSpaceDN/>
        <w:spacing w:before="0" w:after="0" w:line="240" w:lineRule="auto"/>
        <w:textAlignment w:val="auto"/>
        <w:rPr>
          <w:rFonts w:eastAsia="Times New Roman"/>
          <w:szCs w:val="24"/>
          <w:lang w:eastAsia="lt-LT"/>
        </w:rPr>
      </w:pPr>
      <w:r>
        <w:rPr>
          <w:rFonts w:eastAsia="Times New Roman"/>
          <w:szCs w:val="24"/>
          <w:lang w:eastAsia="lt-LT"/>
        </w:rPr>
        <w:t>Rita Vaičiūnienė</w:t>
      </w:r>
    </w:p>
    <w:p w:rsidR="006E3153" w:rsidRPr="006E3153" w:rsidRDefault="006E3153" w:rsidP="006E3153">
      <w:pPr>
        <w:suppressAutoHyphens w:val="0"/>
        <w:overflowPunct w:val="0"/>
        <w:autoSpaceDN/>
        <w:spacing w:before="0" w:after="0" w:line="240" w:lineRule="auto"/>
        <w:textAlignment w:val="auto"/>
        <w:rPr>
          <w:rFonts w:eastAsia="Times New Roman"/>
          <w:szCs w:val="24"/>
          <w:lang w:eastAsia="lt-LT"/>
        </w:rPr>
      </w:pPr>
      <w:r>
        <w:rPr>
          <w:rFonts w:eastAsia="Times New Roman"/>
          <w:szCs w:val="24"/>
          <w:lang w:eastAsia="lt-LT"/>
        </w:rPr>
        <w:t>2016-</w:t>
      </w:r>
      <w:r w:rsidR="009C3A50">
        <w:rPr>
          <w:rFonts w:eastAsia="Times New Roman"/>
          <w:szCs w:val="24"/>
          <w:lang w:eastAsia="lt-LT"/>
        </w:rPr>
        <w:t>11-1</w:t>
      </w:r>
      <w:r>
        <w:rPr>
          <w:rFonts w:eastAsia="Times New Roman"/>
          <w:szCs w:val="24"/>
          <w:lang w:eastAsia="lt-LT"/>
        </w:rPr>
        <w:t>6</w:t>
      </w:r>
    </w:p>
    <w:p w:rsidR="00D027A9" w:rsidRDefault="00D027A9" w:rsidP="00B7579A">
      <w:pPr>
        <w:spacing w:line="240" w:lineRule="auto"/>
      </w:pPr>
    </w:p>
    <w:p w:rsidR="00D027A9" w:rsidRDefault="00D027A9"/>
    <w:sectPr w:rsidR="00D027A9">
      <w:pgSz w:w="11906" w:h="16838"/>
      <w:pgMar w:top="1701" w:right="567" w:bottom="1134" w:left="1701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5B94" w:rsidRDefault="006A5B94">
      <w:pPr>
        <w:spacing w:before="0" w:after="0" w:line="240" w:lineRule="auto"/>
      </w:pPr>
      <w:r>
        <w:separator/>
      </w:r>
    </w:p>
  </w:endnote>
  <w:endnote w:type="continuationSeparator" w:id="0">
    <w:p w:rsidR="006A5B94" w:rsidRDefault="006A5B9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5B94" w:rsidRDefault="006A5B94">
      <w:pPr>
        <w:spacing w:before="0"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6A5B94" w:rsidRDefault="006A5B94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192196"/>
    <w:multiLevelType w:val="hybridMultilevel"/>
    <w:tmpl w:val="6E60BDDA"/>
    <w:lvl w:ilvl="0" w:tplc="91BE92BA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296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5A4"/>
    <w:rsid w:val="00002217"/>
    <w:rsid w:val="00023979"/>
    <w:rsid w:val="00037BBE"/>
    <w:rsid w:val="00080C2D"/>
    <w:rsid w:val="00103029"/>
    <w:rsid w:val="00106CC1"/>
    <w:rsid w:val="00114C26"/>
    <w:rsid w:val="001A1887"/>
    <w:rsid w:val="001F3EEE"/>
    <w:rsid w:val="00235B1F"/>
    <w:rsid w:val="00296562"/>
    <w:rsid w:val="002C1A3D"/>
    <w:rsid w:val="00391D98"/>
    <w:rsid w:val="003C4EC3"/>
    <w:rsid w:val="00487A84"/>
    <w:rsid w:val="004C536F"/>
    <w:rsid w:val="005016A0"/>
    <w:rsid w:val="00587152"/>
    <w:rsid w:val="005F42E7"/>
    <w:rsid w:val="0063399B"/>
    <w:rsid w:val="00636A67"/>
    <w:rsid w:val="00642C06"/>
    <w:rsid w:val="006715A4"/>
    <w:rsid w:val="006A5B94"/>
    <w:rsid w:val="006E3153"/>
    <w:rsid w:val="007727C7"/>
    <w:rsid w:val="008812C5"/>
    <w:rsid w:val="00882246"/>
    <w:rsid w:val="008F16AB"/>
    <w:rsid w:val="00917AEF"/>
    <w:rsid w:val="00985EEE"/>
    <w:rsid w:val="00992535"/>
    <w:rsid w:val="009C3A50"/>
    <w:rsid w:val="00A23526"/>
    <w:rsid w:val="00A7164F"/>
    <w:rsid w:val="00B03F35"/>
    <w:rsid w:val="00B7579A"/>
    <w:rsid w:val="00B936FD"/>
    <w:rsid w:val="00C7122A"/>
    <w:rsid w:val="00D027A9"/>
    <w:rsid w:val="00D0445B"/>
    <w:rsid w:val="00D32E61"/>
    <w:rsid w:val="00DA6164"/>
    <w:rsid w:val="00DC5440"/>
    <w:rsid w:val="00E21591"/>
    <w:rsid w:val="00E80C6D"/>
    <w:rsid w:val="00EB2452"/>
    <w:rsid w:val="00EC6AE8"/>
    <w:rsid w:val="00ED298D"/>
    <w:rsid w:val="00F14053"/>
    <w:rsid w:val="00F20709"/>
    <w:rsid w:val="00F81621"/>
    <w:rsid w:val="00F916B2"/>
    <w:rsid w:val="00FC2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C523F"/>
  <w15:chartTrackingRefBased/>
  <w15:docId w15:val="{12CE1667-9B36-4434-81F2-ACF0946A9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rsid w:val="00D32E61"/>
    <w:pPr>
      <w:suppressAutoHyphens/>
      <w:autoSpaceDN w:val="0"/>
      <w:spacing w:before="120" w:after="280" w:line="360" w:lineRule="auto"/>
      <w:textAlignment w:val="baseline"/>
    </w:pPr>
    <w:rPr>
      <w:rFonts w:ascii="Times New Roman" w:hAnsi="Times New Roman"/>
      <w:sz w:val="24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rPr>
      <w:rFonts w:ascii="Segoe UI" w:hAnsi="Segoe UI" w:cs="Segoe UI"/>
      <w:sz w:val="18"/>
      <w:szCs w:val="18"/>
    </w:rPr>
  </w:style>
  <w:style w:type="table" w:styleId="Lentelstinklelis">
    <w:name w:val="Table Grid"/>
    <w:basedOn w:val="prastojilentel"/>
    <w:uiPriority w:val="39"/>
    <w:rsid w:val="00D32E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grindiniotekstotrauka">
    <w:name w:val="Body Text Indent"/>
    <w:basedOn w:val="prastasis"/>
    <w:link w:val="PagrindiniotekstotraukaDiagrama"/>
    <w:rsid w:val="00235B1F"/>
    <w:pPr>
      <w:autoSpaceDN/>
      <w:spacing w:before="0" w:after="120" w:line="240" w:lineRule="auto"/>
      <w:ind w:left="283"/>
      <w:textAlignment w:val="auto"/>
    </w:pPr>
    <w:rPr>
      <w:szCs w:val="20"/>
      <w:lang w:eastAsia="ar-SA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235B1F"/>
    <w:rPr>
      <w:rFonts w:ascii="Times New Roman" w:hAnsi="Times New Roman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1673</Words>
  <Characters>954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Jurgita Urbonaitė</cp:lastModifiedBy>
  <cp:revision>2</cp:revision>
  <cp:lastPrinted>2016-11-28T13:31:00Z</cp:lastPrinted>
  <dcterms:created xsi:type="dcterms:W3CDTF">2016-11-28T13:33:00Z</dcterms:created>
  <dcterms:modified xsi:type="dcterms:W3CDTF">2016-11-28T13:33:00Z</dcterms:modified>
</cp:coreProperties>
</file>