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366" w:rsidRPr="00480E43" w:rsidRDefault="00E94A60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-146050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6366" w:rsidRDefault="00776366">
      <w:pPr>
        <w:jc w:val="center"/>
        <w:rPr>
          <w:rFonts w:ascii="Times New Roman" w:hAnsi="Times New Roman"/>
          <w:b/>
          <w:szCs w:val="24"/>
        </w:rPr>
      </w:pPr>
    </w:p>
    <w:p w:rsidR="00776366" w:rsidRDefault="00776366">
      <w:pPr>
        <w:jc w:val="center"/>
        <w:rPr>
          <w:rFonts w:ascii="Times New Roman" w:hAnsi="Times New Roman"/>
          <w:b/>
          <w:szCs w:val="24"/>
        </w:rPr>
      </w:pPr>
    </w:p>
    <w:p w:rsidR="00776366" w:rsidRPr="00480E43" w:rsidRDefault="00776366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:rsidR="00776366" w:rsidRDefault="00776366">
      <w:pPr>
        <w:jc w:val="center"/>
        <w:rPr>
          <w:rFonts w:ascii="Times New Roman" w:hAnsi="Times New Roman"/>
          <w:b/>
          <w:szCs w:val="24"/>
        </w:rPr>
      </w:pPr>
    </w:p>
    <w:p w:rsidR="00C06868" w:rsidRPr="00480E43" w:rsidRDefault="00C06868">
      <w:pPr>
        <w:jc w:val="center"/>
        <w:rPr>
          <w:rFonts w:ascii="Times New Roman" w:hAnsi="Times New Roman"/>
          <w:b/>
          <w:szCs w:val="24"/>
        </w:rPr>
      </w:pPr>
    </w:p>
    <w:p w:rsidR="00776366" w:rsidRPr="00480E43" w:rsidRDefault="00776366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</w:t>
      </w:r>
      <w:r w:rsidRPr="00480E43">
        <w:rPr>
          <w:rFonts w:ascii="Times New Roman" w:hAnsi="Times New Roman"/>
          <w:b/>
          <w:szCs w:val="24"/>
        </w:rPr>
        <w:t xml:space="preserve"> ATSAKINGO SPECIALISTO SKYRIMO</w:t>
      </w: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776366" w:rsidRPr="00480E43" w:rsidRDefault="00776366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 m. sausio</w:t>
      </w:r>
      <w:r w:rsidR="00E94A60">
        <w:rPr>
          <w:rFonts w:ascii="Times New Roman" w:hAnsi="Times New Roman"/>
          <w:szCs w:val="24"/>
        </w:rPr>
        <w:t xml:space="preserve"> 5 </w:t>
      </w:r>
      <w:r>
        <w:rPr>
          <w:rFonts w:ascii="Times New Roman" w:hAnsi="Times New Roman"/>
          <w:szCs w:val="24"/>
        </w:rPr>
        <w:t>d. Nr.</w:t>
      </w:r>
      <w:r w:rsidR="00E94A6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AT-</w:t>
      </w:r>
      <w:r w:rsidR="00E94A60">
        <w:rPr>
          <w:rFonts w:ascii="Times New Roman" w:hAnsi="Times New Roman"/>
          <w:szCs w:val="24"/>
        </w:rPr>
        <w:t>14</w:t>
      </w:r>
    </w:p>
    <w:p w:rsidR="00776366" w:rsidRPr="00480E43" w:rsidRDefault="00776366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:rsidR="00776366" w:rsidRDefault="00776366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C06868" w:rsidRPr="00480E43" w:rsidRDefault="00C06868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776366" w:rsidRDefault="00776366" w:rsidP="00E73DC1">
      <w:pPr>
        <w:spacing w:line="360" w:lineRule="auto"/>
        <w:ind w:firstLine="720"/>
        <w:jc w:val="both"/>
        <w:rPr>
          <w:rStyle w:val="textnormal"/>
          <w:rFonts w:ascii="Times New Roman" w:hAnsi="Times New Roman"/>
          <w:szCs w:val="24"/>
        </w:rPr>
      </w:pPr>
      <w:bookmarkStart w:id="0" w:name="_GoBack"/>
      <w:r w:rsidRPr="00480E43">
        <w:rPr>
          <w:rFonts w:ascii="Times New Roman" w:hAnsi="Times New Roman"/>
          <w:szCs w:val="24"/>
        </w:rPr>
        <w:t xml:space="preserve">Vadovaudamasi Lietuvos Respublikos </w:t>
      </w:r>
      <w:r w:rsidRPr="00480E43">
        <w:rPr>
          <w:rFonts w:ascii="Times New Roman" w:hAnsi="Times New Roman"/>
          <w:bCs/>
          <w:szCs w:val="24"/>
        </w:rPr>
        <w:t xml:space="preserve">švietimo ir mokslo ministro 2006 m. gruodžio 18 d. įsakymu Nr. ISAK-2391 </w:t>
      </w:r>
      <w:r w:rsidRPr="00480E43">
        <w:rPr>
          <w:rFonts w:ascii="Times New Roman" w:hAnsi="Times New Roman"/>
          <w:szCs w:val="24"/>
        </w:rPr>
        <w:t xml:space="preserve">patvirtinto </w:t>
      </w:r>
      <w:r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 w:rsidRPr="00480E43">
        <w:rPr>
          <w:rFonts w:ascii="Times New Roman" w:hAnsi="Times New Roman"/>
          <w:szCs w:val="24"/>
        </w:rPr>
        <w:t xml:space="preserve"> 45 punktu, Lietuvos Respublikos švietimo ir mokslo ministro 2011 m. gruodžio 30 d. įsakymu </w:t>
      </w:r>
      <w:r>
        <w:rPr>
          <w:rFonts w:ascii="Times New Roman" w:hAnsi="Times New Roman"/>
          <w:szCs w:val="24"/>
        </w:rPr>
        <w:t>Nr.</w:t>
      </w:r>
      <w:r w:rsidRPr="00480E43">
        <w:rPr>
          <w:rFonts w:ascii="Times New Roman" w:hAnsi="Times New Roman"/>
          <w:szCs w:val="24"/>
        </w:rPr>
        <w:t>V-2558</w:t>
      </w:r>
      <w:r>
        <w:rPr>
          <w:rFonts w:ascii="Times New Roman" w:hAnsi="Times New Roman"/>
          <w:szCs w:val="24"/>
        </w:rPr>
        <w:t xml:space="preserve"> </w:t>
      </w:r>
      <w:r w:rsidRPr="00480E43">
        <w:rPr>
          <w:rFonts w:ascii="Times New Roman" w:hAnsi="Times New Roman"/>
          <w:szCs w:val="24"/>
        </w:rPr>
        <w:t>patvirtinto Pagrindinio ugdymo pasiekimų patikrinimo organizavimo ir vykdymo tvarkos apraš</w:t>
      </w:r>
      <w:r>
        <w:rPr>
          <w:rFonts w:ascii="Times New Roman" w:hAnsi="Times New Roman"/>
          <w:szCs w:val="24"/>
        </w:rPr>
        <w:t xml:space="preserve">o 22 punktu, </w:t>
      </w:r>
      <w:r>
        <w:rPr>
          <w:rFonts w:ascii="Times New Roman" w:hAnsi="Times New Roman"/>
        </w:rPr>
        <w:t xml:space="preserve">rajono savivaldybės tarybos 2016 m. rugsėjo 23 sprendimu Nr.T-277 patvirtintų savivaldybės administracijos nuostatų 24 punktu, rajono savivaldybės tarybos 2016 m. </w:t>
      </w:r>
      <w:r w:rsidR="00C06868">
        <w:rPr>
          <w:rFonts w:ascii="Times New Roman" w:hAnsi="Times New Roman"/>
        </w:rPr>
        <w:t xml:space="preserve">spalio 28 d. sprendimo Nr.T-341 </w:t>
      </w:r>
      <w:r>
        <w:rPr>
          <w:rFonts w:ascii="Times New Roman" w:hAnsi="Times New Roman"/>
        </w:rPr>
        <w:t>„Dėl pavedimo vykdyti rajono savivaldybės administracijos direktoriaus pareigas bei priemokos nustatymo“ 1.2. punktu</w:t>
      </w:r>
      <w:r>
        <w:rPr>
          <w:rFonts w:ascii="Times New Roman" w:hAnsi="Times New Roman"/>
          <w:szCs w:val="24"/>
        </w:rPr>
        <w:t>: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</w:p>
    <w:p w:rsidR="00776366" w:rsidRDefault="00776366" w:rsidP="00E73DC1">
      <w:pPr>
        <w:spacing w:line="360" w:lineRule="auto"/>
        <w:ind w:firstLine="720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 xml:space="preserve">1. S </w:t>
      </w:r>
      <w:proofErr w:type="spellStart"/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2017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m. brandos egzaminų, pagrindinio ugdymo pasiekimų patikrinimo ir  kalbų įskaitų organizavimui ir vykdymui koordinuoti.</w:t>
      </w:r>
    </w:p>
    <w:p w:rsidR="00776366" w:rsidRPr="00480E43" w:rsidRDefault="00776366" w:rsidP="00E73DC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iki 2017 m. sausio 8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d. Gintarą </w:t>
      </w:r>
      <w:proofErr w:type="spellStart"/>
      <w:r w:rsidRPr="00480E43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įsiregistruoti duomenų perdavimo sistemoje KELTAS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bookmarkEnd w:id="0"/>
    <w:p w:rsidR="00776366" w:rsidRPr="00480E43" w:rsidRDefault="00776366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bCs/>
          <w:szCs w:val="24"/>
        </w:rPr>
        <w:t xml:space="preserve"> </w:t>
      </w:r>
    </w:p>
    <w:p w:rsidR="00776366" w:rsidRPr="00480E43" w:rsidRDefault="00776366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:rsidR="00776366" w:rsidRPr="00013817" w:rsidRDefault="00776366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Biudžeto ir turto skyriaus vedėja</w:t>
      </w:r>
      <w:r>
        <w:rPr>
          <w:rFonts w:ascii="Times New Roman" w:hAnsi="Times New Roman"/>
          <w:bCs/>
          <w:snapToGrid w:val="0"/>
          <w:szCs w:val="24"/>
          <w:lang w:eastAsia="en-US"/>
        </w:rPr>
        <w:t>,</w:t>
      </w:r>
    </w:p>
    <w:p w:rsidR="00776366" w:rsidRPr="00013817" w:rsidRDefault="00776366" w:rsidP="00C06868">
      <w:pPr>
        <w:rPr>
          <w:rFonts w:ascii="Calibri" w:hAnsi="Calibri"/>
          <w:b/>
          <w:bCs/>
          <w:snapToGrid w:val="0"/>
          <w:sz w:val="22"/>
          <w:szCs w:val="22"/>
          <w:lang w:eastAsia="en-US"/>
        </w:rPr>
      </w:pP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l. e. administracijos direktoriaus pareigas                                               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 w:rsidR="00C06868">
        <w:rPr>
          <w:rFonts w:ascii="Times New Roman" w:hAnsi="Times New Roman"/>
          <w:bCs/>
          <w:snapToGrid w:val="0"/>
          <w:szCs w:val="24"/>
          <w:lang w:eastAsia="en-US"/>
        </w:rPr>
        <w:t xml:space="preserve">        </w:t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 xml:space="preserve">Egidija </w:t>
      </w:r>
      <w:proofErr w:type="spellStart"/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Grigaitienė</w:t>
      </w:r>
      <w:proofErr w:type="spellEnd"/>
      <w:r w:rsidRPr="00013817">
        <w:rPr>
          <w:rFonts w:ascii="Calibri" w:hAnsi="Calibri"/>
          <w:b/>
          <w:bCs/>
          <w:snapToGrid w:val="0"/>
          <w:sz w:val="22"/>
          <w:szCs w:val="22"/>
          <w:lang w:eastAsia="en-US"/>
        </w:rPr>
        <w:t xml:space="preserve"> </w:t>
      </w: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:rsidR="00776366" w:rsidRPr="00480E43" w:rsidRDefault="00776366" w:rsidP="00480E43">
      <w:pPr>
        <w:pStyle w:val="Default"/>
        <w:spacing w:line="360" w:lineRule="auto"/>
      </w:pPr>
      <w:r>
        <w:tab/>
      </w:r>
      <w:r w:rsidRPr="00480E43">
        <w:t>Su brandos egzaminų organizavimo ir vykdymo tvarkos aprašo, pagrindinio ugdymo pasiekimų patikrinimo organizavimo ir vykdymo tvarkos aprašo  ir Lietuvos Respublikos asmens duomenų teisinės apsaugos įstatymo reikalavimais susipažinau</w:t>
      </w: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:rsidR="00776366" w:rsidRPr="00480E43" w:rsidRDefault="00776366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  <w:t xml:space="preserve">Gintaras </w:t>
      </w:r>
      <w:proofErr w:type="spellStart"/>
      <w:r w:rsidRPr="00480E43">
        <w:rPr>
          <w:rFonts w:ascii="Times New Roman" w:hAnsi="Times New Roman"/>
          <w:szCs w:val="24"/>
        </w:rPr>
        <w:t>Demenius</w:t>
      </w:r>
      <w:proofErr w:type="spellEnd"/>
    </w:p>
    <w:p w:rsidR="00776366" w:rsidRDefault="00776366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776366" w:rsidRDefault="00776366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76366" w:rsidRDefault="00776366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776366" w:rsidRDefault="00776366" w:rsidP="009B0DDC">
      <w:pPr>
        <w:overflowPunct w:val="0"/>
        <w:rPr>
          <w:rFonts w:ascii="Times New Roman" w:hAnsi="Times New Roman"/>
        </w:rPr>
      </w:pPr>
    </w:p>
    <w:p w:rsidR="00776366" w:rsidRDefault="00776366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776366" w:rsidRPr="00C06868" w:rsidRDefault="00776366" w:rsidP="00C0686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2017-01-03</w:t>
      </w:r>
    </w:p>
    <w:sectPr w:rsidR="00776366" w:rsidRPr="00C06868" w:rsidSect="009B0D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C1C" w:rsidRDefault="00E24C1C">
      <w:r>
        <w:separator/>
      </w:r>
    </w:p>
  </w:endnote>
  <w:endnote w:type="continuationSeparator" w:id="0">
    <w:p w:rsidR="00E24C1C" w:rsidRDefault="00E24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24" w:rsidRDefault="0059772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366" w:rsidRDefault="00776366" w:rsidP="00597724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24" w:rsidRDefault="0059772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C1C" w:rsidRDefault="00E24C1C">
      <w:r>
        <w:separator/>
      </w:r>
    </w:p>
  </w:footnote>
  <w:footnote w:type="continuationSeparator" w:id="0">
    <w:p w:rsidR="00E24C1C" w:rsidRDefault="00E24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24" w:rsidRDefault="0059772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366" w:rsidRDefault="0077636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24" w:rsidRDefault="0059772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43"/>
    <w:rsid w:val="00005B27"/>
    <w:rsid w:val="00013817"/>
    <w:rsid w:val="00051A65"/>
    <w:rsid w:val="000B26EC"/>
    <w:rsid w:val="00181ACC"/>
    <w:rsid w:val="002254F4"/>
    <w:rsid w:val="002369B4"/>
    <w:rsid w:val="00293DE3"/>
    <w:rsid w:val="0029675E"/>
    <w:rsid w:val="002B487E"/>
    <w:rsid w:val="00480E43"/>
    <w:rsid w:val="00522A9D"/>
    <w:rsid w:val="00582E42"/>
    <w:rsid w:val="00597724"/>
    <w:rsid w:val="00617816"/>
    <w:rsid w:val="0066176F"/>
    <w:rsid w:val="006906AF"/>
    <w:rsid w:val="006D3E91"/>
    <w:rsid w:val="00741D67"/>
    <w:rsid w:val="007518ED"/>
    <w:rsid w:val="007760A6"/>
    <w:rsid w:val="00776366"/>
    <w:rsid w:val="008C6670"/>
    <w:rsid w:val="009B0DDC"/>
    <w:rsid w:val="00B325EE"/>
    <w:rsid w:val="00B54338"/>
    <w:rsid w:val="00B73E94"/>
    <w:rsid w:val="00C06868"/>
    <w:rsid w:val="00CE254B"/>
    <w:rsid w:val="00D87F87"/>
    <w:rsid w:val="00D920BF"/>
    <w:rsid w:val="00DD1077"/>
    <w:rsid w:val="00E24C1C"/>
    <w:rsid w:val="00E73DC1"/>
    <w:rsid w:val="00E76018"/>
    <w:rsid w:val="00E94A60"/>
    <w:rsid w:val="00EF72A7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323B9F-8D67-45CE-BFE1-23D4514CA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834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E8340D"/>
    <w:rPr>
      <w:rFonts w:ascii="TimesLT" w:hAnsi="TimesLT"/>
      <w:sz w:val="24"/>
      <w:szCs w:val="2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8340D"/>
    <w:rPr>
      <w:rFonts w:ascii="TimesLT" w:hAnsi="TimesLT"/>
      <w:sz w:val="24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8340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Default">
    <w:name w:val="Default"/>
    <w:uiPriority w:val="99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94A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94A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Jurgita Urbonaitė</cp:lastModifiedBy>
  <cp:revision>6</cp:revision>
  <cp:lastPrinted>2017-01-05T07:07:00Z</cp:lastPrinted>
  <dcterms:created xsi:type="dcterms:W3CDTF">2017-01-05T07:09:00Z</dcterms:created>
  <dcterms:modified xsi:type="dcterms:W3CDTF">2017-01-05T09:44:00Z</dcterms:modified>
</cp:coreProperties>
</file>