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55412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FC08DE">
        <w:rPr>
          <w:rFonts w:ascii="Times New Roman" w:hAnsi="Times New Roman"/>
          <w:b/>
        </w:rPr>
        <w:t xml:space="preserve">CENTRALIZUOTO </w:t>
      </w:r>
      <w:r w:rsidR="002B3033">
        <w:rPr>
          <w:rFonts w:ascii="Times New Roman" w:hAnsi="Times New Roman"/>
          <w:b/>
        </w:rPr>
        <w:t>VIDAUS AUDITO SKYRIAUS VYRIAUSIOJO VIDAUS AUDITORIAUS (VYRIAUSIOJO SPECIALISTO)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FC08DE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2B30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 sausio</w:t>
      </w:r>
      <w:r w:rsidR="00767AD9">
        <w:rPr>
          <w:rFonts w:ascii="Times New Roman" w:hAnsi="Times New Roman"/>
        </w:rPr>
        <w:t xml:space="preserve"> </w:t>
      </w:r>
      <w:r w:rsidR="00A03CAF">
        <w:rPr>
          <w:rFonts w:ascii="Times New Roman" w:hAnsi="Times New Roman"/>
        </w:rPr>
        <w:t xml:space="preserve">12 d. </w:t>
      </w:r>
      <w:r w:rsidR="00767AD9">
        <w:rPr>
          <w:rFonts w:ascii="Times New Roman" w:hAnsi="Times New Roman"/>
        </w:rPr>
        <w:t xml:space="preserve"> Nr. AT-</w:t>
      </w:r>
      <w:r w:rsidR="00A03CAF">
        <w:rPr>
          <w:rFonts w:ascii="Times New Roman" w:hAnsi="Times New Roman"/>
        </w:rPr>
        <w:t>34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FC08D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įstatymo 18 straipsnio 1 dalimi, </w:t>
      </w:r>
      <w:r>
        <w:rPr>
          <w:rFonts w:ascii="Times New Roman" w:hAnsi="Times New Roman"/>
        </w:rPr>
        <w:t>Lietuvos Respublikos v</w:t>
      </w:r>
      <w:r w:rsidR="00767AD9">
        <w:rPr>
          <w:rFonts w:ascii="Times New Roman" w:hAnsi="Times New Roman"/>
        </w:rPr>
        <w:t xml:space="preserve">alstybės tarnybos įstatymo 8 straipsnio 8 dalies 1 punktu, Lietuvos Respublikos Vyriausybės 2002 m. gegužės 20 d. nutarimu Nr. 685 patvirtintos Valstybės tarnautojų pareigybių aprašymo ir vertinimo metodikos </w:t>
      </w:r>
      <w:r w:rsidR="00243447">
        <w:rPr>
          <w:rFonts w:ascii="Times New Roman" w:hAnsi="Times New Roman"/>
        </w:rPr>
        <w:t xml:space="preserve">15 ir 23 punktais, </w:t>
      </w:r>
      <w:r w:rsidR="00B113E0"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B113E0">
        <w:rPr>
          <w:rFonts w:ascii="Times New Roman" w:hAnsi="Times New Roman"/>
          <w:color w:val="auto"/>
        </w:rPr>
        <w:t xml:space="preserve"> 23.6</w:t>
      </w:r>
      <w:r w:rsidR="00767AD9" w:rsidRPr="00B113E0">
        <w:rPr>
          <w:rFonts w:ascii="Times New Roman" w:hAnsi="Times New Roman"/>
          <w:color w:val="auto"/>
        </w:rPr>
        <w:t xml:space="preserve"> punktu</w:t>
      </w:r>
      <w:r w:rsidR="00F5759B">
        <w:rPr>
          <w:rFonts w:ascii="Times New Roman" w:hAnsi="Times New Roman"/>
          <w:color w:val="auto"/>
        </w:rPr>
        <w:t xml:space="preserve"> ir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7C629A">
        <w:rPr>
          <w:rFonts w:ascii="Times New Roman" w:hAnsi="Times New Roman"/>
        </w:rPr>
        <w:t xml:space="preserve">Centralizuoto </w:t>
      </w:r>
      <w:r w:rsidR="002B3033">
        <w:rPr>
          <w:rFonts w:ascii="Times New Roman" w:hAnsi="Times New Roman"/>
        </w:rPr>
        <w:t>vidaus audito skyriaus vyriausiojo vidaus auditoriaus (vyriausiojo specialisto)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DF0265">
        <w:rPr>
          <w:rFonts w:ascii="Times New Roman" w:hAnsi="Times New Roman"/>
        </w:rPr>
        <w:t>dministracijos direktor</w:t>
      </w:r>
      <w:r w:rsidR="004E3800">
        <w:rPr>
          <w:rFonts w:ascii="Times New Roman" w:hAnsi="Times New Roman"/>
        </w:rPr>
        <w:t>iaus 2016 m. spalio 20 d. įsakymą Nr. AT-996</w:t>
      </w:r>
      <w:r w:rsidR="004717F1">
        <w:rPr>
          <w:rFonts w:ascii="Times New Roman" w:hAnsi="Times New Roman"/>
        </w:rPr>
        <w:t xml:space="preserve"> „Dėl </w:t>
      </w:r>
      <w:r w:rsidR="00DF0265">
        <w:rPr>
          <w:rFonts w:ascii="Times New Roman" w:hAnsi="Times New Roman"/>
        </w:rPr>
        <w:t>rajono savivaldybės administracijos C</w:t>
      </w:r>
      <w:r w:rsidR="004717F1">
        <w:rPr>
          <w:rFonts w:ascii="Times New Roman" w:hAnsi="Times New Roman"/>
        </w:rPr>
        <w:t xml:space="preserve">entralizuoto </w:t>
      </w:r>
      <w:bookmarkStart w:id="0" w:name="_GoBack"/>
      <w:bookmarkEnd w:id="0"/>
      <w:r w:rsidR="004717F1">
        <w:rPr>
          <w:rFonts w:ascii="Times New Roman" w:hAnsi="Times New Roman"/>
        </w:rPr>
        <w:t>savivaldybės vi</w:t>
      </w:r>
      <w:r w:rsidR="002B3033">
        <w:rPr>
          <w:rFonts w:ascii="Times New Roman" w:hAnsi="Times New Roman"/>
        </w:rPr>
        <w:t>daus aud</w:t>
      </w:r>
      <w:r w:rsidR="00DF0265">
        <w:rPr>
          <w:rFonts w:ascii="Times New Roman" w:hAnsi="Times New Roman"/>
        </w:rPr>
        <w:t>ito skyriaus vyriausiojo vidaus auditoriaus (vyriausiojo specialisto) pareigybės aprašymo pa</w:t>
      </w:r>
      <w:r>
        <w:rPr>
          <w:rFonts w:ascii="Times New Roman" w:hAnsi="Times New Roman"/>
        </w:rPr>
        <w:t>tvirtinimo“.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E3800" w:rsidRDefault="004E380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E3800" w:rsidRPr="00D17CAA" w:rsidRDefault="004E3800" w:rsidP="004E3800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4E3800" w:rsidRPr="00D17CAA" w:rsidRDefault="004E3800" w:rsidP="004E3800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 xml:space="preserve">l. e. administracijos direktoriaus pareigas </w:t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4E3800" w:rsidRDefault="004E3800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052E5C" w:rsidRDefault="00052E5C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4E3800" w:rsidP="001C0B4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2017-01-10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078" w:rsidRDefault="002E4078">
      <w:r>
        <w:separator/>
      </w:r>
    </w:p>
  </w:endnote>
  <w:endnote w:type="continuationSeparator" w:id="0">
    <w:p w:rsidR="002E4078" w:rsidRDefault="002E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078" w:rsidRDefault="002E4078">
      <w:r>
        <w:separator/>
      </w:r>
    </w:p>
  </w:footnote>
  <w:footnote w:type="continuationSeparator" w:id="0">
    <w:p w:rsidR="002E4078" w:rsidRDefault="002E4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52E5C"/>
    <w:rsid w:val="001C0B48"/>
    <w:rsid w:val="00212E91"/>
    <w:rsid w:val="00243447"/>
    <w:rsid w:val="002B3033"/>
    <w:rsid w:val="002E4078"/>
    <w:rsid w:val="004544DE"/>
    <w:rsid w:val="004717F1"/>
    <w:rsid w:val="004E3800"/>
    <w:rsid w:val="00554120"/>
    <w:rsid w:val="00767AD9"/>
    <w:rsid w:val="00776D4C"/>
    <w:rsid w:val="007C629A"/>
    <w:rsid w:val="00823B81"/>
    <w:rsid w:val="00993DB0"/>
    <w:rsid w:val="00A03CAF"/>
    <w:rsid w:val="00B113E0"/>
    <w:rsid w:val="00B65436"/>
    <w:rsid w:val="00C70DA5"/>
    <w:rsid w:val="00D83F1B"/>
    <w:rsid w:val="00DA5BC1"/>
    <w:rsid w:val="00DF0265"/>
    <w:rsid w:val="00EF5012"/>
    <w:rsid w:val="00F5759B"/>
    <w:rsid w:val="00FC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118BD6"/>
  <w15:docId w15:val="{965EEA38-0258-40FA-AF2B-C5E82226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2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265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2016-10-19T05:27:00Z</cp:lastPrinted>
  <dcterms:created xsi:type="dcterms:W3CDTF">2017-01-12T14:13:00Z</dcterms:created>
  <dcterms:modified xsi:type="dcterms:W3CDTF">2017-01-12T14:13:00Z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