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426DA5" w:rsidRDefault="00426DA5">
      <w:pPr>
        <w:jc w:val="center"/>
        <w:rPr>
          <w:rFonts w:ascii="Times New Roman" w:hAnsi="Times New Roman"/>
          <w:b/>
        </w:rPr>
      </w:pP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 FORMAVIMO IR PERTVARKYMO PROJEKTO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92666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410485">
        <w:rPr>
          <w:rFonts w:ascii="Times New Roman" w:hAnsi="Times New Roman"/>
        </w:rPr>
        <w:t xml:space="preserve"> m. vasario </w:t>
      </w:r>
      <w:r w:rsidR="006A627E">
        <w:rPr>
          <w:rFonts w:ascii="Times New Roman" w:hAnsi="Times New Roman"/>
        </w:rPr>
        <w:t xml:space="preserve">7 </w:t>
      </w:r>
      <w:r w:rsidR="00F46FF2">
        <w:rPr>
          <w:rFonts w:ascii="Times New Roman" w:hAnsi="Times New Roman"/>
        </w:rPr>
        <w:t>d.</w:t>
      </w:r>
      <w:r w:rsidR="00727D2D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>Nr.</w:t>
      </w:r>
      <w:r w:rsidR="00261BD1">
        <w:rPr>
          <w:rFonts w:ascii="Times New Roman" w:hAnsi="Times New Roman"/>
        </w:rPr>
        <w:t xml:space="preserve"> AT-</w:t>
      </w:r>
      <w:r w:rsidR="00426DA5">
        <w:rPr>
          <w:rFonts w:ascii="Times New Roman" w:hAnsi="Times New Roman"/>
        </w:rPr>
        <w:t>118</w:t>
      </w:r>
    </w:p>
    <w:p w:rsidR="001D38EF" w:rsidRPr="001D38EF" w:rsidRDefault="00BE6D25" w:rsidP="00261BD1">
      <w:pPr>
        <w:pStyle w:val="Antrat1"/>
        <w:ind w:left="0" w:firstLine="0"/>
        <w:jc w:val="center"/>
      </w:pPr>
      <w:r>
        <w:t>Šakiai</w:t>
      </w:r>
    </w:p>
    <w:p w:rsidR="00261BD1" w:rsidRPr="007F5CBB" w:rsidRDefault="00261BD1" w:rsidP="00261BD1">
      <w:pPr>
        <w:jc w:val="center"/>
        <w:rPr>
          <w:rFonts w:ascii="Times New Roman" w:hAnsi="Times New Roman"/>
          <w:b/>
          <w:caps/>
          <w:szCs w:val="24"/>
        </w:rPr>
      </w:pPr>
      <w:r w:rsidRPr="007F5CBB">
        <w:rPr>
          <w:rFonts w:ascii="Times New Roman" w:hAnsi="Times New Roman"/>
          <w:b/>
          <w:caps/>
          <w:szCs w:val="24"/>
        </w:rPr>
        <w:t xml:space="preserve">  </w:t>
      </w:r>
    </w:p>
    <w:p w:rsidR="00261BD1" w:rsidRPr="000B5698" w:rsidRDefault="00261BD1" w:rsidP="00261BD1">
      <w:pPr>
        <w:rPr>
          <w:rFonts w:ascii="Times New Roman" w:hAnsi="Times New Roman"/>
        </w:rPr>
      </w:pPr>
    </w:p>
    <w:p w:rsidR="00261BD1" w:rsidRDefault="00261BD1" w:rsidP="00426DA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 xml:space="preserve">           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Respublikos vietos savivaldos įstatymo 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  <w:szCs w:val="24"/>
        </w:rPr>
        <w:t xml:space="preserve"> </w:t>
      </w:r>
      <w:r w:rsidRPr="00A221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A22155">
        <w:rPr>
          <w:rFonts w:ascii="Times New Roman" w:hAnsi="Times New Roman"/>
          <w:bCs/>
        </w:rPr>
        <w:t>Lietuvos Respublikos Vyriausybės 2002 m. balandžio 15 d. nutarimu Nr. 534 „Dėl Lietuvos Respublikos nekilnojamojo turto kadastro nuostatų patvirtinimo“,</w:t>
      </w:r>
      <w:r>
        <w:rPr>
          <w:bCs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FD246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</w:t>
      </w:r>
      <w:r>
        <w:rPr>
          <w:rFonts w:ascii="Times New Roman" w:hAnsi="Times New Roman"/>
          <w:bCs/>
          <w:szCs w:val="24"/>
        </w:rPr>
        <w:t>2004 m. spalio 4 d. įsakymu Nr.</w:t>
      </w:r>
      <w:r w:rsidR="00701D0F">
        <w:rPr>
          <w:rFonts w:ascii="Times New Roman" w:hAnsi="Times New Roman"/>
          <w:bCs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szCs w:val="24"/>
        </w:rPr>
        <w:t>3D-452/D1-513 (</w:t>
      </w:r>
      <w:r w:rsidRPr="00FD2468">
        <w:rPr>
          <w:rFonts w:ascii="Times New Roman" w:hAnsi="Times New Roman"/>
          <w:bCs/>
          <w:szCs w:val="24"/>
        </w:rPr>
        <w:t>Lietuvos Respublikos žemės ūkio ministro ir Lietuvos Respublikos aplinkos ministro 2014 m. sausio 2 d. įsakym</w:t>
      </w:r>
      <w:r>
        <w:rPr>
          <w:rFonts w:ascii="Times New Roman" w:hAnsi="Times New Roman"/>
          <w:bCs/>
          <w:szCs w:val="24"/>
        </w:rPr>
        <w:t>o</w:t>
      </w:r>
      <w:r w:rsidRPr="00FD2468">
        <w:rPr>
          <w:rFonts w:ascii="Times New Roman" w:hAnsi="Times New Roman"/>
          <w:bCs/>
          <w:szCs w:val="24"/>
        </w:rPr>
        <w:t xml:space="preserve"> Nr. 3D-1/D1-1</w:t>
      </w:r>
      <w:r>
        <w:rPr>
          <w:rFonts w:ascii="Times New Roman" w:hAnsi="Times New Roman"/>
          <w:bCs/>
          <w:szCs w:val="24"/>
        </w:rPr>
        <w:t xml:space="preserve"> redakcija) 68 punktu,</w:t>
      </w:r>
      <w:r w:rsidR="00361831" w:rsidRPr="00361831">
        <w:rPr>
          <w:rFonts w:ascii="Times New Roman" w:hAnsi="Times New Roman"/>
          <w:szCs w:val="24"/>
          <w:lang w:eastAsia="ar-SA"/>
        </w:rPr>
        <w:t xml:space="preserve"> </w:t>
      </w:r>
      <w:r w:rsidR="00361831">
        <w:rPr>
          <w:rFonts w:ascii="Times New Roman" w:hAnsi="Times New Roman"/>
          <w:szCs w:val="24"/>
          <w:lang w:eastAsia="ar-SA"/>
        </w:rPr>
        <w:t>rajono savivaldybės tarybos 2016 m. spalio 28 d. sprendimo Nr. T-341 „Dėl pavedimo vykdyti rajono savivaldybės administracijos direktoriaus pareigas bei priemokos nustatymo“ 1.2 punktu,</w:t>
      </w:r>
      <w:r w:rsidRPr="00C25ED2">
        <w:rPr>
          <w:bCs/>
        </w:rPr>
        <w:t xml:space="preserve"> </w:t>
      </w:r>
      <w:r w:rsidR="00406401">
        <w:rPr>
          <w:rFonts w:ascii="Times New Roman" w:hAnsi="Times New Roman"/>
        </w:rPr>
        <w:t>2017</w:t>
      </w:r>
      <w:r w:rsidR="005B31D1">
        <w:rPr>
          <w:rFonts w:ascii="Times New Roman" w:hAnsi="Times New Roman"/>
        </w:rPr>
        <w:t xml:space="preserve"> m. </w:t>
      </w:r>
      <w:r w:rsidR="006A6374">
        <w:rPr>
          <w:rFonts w:ascii="Times New Roman" w:hAnsi="Times New Roman"/>
        </w:rPr>
        <w:t>vasario 2</w:t>
      </w:r>
      <w:r w:rsidRPr="00C25ED2">
        <w:rPr>
          <w:rFonts w:ascii="Times New Roman" w:hAnsi="Times New Roman"/>
        </w:rPr>
        <w:t xml:space="preserve"> d. </w:t>
      </w:r>
      <w:r w:rsidRPr="00C25ED2">
        <w:rPr>
          <w:rFonts w:ascii="Times New Roman" w:hAnsi="Times New Roman"/>
          <w:bCs/>
        </w:rPr>
        <w:t xml:space="preserve">Nacionalinės žemės tarnybos prie </w:t>
      </w:r>
      <w:r w:rsidRPr="00C25ED2">
        <w:rPr>
          <w:rFonts w:ascii="Times New Roman" w:hAnsi="Times New Roman"/>
        </w:rPr>
        <w:t xml:space="preserve">Žemės ūkio ministerijos </w:t>
      </w:r>
      <w:r w:rsidR="00541526">
        <w:rPr>
          <w:rFonts w:ascii="Times New Roman" w:hAnsi="Times New Roman"/>
          <w:bCs/>
        </w:rPr>
        <w:t>žemėtvarkos planavimo dokumento</w:t>
      </w:r>
      <w:r>
        <w:rPr>
          <w:rFonts w:ascii="Times New Roman" w:hAnsi="Times New Roman"/>
          <w:bCs/>
        </w:rPr>
        <w:t xml:space="preserve"> </w:t>
      </w:r>
      <w:r w:rsidRPr="00C25ED2">
        <w:rPr>
          <w:rFonts w:ascii="Times New Roman" w:hAnsi="Times New Roman"/>
          <w:bCs/>
        </w:rPr>
        <w:t>pati</w:t>
      </w:r>
      <w:r>
        <w:rPr>
          <w:rFonts w:ascii="Times New Roman" w:hAnsi="Times New Roman"/>
          <w:bCs/>
        </w:rPr>
        <w:t>krinimo aktu Nr. FPA–</w:t>
      </w:r>
      <w:r w:rsidR="00406401">
        <w:rPr>
          <w:rFonts w:ascii="Times New Roman" w:hAnsi="Times New Roman"/>
          <w:bCs/>
        </w:rPr>
        <w:t>4</w:t>
      </w:r>
      <w:r w:rsidR="00A36EF5">
        <w:rPr>
          <w:rFonts w:ascii="Times New Roman" w:hAnsi="Times New Roman"/>
          <w:bCs/>
        </w:rPr>
        <w:t>7</w:t>
      </w:r>
      <w:r w:rsidR="006A6374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- (8.18.)</w:t>
      </w:r>
      <w:r w:rsidRPr="00C25ED2">
        <w:rPr>
          <w:rFonts w:ascii="Times New Roman" w:hAnsi="Times New Roman"/>
          <w:bCs/>
          <w:szCs w:val="24"/>
        </w:rPr>
        <w:t>:</w:t>
      </w:r>
    </w:p>
    <w:p w:rsidR="00261BD1" w:rsidRPr="00776179" w:rsidRDefault="00261BD1" w:rsidP="00426DA5">
      <w:pPr>
        <w:tabs>
          <w:tab w:val="left" w:pos="1080"/>
          <w:tab w:val="left" w:pos="1242"/>
        </w:tabs>
        <w:jc w:val="both"/>
        <w:rPr>
          <w:rFonts w:ascii="Times New Roman" w:hAnsi="Times New Roman"/>
          <w:szCs w:val="24"/>
        </w:rPr>
      </w:pPr>
      <w:r w:rsidRPr="009B10DA">
        <w:rPr>
          <w:rFonts w:ascii="Times New Roman" w:hAnsi="Times New Roman"/>
          <w:spacing w:val="120"/>
        </w:rPr>
        <w:t xml:space="preserve">   </w:t>
      </w:r>
      <w:r w:rsidRPr="009B10DA">
        <w:rPr>
          <w:rFonts w:ascii="Times New Roman" w:hAnsi="Times New Roman"/>
        </w:rPr>
        <w:t>1</w:t>
      </w:r>
      <w:r w:rsidRPr="009B10DA">
        <w:rPr>
          <w:rFonts w:ascii="Times New Roman" w:hAnsi="Times New Roman"/>
          <w:spacing w:val="120"/>
        </w:rPr>
        <w:t>.Tvirtinu</w:t>
      </w:r>
      <w:r>
        <w:rPr>
          <w:rFonts w:ascii="Times New Roman" w:hAnsi="Times New Roman"/>
        </w:rPr>
        <w:t>p</w:t>
      </w:r>
      <w:r w:rsidR="00E43523">
        <w:rPr>
          <w:rFonts w:ascii="Times New Roman" w:hAnsi="Times New Roman"/>
        </w:rPr>
        <w:t>rojekto rengėjo</w:t>
      </w:r>
      <w:r w:rsidR="00E819C1">
        <w:rPr>
          <w:rFonts w:ascii="Times New Roman" w:hAnsi="Times New Roman"/>
        </w:rPr>
        <w:t xml:space="preserve">s Giedrės </w:t>
      </w:r>
      <w:proofErr w:type="spellStart"/>
      <w:r w:rsidR="00E819C1">
        <w:rPr>
          <w:rFonts w:ascii="Times New Roman" w:hAnsi="Times New Roman"/>
        </w:rPr>
        <w:t>Laugalienės</w:t>
      </w:r>
      <w:proofErr w:type="spellEnd"/>
      <w:r w:rsidR="00701D0F">
        <w:rPr>
          <w:rFonts w:ascii="Times New Roman" w:hAnsi="Times New Roman"/>
        </w:rPr>
        <w:t xml:space="preserve"> </w:t>
      </w:r>
      <w:r w:rsidR="00541526">
        <w:rPr>
          <w:rFonts w:ascii="Times New Roman" w:hAnsi="Times New Roman"/>
        </w:rPr>
        <w:t xml:space="preserve">(kvalifikacijos </w:t>
      </w:r>
      <w:r>
        <w:rPr>
          <w:rFonts w:ascii="Times New Roman" w:hAnsi="Times New Roman"/>
        </w:rPr>
        <w:t>pažymėjimas Nr.</w:t>
      </w:r>
      <w:r w:rsidR="00A36EF5">
        <w:rPr>
          <w:rFonts w:ascii="Times New Roman" w:hAnsi="Times New Roman"/>
        </w:rPr>
        <w:t>2R</w:t>
      </w:r>
      <w:r w:rsidR="00893755">
        <w:rPr>
          <w:rFonts w:ascii="Times New Roman" w:hAnsi="Times New Roman"/>
        </w:rPr>
        <w:t>-</w:t>
      </w:r>
      <w:r w:rsidR="00A36EF5">
        <w:rPr>
          <w:rFonts w:ascii="Times New Roman" w:hAnsi="Times New Roman"/>
        </w:rPr>
        <w:t>FP-9</w:t>
      </w:r>
      <w:r w:rsidR="00E819C1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), </w:t>
      </w:r>
      <w:r w:rsidRPr="009B10DA">
        <w:rPr>
          <w:rFonts w:ascii="Times New Roman" w:hAnsi="Times New Roman"/>
        </w:rPr>
        <w:t>parengtą Žemės sklypų formavimo ir pertvarkymo projek</w:t>
      </w:r>
      <w:r>
        <w:rPr>
          <w:rFonts w:ascii="Times New Roman" w:hAnsi="Times New Roman"/>
        </w:rPr>
        <w:t xml:space="preserve">tą (toliau </w:t>
      </w:r>
      <w:r w:rsidR="00A36EF5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Projektas</w:t>
      </w:r>
      <w:r w:rsidR="00A36EF5">
        <w:rPr>
          <w:rFonts w:ascii="Times New Roman" w:hAnsi="Times New Roman"/>
        </w:rPr>
        <w:t>),  s</w:t>
      </w:r>
      <w:r w:rsidR="00A36EF5">
        <w:rPr>
          <w:rFonts w:ascii="Times New Roman" w:hAnsi="Times New Roman"/>
          <w:szCs w:val="24"/>
        </w:rPr>
        <w:t>uformuojant</w:t>
      </w:r>
      <w:r w:rsidR="006A6374">
        <w:rPr>
          <w:rFonts w:ascii="Times New Roman" w:hAnsi="Times New Roman"/>
          <w:szCs w:val="24"/>
        </w:rPr>
        <w:t xml:space="preserve"> 0,2449</w:t>
      </w:r>
      <w:r w:rsidR="00E819C1">
        <w:rPr>
          <w:rFonts w:ascii="Times New Roman" w:hAnsi="Times New Roman"/>
          <w:szCs w:val="24"/>
        </w:rPr>
        <w:t xml:space="preserve"> ha ploto</w:t>
      </w:r>
      <w:r w:rsidR="00A36EF5">
        <w:rPr>
          <w:rFonts w:ascii="Times New Roman" w:hAnsi="Times New Roman"/>
          <w:szCs w:val="24"/>
        </w:rPr>
        <w:t xml:space="preserve"> </w:t>
      </w:r>
      <w:r w:rsidR="00A36EF5" w:rsidRPr="00FD2468">
        <w:rPr>
          <w:rFonts w:ascii="Times New Roman" w:hAnsi="Times New Roman"/>
          <w:szCs w:val="24"/>
        </w:rPr>
        <w:t>žemės sklypą</w:t>
      </w:r>
      <w:r w:rsidR="00A36EF5">
        <w:rPr>
          <w:rFonts w:ascii="Times New Roman" w:hAnsi="Times New Roman"/>
          <w:szCs w:val="24"/>
        </w:rPr>
        <w:t xml:space="preserve"> </w:t>
      </w:r>
      <w:r w:rsidR="00E819C1">
        <w:rPr>
          <w:rFonts w:ascii="Times New Roman" w:hAnsi="Times New Roman"/>
          <w:szCs w:val="24"/>
        </w:rPr>
        <w:t>Kybart</w:t>
      </w:r>
      <w:r w:rsidR="00A36EF5">
        <w:rPr>
          <w:rFonts w:ascii="Times New Roman" w:hAnsi="Times New Roman"/>
          <w:szCs w:val="24"/>
        </w:rPr>
        <w:t>ų g.</w:t>
      </w:r>
      <w:r w:rsidR="00E819C1">
        <w:rPr>
          <w:rFonts w:ascii="Times New Roman" w:hAnsi="Times New Roman"/>
          <w:szCs w:val="24"/>
        </w:rPr>
        <w:t>, Kudirkos Naumiesčio</w:t>
      </w:r>
      <w:r w:rsidR="00A36EF5" w:rsidRPr="00FD2468">
        <w:rPr>
          <w:rFonts w:ascii="Times New Roman" w:hAnsi="Times New Roman"/>
          <w:szCs w:val="24"/>
        </w:rPr>
        <w:t xml:space="preserve"> m., Šakių r. sav</w:t>
      </w:r>
      <w:r w:rsidR="00E819C1">
        <w:rPr>
          <w:rFonts w:ascii="Times New Roman" w:hAnsi="Times New Roman"/>
          <w:szCs w:val="24"/>
        </w:rPr>
        <w:t xml:space="preserve">. </w:t>
      </w:r>
      <w:r w:rsidR="00A36EF5" w:rsidRPr="00FD2468">
        <w:rPr>
          <w:rFonts w:ascii="Times New Roman" w:hAnsi="Times New Roman"/>
          <w:szCs w:val="24"/>
        </w:rPr>
        <w:t xml:space="preserve">Žemės sklypo naudojimo paskirtis – kita, naudojimo būdas – </w:t>
      </w:r>
      <w:r w:rsidR="00C56FC4">
        <w:rPr>
          <w:rFonts w:ascii="Times New Roman" w:hAnsi="Times New Roman"/>
          <w:szCs w:val="24"/>
        </w:rPr>
        <w:t>atliekų saugojimo, rūšiavimo ir utilizavimo (sąvartynai)</w:t>
      </w:r>
      <w:r w:rsidR="00A36EF5">
        <w:rPr>
          <w:rFonts w:ascii="Times New Roman" w:hAnsi="Times New Roman"/>
          <w:szCs w:val="24"/>
        </w:rPr>
        <w:t xml:space="preserve"> teritorijos. </w:t>
      </w:r>
      <w:r w:rsidR="003A4CDD">
        <w:rPr>
          <w:rFonts w:ascii="Times New Roman" w:hAnsi="Times New Roman"/>
        </w:rPr>
        <w:t>Žemės sklypui yra taikoma</w:t>
      </w:r>
      <w:r w:rsidR="003A4CDD" w:rsidRPr="00992325">
        <w:rPr>
          <w:rFonts w:ascii="Times New Roman" w:hAnsi="Times New Roman"/>
        </w:rPr>
        <w:t xml:space="preserve"> </w:t>
      </w:r>
      <w:r w:rsidR="003A4CDD" w:rsidRPr="00A22155">
        <w:rPr>
          <w:rFonts w:ascii="Times New Roman" w:hAnsi="Times New Roman"/>
        </w:rPr>
        <w:t>Lietuvos Respublikos Vyriausybė</w:t>
      </w:r>
      <w:r w:rsidR="003A4CDD">
        <w:rPr>
          <w:rFonts w:ascii="Times New Roman" w:hAnsi="Times New Roman"/>
        </w:rPr>
        <w:t>s 1992 m. gegužės 12 d. nutarimo</w:t>
      </w:r>
      <w:r w:rsidR="003A4CDD" w:rsidRPr="00A22155">
        <w:rPr>
          <w:rFonts w:ascii="Times New Roman" w:hAnsi="Times New Roman"/>
        </w:rPr>
        <w:t xml:space="preserve"> Nr. 343 ,,Dėl specialiųjų žemės ir miško naudojimo sąlygų patvirtinimo“</w:t>
      </w:r>
      <w:r w:rsidR="003A4CDD">
        <w:rPr>
          <w:rFonts w:ascii="Times New Roman" w:hAnsi="Times New Roman"/>
        </w:rPr>
        <w:t xml:space="preserve"> I punkte (ryšių linijų apsaugos zonos) nurodyta specialioji</w:t>
      </w:r>
      <w:r w:rsidR="003A4CDD" w:rsidRPr="004D4939">
        <w:rPr>
          <w:rFonts w:ascii="Times New Roman" w:hAnsi="Times New Roman"/>
        </w:rPr>
        <w:t xml:space="preserve"> žemės ir </w:t>
      </w:r>
      <w:r w:rsidR="003A4CDD">
        <w:rPr>
          <w:rFonts w:ascii="Times New Roman" w:hAnsi="Times New Roman"/>
        </w:rPr>
        <w:t>miško naudojimo sąlyga.</w:t>
      </w:r>
    </w:p>
    <w:p w:rsidR="00261BD1" w:rsidRPr="00EA3B63" w:rsidRDefault="00261BD1" w:rsidP="00426DA5">
      <w:pPr>
        <w:pStyle w:val="Pagrindinistekstas"/>
        <w:tabs>
          <w:tab w:val="left" w:pos="1242"/>
        </w:tabs>
        <w:spacing w:after="0"/>
        <w:jc w:val="both"/>
      </w:pPr>
      <w:r w:rsidRPr="009B10DA">
        <w:t xml:space="preserve">        </w:t>
      </w:r>
      <w:r>
        <w:t xml:space="preserve"> 2</w:t>
      </w:r>
      <w:r w:rsidRPr="009B10DA">
        <w:t xml:space="preserve">. P a ž y m i u, </w:t>
      </w:r>
      <w:r w:rsidR="0014709A" w:rsidRPr="009B10DA">
        <w:t>kad</w:t>
      </w:r>
      <w:r w:rsidR="0014709A">
        <w:t xml:space="preserve"> šiuo įsakymu</w:t>
      </w:r>
      <w:r w:rsidR="0014709A" w:rsidRPr="009B10DA">
        <w:t xml:space="preserve"> patvirtintas Projektas įsigalioja kitą dieną po jo </w:t>
      </w:r>
      <w:r w:rsidR="0014709A">
        <w:t xml:space="preserve">oficialaus informacinio paskelbimo ŽPDRIS </w:t>
      </w:r>
      <w:r w:rsidR="0014709A" w:rsidRPr="00EA3B63">
        <w:t>(</w:t>
      </w:r>
      <w:hyperlink r:id="rId8" w:history="1">
        <w:r w:rsidR="0014709A" w:rsidRPr="00EA3B63">
          <w:rPr>
            <w:rStyle w:val="Hipersaitas"/>
            <w:color w:val="auto"/>
            <w:u w:val="none"/>
          </w:rPr>
          <w:t>www.zpdris.lt</w:t>
        </w:r>
      </w:hyperlink>
      <w:r w:rsidR="0014709A" w:rsidRPr="00EA3B63">
        <w:t>) ir Šakių rajono savivaldybės interneto svetainėje (</w:t>
      </w:r>
      <w:hyperlink r:id="rId9" w:history="1">
        <w:r w:rsidR="0014709A" w:rsidRPr="00EA3B63">
          <w:rPr>
            <w:rStyle w:val="Hipersaitas"/>
            <w:color w:val="auto"/>
            <w:u w:val="none"/>
          </w:rPr>
          <w:t>www.sakiai.lt</w:t>
        </w:r>
      </w:hyperlink>
      <w:r w:rsidR="0014709A" w:rsidRPr="00EA3B63">
        <w:t xml:space="preserve">). </w:t>
      </w:r>
    </w:p>
    <w:p w:rsidR="002A6398" w:rsidRDefault="00EA3B63" w:rsidP="00426DA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61BD1" w:rsidRPr="00C93C8B">
        <w:rPr>
          <w:rFonts w:ascii="Times New Roman" w:hAnsi="Times New Roman"/>
        </w:rPr>
        <w:t>Šis įsakymas gali būti skundžiamas Lietuvos Respublikos administr</w:t>
      </w:r>
      <w:r w:rsidR="00676B91">
        <w:rPr>
          <w:rFonts w:ascii="Times New Roman" w:hAnsi="Times New Roman"/>
        </w:rPr>
        <w:t xml:space="preserve">acinių bylų teisenos įstatymo </w:t>
      </w:r>
      <w:r w:rsidR="00261BD1" w:rsidRPr="00C93C8B">
        <w:rPr>
          <w:rFonts w:ascii="Times New Roman" w:hAnsi="Times New Roman"/>
        </w:rPr>
        <w:t>nustatyta tvarka.</w:t>
      </w:r>
    </w:p>
    <w:p w:rsidR="002A6398" w:rsidRDefault="002A6398" w:rsidP="001D38EF">
      <w:pPr>
        <w:rPr>
          <w:rFonts w:ascii="Times New Roman" w:hAnsi="Times New Roman"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Biudžeto ir turto skyriaus vedėja,                                                      </w:t>
      </w: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l.e. administracijos direktoriaus pareigas                                                         Egidija Grigaitienė                                  </w:t>
      </w:r>
    </w:p>
    <w:p w:rsidR="001D38EF" w:rsidRDefault="001D38EF" w:rsidP="001D38EF">
      <w:pPr>
        <w:rPr>
          <w:rFonts w:ascii="Times New Roman" w:hAnsi="Times New Roman"/>
        </w:rPr>
      </w:pPr>
    </w:p>
    <w:p w:rsidR="00361831" w:rsidRPr="001D38EF" w:rsidRDefault="00361831" w:rsidP="001D38EF">
      <w:pPr>
        <w:rPr>
          <w:rFonts w:ascii="Times New Roman" w:hAnsi="Times New Roman"/>
        </w:rPr>
      </w:pPr>
    </w:p>
    <w:p w:rsidR="002A6398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  <w:r w:rsidR="00F46FF2">
        <w:rPr>
          <w:rFonts w:ascii="Times New Roman" w:hAnsi="Times New Roman"/>
          <w:sz w:val="20"/>
        </w:rPr>
        <w:t>:</w:t>
      </w:r>
    </w:p>
    <w:p w:rsidR="002A6398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F46FF2" w:rsidRPr="00E918BB" w:rsidRDefault="00F46FF2" w:rsidP="002A6398">
      <w:pPr>
        <w:overflowPunct w:val="0"/>
        <w:rPr>
          <w:rFonts w:ascii="Times New Roman" w:hAnsi="Times New Roman"/>
          <w:sz w:val="20"/>
        </w:rPr>
      </w:pP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2A6398" w:rsidRPr="00E918BB" w:rsidRDefault="00727D2D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2017-02</w:t>
      </w:r>
      <w:r w:rsidR="002E7860">
        <w:rPr>
          <w:rFonts w:ascii="Times New Roman" w:hAnsi="Times New Roman"/>
          <w:sz w:val="20"/>
        </w:rPr>
        <w:t>-</w:t>
      </w:r>
      <w:r w:rsidR="00916DC9">
        <w:rPr>
          <w:rFonts w:ascii="Times New Roman" w:hAnsi="Times New Roman"/>
          <w:sz w:val="20"/>
        </w:rPr>
        <w:t>0</w:t>
      </w:r>
      <w:r w:rsidR="006A6374">
        <w:rPr>
          <w:rFonts w:ascii="Times New Roman" w:hAnsi="Times New Roman"/>
          <w:sz w:val="20"/>
        </w:rPr>
        <w:t>3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sectPr w:rsidR="001D38EF" w:rsidRPr="001D38EF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EB3" w:rsidRDefault="00037EB3">
      <w:r>
        <w:separator/>
      </w:r>
    </w:p>
  </w:endnote>
  <w:endnote w:type="continuationSeparator" w:id="0">
    <w:p w:rsidR="00037EB3" w:rsidRDefault="00037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426DA5" w:rsidP="009F065C">
    <w:pPr>
      <w:pStyle w:val="Porat"/>
      <w:jc w:val="center"/>
    </w:pP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EB3" w:rsidRDefault="00037EB3">
      <w:r>
        <w:separator/>
      </w:r>
    </w:p>
  </w:footnote>
  <w:footnote w:type="continuationSeparator" w:id="0">
    <w:p w:rsidR="00037EB3" w:rsidRDefault="00037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7EB3"/>
    <w:rsid w:val="000820A1"/>
    <w:rsid w:val="00087541"/>
    <w:rsid w:val="00117499"/>
    <w:rsid w:val="0014709A"/>
    <w:rsid w:val="00193657"/>
    <w:rsid w:val="001D38EF"/>
    <w:rsid w:val="001D78DA"/>
    <w:rsid w:val="001E7250"/>
    <w:rsid w:val="00221F90"/>
    <w:rsid w:val="002517EC"/>
    <w:rsid w:val="00261BD1"/>
    <w:rsid w:val="0028720A"/>
    <w:rsid w:val="002A6398"/>
    <w:rsid w:val="002B2899"/>
    <w:rsid w:val="002D0913"/>
    <w:rsid w:val="002D3ABC"/>
    <w:rsid w:val="002E7860"/>
    <w:rsid w:val="00302B2F"/>
    <w:rsid w:val="00313CF0"/>
    <w:rsid w:val="0032701B"/>
    <w:rsid w:val="00342E29"/>
    <w:rsid w:val="00361831"/>
    <w:rsid w:val="003835E9"/>
    <w:rsid w:val="003A4CDD"/>
    <w:rsid w:val="003A6242"/>
    <w:rsid w:val="003B64A1"/>
    <w:rsid w:val="00406401"/>
    <w:rsid w:val="00410485"/>
    <w:rsid w:val="00426DA5"/>
    <w:rsid w:val="00452691"/>
    <w:rsid w:val="004562B7"/>
    <w:rsid w:val="004E206C"/>
    <w:rsid w:val="00521D86"/>
    <w:rsid w:val="00541526"/>
    <w:rsid w:val="00552558"/>
    <w:rsid w:val="005A57B7"/>
    <w:rsid w:val="005B2D8B"/>
    <w:rsid w:val="005B31D1"/>
    <w:rsid w:val="00607698"/>
    <w:rsid w:val="00610881"/>
    <w:rsid w:val="00647ED5"/>
    <w:rsid w:val="00661CF4"/>
    <w:rsid w:val="00676B91"/>
    <w:rsid w:val="0069468F"/>
    <w:rsid w:val="006A627E"/>
    <w:rsid w:val="006A6374"/>
    <w:rsid w:val="006D2091"/>
    <w:rsid w:val="006D2FE4"/>
    <w:rsid w:val="0070001E"/>
    <w:rsid w:val="00701D0F"/>
    <w:rsid w:val="00705286"/>
    <w:rsid w:val="00727D2D"/>
    <w:rsid w:val="007B0471"/>
    <w:rsid w:val="00880A6A"/>
    <w:rsid w:val="00891CE6"/>
    <w:rsid w:val="00893755"/>
    <w:rsid w:val="00916DC9"/>
    <w:rsid w:val="0092666B"/>
    <w:rsid w:val="00956F50"/>
    <w:rsid w:val="0098205C"/>
    <w:rsid w:val="009B25A6"/>
    <w:rsid w:val="009C4EAB"/>
    <w:rsid w:val="009D0777"/>
    <w:rsid w:val="009E0910"/>
    <w:rsid w:val="009F065C"/>
    <w:rsid w:val="00A1157C"/>
    <w:rsid w:val="00A36EF5"/>
    <w:rsid w:val="00A46991"/>
    <w:rsid w:val="00A91248"/>
    <w:rsid w:val="00A952EB"/>
    <w:rsid w:val="00AC34A2"/>
    <w:rsid w:val="00B85888"/>
    <w:rsid w:val="00BC62D1"/>
    <w:rsid w:val="00BE1E33"/>
    <w:rsid w:val="00BE6D25"/>
    <w:rsid w:val="00C56FC4"/>
    <w:rsid w:val="00C838D9"/>
    <w:rsid w:val="00C921BD"/>
    <w:rsid w:val="00CA6C8D"/>
    <w:rsid w:val="00CA6ECE"/>
    <w:rsid w:val="00CB5C07"/>
    <w:rsid w:val="00CD5301"/>
    <w:rsid w:val="00D43229"/>
    <w:rsid w:val="00DD47CE"/>
    <w:rsid w:val="00DD5198"/>
    <w:rsid w:val="00E2045D"/>
    <w:rsid w:val="00E43523"/>
    <w:rsid w:val="00E51A0E"/>
    <w:rsid w:val="00E819C1"/>
    <w:rsid w:val="00E918BB"/>
    <w:rsid w:val="00EA3510"/>
    <w:rsid w:val="00EA3B63"/>
    <w:rsid w:val="00ED113F"/>
    <w:rsid w:val="00ED187D"/>
    <w:rsid w:val="00F01EF6"/>
    <w:rsid w:val="00F46FF2"/>
    <w:rsid w:val="00F96FD8"/>
    <w:rsid w:val="00FC7A2F"/>
    <w:rsid w:val="00FF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5B20C4"/>
  <w15:docId w15:val="{6BACA6C1-3C0F-4BD3-A300-20E088128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1724</Words>
  <Characters>983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5</cp:revision>
  <cp:lastPrinted>2017-02-07T06:35:00Z</cp:lastPrinted>
  <dcterms:created xsi:type="dcterms:W3CDTF">2017-02-07T06:34:00Z</dcterms:created>
  <dcterms:modified xsi:type="dcterms:W3CDTF">2017-02-07T11:54:00Z</dcterms:modified>
</cp:coreProperties>
</file>