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B7C" w:rsidRDefault="000E3B7C" w:rsidP="000E3B7C">
      <w:pPr>
        <w:spacing w:after="0"/>
        <w:jc w:val="center"/>
        <w:rPr>
          <w:rFonts w:ascii="Times New Roman" w:hAnsi="Times New Roman"/>
          <w:b/>
          <w:noProof/>
          <w:sz w:val="24"/>
          <w:szCs w:val="24"/>
          <w:lang w:eastAsia="lt-LT"/>
        </w:rPr>
      </w:pPr>
      <w:r>
        <w:rPr>
          <w:rFonts w:ascii="Times New Roman" w:hAnsi="Times New Roman"/>
          <w:b/>
          <w:noProof/>
          <w:sz w:val="24"/>
          <w:szCs w:val="24"/>
          <w:lang w:eastAsia="lt-LT"/>
        </w:rPr>
        <w:drawing>
          <wp:inline distT="0" distB="0" distL="0" distR="0">
            <wp:extent cx="501015" cy="604520"/>
            <wp:effectExtent l="1905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604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B7C" w:rsidRDefault="000E3B7C" w:rsidP="000E3B7C">
      <w:pPr>
        <w:spacing w:after="0"/>
        <w:jc w:val="center"/>
        <w:rPr>
          <w:rFonts w:ascii="Times New Roman" w:hAnsi="Times New Roman"/>
          <w:b/>
          <w:noProof/>
          <w:sz w:val="24"/>
          <w:szCs w:val="24"/>
          <w:lang w:eastAsia="lt-LT"/>
        </w:rPr>
      </w:pPr>
    </w:p>
    <w:p w:rsidR="000E3B7C" w:rsidRPr="00AF6450" w:rsidRDefault="000E3B7C" w:rsidP="000E3B7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F6450">
        <w:rPr>
          <w:rFonts w:ascii="Times New Roman" w:hAnsi="Times New Roman"/>
          <w:b/>
          <w:sz w:val="24"/>
          <w:szCs w:val="24"/>
        </w:rPr>
        <w:t>ŠAKIŲ RAJONO SAVIVALDYBĖS ADMINISTRACIJOS DIREKTORIUS</w:t>
      </w:r>
    </w:p>
    <w:p w:rsidR="004D4E52" w:rsidRPr="0086150C" w:rsidRDefault="004D4E52" w:rsidP="000E3B7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E3B7C" w:rsidRPr="00AF6450" w:rsidRDefault="000E3B7C" w:rsidP="000E3B7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F6450">
        <w:rPr>
          <w:rFonts w:ascii="Times New Roman" w:hAnsi="Times New Roman"/>
          <w:b/>
          <w:sz w:val="24"/>
          <w:szCs w:val="24"/>
        </w:rPr>
        <w:t>ĮSAKYMAS</w:t>
      </w:r>
    </w:p>
    <w:p w:rsidR="000E3B7C" w:rsidRDefault="00694847" w:rsidP="000E3B7C">
      <w:pPr>
        <w:spacing w:after="0" w:line="240" w:lineRule="auto"/>
        <w:ind w:right="-2"/>
        <w:jc w:val="center"/>
        <w:rPr>
          <w:rFonts w:ascii="Times New Roman Bold" w:eastAsia="Times New Roman" w:hAnsi="Times New Roman Bold"/>
          <w:b/>
          <w:caps/>
          <w:sz w:val="24"/>
          <w:szCs w:val="24"/>
        </w:rPr>
      </w:pPr>
      <w:r>
        <w:rPr>
          <w:rFonts w:ascii="Times New Roman" w:eastAsia="Times New Roman" w:hAnsi="Times New Roman"/>
          <w:b/>
          <w:caps/>
          <w:sz w:val="24"/>
          <w:szCs w:val="24"/>
        </w:rPr>
        <w:t xml:space="preserve">DĖL </w:t>
      </w:r>
      <w:r w:rsidRPr="00AF6450">
        <w:rPr>
          <w:rFonts w:ascii="Times New Roman" w:hAnsi="Times New Roman"/>
          <w:b/>
          <w:sz w:val="24"/>
          <w:szCs w:val="24"/>
        </w:rPr>
        <w:t>ŠAKIŲ RAJONO SAVIVALDYBĖS ADMINISTRACIJOS DIREKTORIUS</w:t>
      </w:r>
      <w:r>
        <w:rPr>
          <w:rFonts w:ascii="Times New Roman" w:eastAsia="Times New Roman" w:hAnsi="Times New Roman"/>
          <w:b/>
          <w:caps/>
          <w:sz w:val="24"/>
          <w:szCs w:val="24"/>
        </w:rPr>
        <w:t xml:space="preserve"> 2016 M. BALANDŽIO 21 D. </w:t>
      </w:r>
      <w:r w:rsidR="003314CC">
        <w:rPr>
          <w:rFonts w:ascii="Times New Roman" w:eastAsia="Times New Roman" w:hAnsi="Times New Roman"/>
          <w:b/>
          <w:caps/>
          <w:sz w:val="24"/>
          <w:szCs w:val="24"/>
        </w:rPr>
        <w:t xml:space="preserve">ĮSAKYMO </w:t>
      </w:r>
      <w:r>
        <w:rPr>
          <w:rFonts w:ascii="Times New Roman" w:eastAsia="Times New Roman" w:hAnsi="Times New Roman"/>
          <w:b/>
          <w:caps/>
          <w:sz w:val="24"/>
          <w:szCs w:val="24"/>
        </w:rPr>
        <w:t>NR. AT-382 „</w:t>
      </w:r>
      <w:r w:rsidR="000E3B7C" w:rsidRPr="00AF6450">
        <w:rPr>
          <w:rFonts w:ascii="Times New Roman" w:eastAsia="Times New Roman" w:hAnsi="Times New Roman"/>
          <w:b/>
          <w:caps/>
          <w:sz w:val="24"/>
          <w:szCs w:val="24"/>
        </w:rPr>
        <w:t xml:space="preserve">Dėl </w:t>
      </w:r>
      <w:r w:rsidR="00DD098C">
        <w:rPr>
          <w:rFonts w:ascii="Times New Roman" w:eastAsia="Times New Roman" w:hAnsi="Times New Roman"/>
          <w:b/>
          <w:caps/>
          <w:sz w:val="24"/>
          <w:szCs w:val="24"/>
        </w:rPr>
        <w:t xml:space="preserve">RAJONO SAVIVALDYBĖS ADMINISTRACIJOS </w:t>
      </w:r>
      <w:r w:rsidR="000E3B7C">
        <w:rPr>
          <w:rFonts w:ascii="Times New Roman" w:eastAsia="Times New Roman" w:hAnsi="Times New Roman"/>
          <w:b/>
          <w:caps/>
          <w:sz w:val="24"/>
          <w:szCs w:val="24"/>
        </w:rPr>
        <w:t>įslaptintos informacijos evakavimo</w:t>
      </w:r>
      <w:r w:rsidR="000E3B7C" w:rsidRPr="00AF6450">
        <w:rPr>
          <w:rFonts w:ascii="Times New Roman" w:eastAsia="Times New Roman" w:hAnsi="Times New Roman"/>
          <w:b/>
          <w:caps/>
          <w:sz w:val="24"/>
          <w:szCs w:val="24"/>
        </w:rPr>
        <w:t xml:space="preserve"> arba sunaikinimo karo, nepaprastosios padėties ar ekstremaliųjų situacijų atveju TVARKOS APRAŠO TVIRTINIMO ir asmenų, atsakingų u</w:t>
      </w:r>
      <w:r w:rsidR="000E3B7C">
        <w:rPr>
          <w:rFonts w:ascii="Times New Roman" w:eastAsia="Times New Roman" w:hAnsi="Times New Roman"/>
          <w:b/>
          <w:caps/>
          <w:sz w:val="24"/>
          <w:szCs w:val="24"/>
        </w:rPr>
        <w:t>ž įslaptintos informacijoS evak</w:t>
      </w:r>
      <w:r w:rsidR="000E3B7C" w:rsidRPr="00AF6450">
        <w:rPr>
          <w:rFonts w:ascii="Times New Roman" w:eastAsia="Times New Roman" w:hAnsi="Times New Roman"/>
          <w:b/>
          <w:caps/>
          <w:sz w:val="24"/>
          <w:szCs w:val="24"/>
        </w:rPr>
        <w:t>a</w:t>
      </w:r>
      <w:r w:rsidR="000E3B7C">
        <w:rPr>
          <w:rFonts w:ascii="Times New Roman" w:eastAsia="Times New Roman" w:hAnsi="Times New Roman"/>
          <w:b/>
          <w:caps/>
          <w:sz w:val="24"/>
          <w:szCs w:val="24"/>
        </w:rPr>
        <w:t>v</w:t>
      </w:r>
      <w:r w:rsidR="000E3B7C" w:rsidRPr="00AF6450">
        <w:rPr>
          <w:rFonts w:ascii="Times New Roman" w:eastAsia="Times New Roman" w:hAnsi="Times New Roman"/>
          <w:b/>
          <w:caps/>
          <w:sz w:val="24"/>
          <w:szCs w:val="24"/>
        </w:rPr>
        <w:t>i</w:t>
      </w:r>
      <w:r w:rsidR="000E3B7C">
        <w:rPr>
          <w:rFonts w:ascii="Times New Roman" w:eastAsia="Times New Roman" w:hAnsi="Times New Roman"/>
          <w:b/>
          <w:caps/>
          <w:sz w:val="24"/>
          <w:szCs w:val="24"/>
        </w:rPr>
        <w:t>mo</w:t>
      </w:r>
      <w:r w:rsidR="000E3B7C" w:rsidRPr="00AF6450">
        <w:rPr>
          <w:rFonts w:ascii="Times New Roman" w:eastAsia="Times New Roman" w:hAnsi="Times New Roman"/>
          <w:b/>
          <w:caps/>
          <w:sz w:val="24"/>
          <w:szCs w:val="24"/>
        </w:rPr>
        <w:t xml:space="preserve"> ar naikinimo veiksmų organizavimą, SKYRIMO</w:t>
      </w:r>
      <w:r>
        <w:rPr>
          <w:rFonts w:ascii="Times New Roman" w:eastAsia="Times New Roman" w:hAnsi="Times New Roman"/>
          <w:b/>
          <w:caps/>
          <w:sz w:val="24"/>
          <w:szCs w:val="24"/>
        </w:rPr>
        <w:t>“ Papildymo</w:t>
      </w:r>
    </w:p>
    <w:p w:rsidR="000E3B7C" w:rsidRDefault="000E3B7C" w:rsidP="000E3B7C">
      <w:pPr>
        <w:spacing w:after="0" w:line="240" w:lineRule="auto"/>
        <w:jc w:val="center"/>
        <w:rPr>
          <w:rFonts w:ascii="TimesLT" w:eastAsia="Times New Roman" w:hAnsi="TimesLT"/>
          <w:sz w:val="24"/>
          <w:szCs w:val="20"/>
        </w:rPr>
      </w:pPr>
    </w:p>
    <w:p w:rsidR="000E3B7C" w:rsidRPr="003A46C6" w:rsidRDefault="000E3B7C" w:rsidP="00694847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A46C6">
        <w:rPr>
          <w:rFonts w:ascii="Times New Roman" w:hAnsi="Times New Roman"/>
          <w:sz w:val="24"/>
          <w:szCs w:val="24"/>
        </w:rPr>
        <w:t>201</w:t>
      </w:r>
      <w:r w:rsidR="00694847">
        <w:rPr>
          <w:rFonts w:ascii="Times New Roman" w:hAnsi="Times New Roman"/>
          <w:sz w:val="24"/>
          <w:szCs w:val="24"/>
        </w:rPr>
        <w:t>7</w:t>
      </w:r>
      <w:r w:rsidRPr="003A46C6">
        <w:rPr>
          <w:rFonts w:ascii="Times New Roman" w:hAnsi="Times New Roman"/>
          <w:sz w:val="24"/>
          <w:szCs w:val="24"/>
        </w:rPr>
        <w:t xml:space="preserve"> m. </w:t>
      </w:r>
      <w:r w:rsidR="00694847">
        <w:rPr>
          <w:rFonts w:ascii="Times New Roman" w:hAnsi="Times New Roman"/>
          <w:sz w:val="24"/>
          <w:szCs w:val="24"/>
        </w:rPr>
        <w:t>vasario</w:t>
      </w:r>
      <w:r w:rsidRPr="003A46C6">
        <w:rPr>
          <w:rFonts w:ascii="Times New Roman" w:hAnsi="Times New Roman"/>
          <w:sz w:val="24"/>
          <w:szCs w:val="24"/>
        </w:rPr>
        <w:t xml:space="preserve"> </w:t>
      </w:r>
      <w:r w:rsidR="00BA1E26">
        <w:rPr>
          <w:rFonts w:ascii="Times New Roman" w:hAnsi="Times New Roman"/>
          <w:sz w:val="24"/>
          <w:szCs w:val="24"/>
        </w:rPr>
        <w:t>15</w:t>
      </w:r>
      <w:r w:rsidRPr="003A46C6">
        <w:rPr>
          <w:rFonts w:ascii="Times New Roman" w:hAnsi="Times New Roman"/>
          <w:sz w:val="24"/>
          <w:szCs w:val="24"/>
        </w:rPr>
        <w:t xml:space="preserve"> d. Nr.</w:t>
      </w:r>
      <w:bookmarkStart w:id="0" w:name="Text2"/>
      <w:bookmarkEnd w:id="0"/>
      <w:r w:rsidR="00694847">
        <w:rPr>
          <w:rFonts w:ascii="Times New Roman" w:hAnsi="Times New Roman"/>
          <w:sz w:val="24"/>
          <w:szCs w:val="24"/>
        </w:rPr>
        <w:t xml:space="preserve"> AT</w:t>
      </w:r>
      <w:r w:rsidR="00BA1E26">
        <w:rPr>
          <w:rFonts w:ascii="Times New Roman" w:hAnsi="Times New Roman"/>
          <w:sz w:val="24"/>
          <w:szCs w:val="24"/>
        </w:rPr>
        <w:t>-16</w:t>
      </w:r>
      <w:r w:rsidR="00440D0B">
        <w:rPr>
          <w:rFonts w:ascii="Times New Roman" w:hAnsi="Times New Roman"/>
          <w:sz w:val="24"/>
          <w:szCs w:val="24"/>
        </w:rPr>
        <w:t>2</w:t>
      </w:r>
      <w:bookmarkStart w:id="1" w:name="_GoBack"/>
      <w:bookmarkEnd w:id="1"/>
    </w:p>
    <w:p w:rsidR="000E3B7C" w:rsidRPr="003A46C6" w:rsidRDefault="000E3B7C" w:rsidP="0012176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A46C6">
        <w:rPr>
          <w:rFonts w:ascii="Times New Roman" w:hAnsi="Times New Roman"/>
          <w:sz w:val="24"/>
          <w:szCs w:val="24"/>
        </w:rPr>
        <w:t>Šakiai</w:t>
      </w:r>
    </w:p>
    <w:p w:rsidR="000E3B7C" w:rsidRDefault="000E3B7C" w:rsidP="0012176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6150C" w:rsidRPr="003A46C6" w:rsidRDefault="0086150C" w:rsidP="0012176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E3B7C" w:rsidRDefault="000E3B7C" w:rsidP="009358C1">
      <w:pPr>
        <w:tabs>
          <w:tab w:val="left" w:pos="7371"/>
        </w:tabs>
        <w:spacing w:after="0" w:line="360" w:lineRule="auto"/>
        <w:ind w:firstLine="127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Vadovaudamasis Lietuvos Respublikos vietos savivaldos įstatymo 18 straipsnio 1 dalimi, </w:t>
      </w:r>
      <w:r w:rsidR="00694847" w:rsidRPr="00694847">
        <w:rPr>
          <w:rFonts w:ascii="Times New Roman" w:hAnsi="Times New Roman"/>
          <w:sz w:val="24"/>
          <w:szCs w:val="24"/>
        </w:rPr>
        <w:t>rajono savivaldybės tarybos 2016 m. spalio 28 d. sprendimo Nr. T-341 ,,Dėl pavedimo vykdyti rajono savivaldybės administracijos direktoriaus pareigas bei priemokos nustatymo“ 1.2. punktu</w:t>
      </w:r>
      <w:r w:rsidR="009A3E08">
        <w:rPr>
          <w:rFonts w:ascii="Times New Roman" w:hAnsi="Times New Roman"/>
          <w:sz w:val="24"/>
          <w:szCs w:val="24"/>
        </w:rPr>
        <w:t>,</w:t>
      </w:r>
    </w:p>
    <w:p w:rsidR="0096044C" w:rsidRDefault="00694847" w:rsidP="009358C1">
      <w:pPr>
        <w:spacing w:after="0"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r w:rsidRPr="00694847">
        <w:rPr>
          <w:rFonts w:ascii="Times New Roman" w:hAnsi="Times New Roman"/>
          <w:spacing w:val="60"/>
          <w:sz w:val="24"/>
        </w:rPr>
        <w:t>papildau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rajono savivaldybės administracijos direktoriaus 2016 m. balandžio 21 d. įsakymo Nr. AT -382 </w:t>
      </w:r>
      <w:r w:rsidR="009A3E08">
        <w:rPr>
          <w:rFonts w:ascii="Times New Roman" w:hAnsi="Times New Roman"/>
          <w:sz w:val="24"/>
          <w:szCs w:val="24"/>
        </w:rPr>
        <w:t xml:space="preserve">„Dėl </w:t>
      </w:r>
      <w:r w:rsidR="009A3E08" w:rsidRPr="009A3E08">
        <w:rPr>
          <w:rFonts w:ascii="Times New Roman" w:eastAsia="Times New Roman" w:hAnsi="Times New Roman"/>
          <w:sz w:val="24"/>
          <w:szCs w:val="24"/>
        </w:rPr>
        <w:t>rajono savivaldybės administracijos įslaptintos informacijos evakavimo arba sunaikinimo karo, nepaprastosios padėties ar ekstremaliųjų situacijų atveju tvarkos aprašo tvirtinimo ir asmenų, atsakingų už įslaptintos informacijos evakavimo ar naikinimo veiksmų organizavimą, skyrimo</w:t>
      </w:r>
      <w:r w:rsidR="009A3E08">
        <w:rPr>
          <w:rFonts w:ascii="Times New Roman" w:eastAsia="Times New Roman" w:hAnsi="Times New Roman"/>
          <w:sz w:val="24"/>
          <w:szCs w:val="24"/>
        </w:rPr>
        <w:t>“</w:t>
      </w:r>
      <w:r w:rsidR="009C5405">
        <w:rPr>
          <w:rFonts w:ascii="Times New Roman" w:eastAsia="Times New Roman" w:hAnsi="Times New Roman"/>
          <w:sz w:val="24"/>
          <w:szCs w:val="24"/>
        </w:rPr>
        <w:t>:</w:t>
      </w:r>
    </w:p>
    <w:p w:rsidR="00694847" w:rsidRDefault="0096044C" w:rsidP="009358C1">
      <w:pPr>
        <w:spacing w:after="0"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nauju 2.3. papunkčiu ir jį išdėstau taip „</w:t>
      </w:r>
      <w:r w:rsidR="0012176F">
        <w:rPr>
          <w:rFonts w:ascii="Times New Roman" w:hAnsi="Times New Roman"/>
          <w:sz w:val="24"/>
          <w:szCs w:val="24"/>
        </w:rPr>
        <w:t xml:space="preserve">2.3. </w:t>
      </w:r>
      <w:r>
        <w:rPr>
          <w:rFonts w:ascii="Times New Roman" w:hAnsi="Times New Roman"/>
          <w:sz w:val="24"/>
          <w:szCs w:val="24"/>
        </w:rPr>
        <w:t>Gintarą Demenių – savivaldybės administracijos Švietimo ir sporto skyriaus vyriausiąjį specialistą“.</w:t>
      </w:r>
    </w:p>
    <w:p w:rsidR="0096044C" w:rsidRDefault="0096044C" w:rsidP="009358C1">
      <w:pPr>
        <w:spacing w:after="0"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nauju 3.3. papunkčiu ir jį išdėstau taip </w:t>
      </w:r>
      <w:r w:rsidRPr="00AE2C48">
        <w:rPr>
          <w:rFonts w:ascii="Times New Roman" w:hAnsi="Times New Roman"/>
          <w:sz w:val="24"/>
          <w:szCs w:val="24"/>
        </w:rPr>
        <w:t>„</w:t>
      </w:r>
      <w:r>
        <w:rPr>
          <w:rFonts w:ascii="Times New Roman" w:hAnsi="Times New Roman"/>
          <w:sz w:val="24"/>
          <w:szCs w:val="24"/>
        </w:rPr>
        <w:t xml:space="preserve">3.3. </w:t>
      </w:r>
      <w:r w:rsidRPr="00AE2C48">
        <w:rPr>
          <w:rFonts w:ascii="Times New Roman" w:hAnsi="Times New Roman"/>
          <w:sz w:val="24"/>
          <w:szCs w:val="24"/>
        </w:rPr>
        <w:t>surinktą įslaptintą informaciją evakuoti į Savivaldybės administracijos archyvo patalpas“.</w:t>
      </w:r>
    </w:p>
    <w:p w:rsidR="00AE2C48" w:rsidRPr="00AE2C48" w:rsidRDefault="00AE2C48" w:rsidP="00694847">
      <w:pPr>
        <w:spacing w:after="0" w:line="360" w:lineRule="auto"/>
        <w:ind w:firstLine="1276"/>
        <w:jc w:val="both"/>
        <w:rPr>
          <w:rFonts w:ascii="Times New Roman" w:hAnsi="Times New Roman"/>
          <w:sz w:val="24"/>
        </w:rPr>
      </w:pPr>
    </w:p>
    <w:p w:rsidR="00694847" w:rsidRPr="00694847" w:rsidRDefault="00694847" w:rsidP="00AE2C48">
      <w:pPr>
        <w:tabs>
          <w:tab w:val="left" w:pos="76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94847">
        <w:rPr>
          <w:rFonts w:ascii="Times New Roman" w:hAnsi="Times New Roman"/>
          <w:sz w:val="24"/>
          <w:szCs w:val="24"/>
        </w:rPr>
        <w:t>Biudžeto ir turto skyriaus vedėja,</w:t>
      </w:r>
      <w:r w:rsidRPr="00694847">
        <w:rPr>
          <w:rFonts w:ascii="Times New Roman" w:hAnsi="Times New Roman"/>
          <w:sz w:val="24"/>
          <w:szCs w:val="24"/>
        </w:rPr>
        <w:tab/>
        <w:t>Egidija Grigaitienė</w:t>
      </w:r>
    </w:p>
    <w:p w:rsidR="00694847" w:rsidRPr="00694847" w:rsidRDefault="00694847" w:rsidP="00AE2C48">
      <w:pPr>
        <w:tabs>
          <w:tab w:val="left" w:pos="2445"/>
        </w:tabs>
        <w:overflowPunct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94847">
        <w:rPr>
          <w:rFonts w:ascii="Times New Roman" w:hAnsi="Times New Roman"/>
          <w:sz w:val="24"/>
          <w:szCs w:val="24"/>
        </w:rPr>
        <w:t>l. e. administracijos direktoriaus pareigas</w:t>
      </w:r>
    </w:p>
    <w:p w:rsidR="0012176F" w:rsidRDefault="0012176F" w:rsidP="00AE2C48">
      <w:pPr>
        <w:tabs>
          <w:tab w:val="left" w:pos="1281"/>
          <w:tab w:val="left" w:pos="737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58C1" w:rsidRDefault="009358C1" w:rsidP="00AE2C48">
      <w:pPr>
        <w:tabs>
          <w:tab w:val="left" w:pos="1281"/>
          <w:tab w:val="left" w:pos="737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58C1" w:rsidRDefault="009358C1" w:rsidP="00AE2C48">
      <w:pPr>
        <w:tabs>
          <w:tab w:val="left" w:pos="1281"/>
          <w:tab w:val="left" w:pos="737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94847" w:rsidRPr="00694847" w:rsidRDefault="00694847" w:rsidP="00AE2C48">
      <w:pPr>
        <w:tabs>
          <w:tab w:val="left" w:pos="1281"/>
          <w:tab w:val="left" w:pos="737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94847">
        <w:rPr>
          <w:rFonts w:ascii="Times New Roman" w:hAnsi="Times New Roman"/>
          <w:sz w:val="24"/>
          <w:szCs w:val="24"/>
        </w:rPr>
        <w:t>Parengė</w:t>
      </w:r>
    </w:p>
    <w:p w:rsidR="00694847" w:rsidRPr="00694847" w:rsidRDefault="00694847" w:rsidP="00AE2C48">
      <w:pPr>
        <w:tabs>
          <w:tab w:val="left" w:pos="1281"/>
          <w:tab w:val="left" w:pos="737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94847">
        <w:rPr>
          <w:rFonts w:ascii="Times New Roman" w:hAnsi="Times New Roman"/>
          <w:sz w:val="24"/>
          <w:szCs w:val="24"/>
        </w:rPr>
        <w:t>Vyriausiasis specialistas</w:t>
      </w:r>
    </w:p>
    <w:p w:rsidR="00694847" w:rsidRPr="00694847" w:rsidRDefault="00694847" w:rsidP="00AE2C48">
      <w:pPr>
        <w:tabs>
          <w:tab w:val="left" w:pos="1281"/>
          <w:tab w:val="left" w:pos="737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94847" w:rsidRPr="00694847" w:rsidRDefault="00694847" w:rsidP="00AE2C48">
      <w:pPr>
        <w:tabs>
          <w:tab w:val="left" w:pos="1281"/>
          <w:tab w:val="left" w:pos="737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94847">
        <w:rPr>
          <w:rFonts w:ascii="Times New Roman" w:hAnsi="Times New Roman"/>
          <w:sz w:val="24"/>
          <w:szCs w:val="24"/>
        </w:rPr>
        <w:t>Ramūnas Venslovaitis</w:t>
      </w:r>
    </w:p>
    <w:p w:rsidR="004D4E52" w:rsidRPr="0086150C" w:rsidRDefault="009358C1" w:rsidP="00AE2C48">
      <w:pPr>
        <w:tabs>
          <w:tab w:val="left" w:pos="1281"/>
          <w:tab w:val="left" w:pos="737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2017-02-10</w:t>
      </w:r>
    </w:p>
    <w:sectPr w:rsidR="004D4E52" w:rsidRPr="0086150C" w:rsidSect="0086150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123" w:rsidRDefault="009B5123" w:rsidP="0086150C">
      <w:pPr>
        <w:spacing w:after="0" w:line="240" w:lineRule="auto"/>
      </w:pPr>
      <w:r>
        <w:separator/>
      </w:r>
    </w:p>
  </w:endnote>
  <w:endnote w:type="continuationSeparator" w:id="0">
    <w:p w:rsidR="009B5123" w:rsidRDefault="009B5123" w:rsidP="00861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123" w:rsidRDefault="009B5123" w:rsidP="0086150C">
      <w:pPr>
        <w:spacing w:after="0" w:line="240" w:lineRule="auto"/>
      </w:pPr>
      <w:r>
        <w:separator/>
      </w:r>
    </w:p>
  </w:footnote>
  <w:footnote w:type="continuationSeparator" w:id="0">
    <w:p w:rsidR="009B5123" w:rsidRDefault="009B5123" w:rsidP="008615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B7C"/>
    <w:rsid w:val="0000276D"/>
    <w:rsid w:val="00004E1D"/>
    <w:rsid w:val="000E3B7C"/>
    <w:rsid w:val="000F2534"/>
    <w:rsid w:val="0010593F"/>
    <w:rsid w:val="0012176F"/>
    <w:rsid w:val="00180B97"/>
    <w:rsid w:val="001C7C96"/>
    <w:rsid w:val="002251A8"/>
    <w:rsid w:val="00237F75"/>
    <w:rsid w:val="00265E05"/>
    <w:rsid w:val="002975F8"/>
    <w:rsid w:val="002C7319"/>
    <w:rsid w:val="0032559E"/>
    <w:rsid w:val="003314CC"/>
    <w:rsid w:val="0037051D"/>
    <w:rsid w:val="003F6BFB"/>
    <w:rsid w:val="00414D3B"/>
    <w:rsid w:val="00440D0B"/>
    <w:rsid w:val="004B09D1"/>
    <w:rsid w:val="004D4E52"/>
    <w:rsid w:val="0058519A"/>
    <w:rsid w:val="00612713"/>
    <w:rsid w:val="0066083C"/>
    <w:rsid w:val="00687B5C"/>
    <w:rsid w:val="00694847"/>
    <w:rsid w:val="007E5A42"/>
    <w:rsid w:val="0082355F"/>
    <w:rsid w:val="0083648C"/>
    <w:rsid w:val="0086150C"/>
    <w:rsid w:val="008D40FF"/>
    <w:rsid w:val="009358C1"/>
    <w:rsid w:val="0096044C"/>
    <w:rsid w:val="009A3E08"/>
    <w:rsid w:val="009A70D6"/>
    <w:rsid w:val="009B5123"/>
    <w:rsid w:val="009C5405"/>
    <w:rsid w:val="00A73871"/>
    <w:rsid w:val="00AA2210"/>
    <w:rsid w:val="00AA6EA5"/>
    <w:rsid w:val="00AE2C48"/>
    <w:rsid w:val="00B157AD"/>
    <w:rsid w:val="00BA1159"/>
    <w:rsid w:val="00BA1E26"/>
    <w:rsid w:val="00C4271B"/>
    <w:rsid w:val="00C47BBE"/>
    <w:rsid w:val="00C6597D"/>
    <w:rsid w:val="00C73C33"/>
    <w:rsid w:val="00CC06A6"/>
    <w:rsid w:val="00CC7E93"/>
    <w:rsid w:val="00D86084"/>
    <w:rsid w:val="00D9257B"/>
    <w:rsid w:val="00DD098C"/>
    <w:rsid w:val="00DD1376"/>
    <w:rsid w:val="00DD553D"/>
    <w:rsid w:val="00E25031"/>
    <w:rsid w:val="00E33499"/>
    <w:rsid w:val="00EC0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73793"/>
  <w15:docId w15:val="{BAAF6567-6831-46F6-B97D-068612C33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rsid w:val="000E3B7C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E3B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E3B7C"/>
    <w:rPr>
      <w:rFonts w:ascii="Tahoma" w:eastAsia="Calibri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CC7E93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semiHidden/>
    <w:unhideWhenUsed/>
    <w:rsid w:val="0086150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86150C"/>
    <w:rPr>
      <w:rFonts w:ascii="Calibri" w:eastAsia="Calibri" w:hAnsi="Calibri" w:cs="Times New Roman"/>
    </w:rPr>
  </w:style>
  <w:style w:type="paragraph" w:styleId="Porat">
    <w:name w:val="footer"/>
    <w:basedOn w:val="prastasis"/>
    <w:link w:val="PoratDiagrama"/>
    <w:uiPriority w:val="99"/>
    <w:semiHidden/>
    <w:unhideWhenUsed/>
    <w:rsid w:val="0086150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86150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1040</Words>
  <Characters>593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Didysis Ramunas</dc:creator>
  <cp:lastModifiedBy>Jurgita Urbonaitė</cp:lastModifiedBy>
  <cp:revision>3</cp:revision>
  <dcterms:created xsi:type="dcterms:W3CDTF">2017-02-15T09:15:00Z</dcterms:created>
  <dcterms:modified xsi:type="dcterms:W3CDTF">2017-02-15T11:29:00Z</dcterms:modified>
</cp:coreProperties>
</file>