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2AB" w:rsidRPr="0056742E" w:rsidRDefault="008F02AB" w:rsidP="008F02AB">
      <w:pPr>
        <w:jc w:val="center"/>
        <w:rPr>
          <w:rFonts w:ascii="Times New Roman" w:hAnsi="Times New Roman"/>
          <w:b/>
          <w:sz w:val="8"/>
        </w:rPr>
      </w:pPr>
      <w:r w:rsidRPr="0056742E">
        <w:rPr>
          <w:rFonts w:ascii="Times New Roman" w:hAnsi="Times New Roman"/>
          <w:noProof/>
        </w:rPr>
        <w:drawing>
          <wp:inline distT="0" distB="0" distL="0" distR="0">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4" cstate="print">
                      <a:grayscl/>
                      <a:extLst>
                        <a:ext uri="{BEBA8EAE-BF5A-486C-A8C5-ECC9F3942E4B}">
                          <a14:imgProps xmlns:a14="http://schemas.microsoft.com/office/drawing/2010/main">
                            <a14:imgLayer r:embed="rId5">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8F02AB" w:rsidRPr="0056742E" w:rsidRDefault="008F02AB" w:rsidP="008F02AB">
      <w:pPr>
        <w:jc w:val="center"/>
        <w:rPr>
          <w:rFonts w:ascii="Times New Roman" w:hAnsi="Times New Roman"/>
          <w:b/>
        </w:rPr>
      </w:pPr>
    </w:p>
    <w:p w:rsidR="008F02AB" w:rsidRPr="0056742E" w:rsidRDefault="008F02AB" w:rsidP="008F02AB">
      <w:pPr>
        <w:jc w:val="center"/>
        <w:rPr>
          <w:rFonts w:ascii="Times New Roman" w:hAnsi="Times New Roman"/>
          <w:b/>
        </w:rPr>
      </w:pPr>
      <w:r w:rsidRPr="0056742E">
        <w:rPr>
          <w:rFonts w:ascii="Times New Roman" w:hAnsi="Times New Roman"/>
          <w:b/>
        </w:rPr>
        <w:t>ŠAKIŲ RAJONO SAVIVALDYBĖS ADMINISTRACIJOS DIREKTORIUS</w:t>
      </w:r>
    </w:p>
    <w:p w:rsidR="008F02AB" w:rsidRPr="0056742E" w:rsidRDefault="008F02AB" w:rsidP="008F02AB">
      <w:pPr>
        <w:jc w:val="center"/>
        <w:rPr>
          <w:rFonts w:ascii="Times New Roman" w:hAnsi="Times New Roman"/>
          <w:b/>
        </w:rPr>
      </w:pPr>
    </w:p>
    <w:p w:rsidR="008F02AB" w:rsidRPr="0056742E" w:rsidRDefault="008F02AB" w:rsidP="008F02AB">
      <w:pPr>
        <w:jc w:val="center"/>
        <w:rPr>
          <w:rFonts w:ascii="Times New Roman" w:hAnsi="Times New Roman"/>
          <w:b/>
        </w:rPr>
      </w:pPr>
    </w:p>
    <w:p w:rsidR="008F02AB" w:rsidRPr="0056742E" w:rsidRDefault="008F02AB" w:rsidP="008F02AB">
      <w:pPr>
        <w:tabs>
          <w:tab w:val="left" w:pos="6804"/>
        </w:tabs>
        <w:jc w:val="center"/>
        <w:rPr>
          <w:rFonts w:ascii="Times New Roman" w:hAnsi="Times New Roman"/>
          <w:b/>
          <w:szCs w:val="24"/>
        </w:rPr>
      </w:pPr>
      <w:r w:rsidRPr="0056742E">
        <w:rPr>
          <w:rFonts w:ascii="Times New Roman" w:hAnsi="Times New Roman"/>
          <w:b/>
          <w:szCs w:val="24"/>
        </w:rPr>
        <w:t xml:space="preserve">ĮSAKYMAS </w:t>
      </w:r>
    </w:p>
    <w:p w:rsidR="008F02AB" w:rsidRPr="0056742E" w:rsidRDefault="008F02AB" w:rsidP="008F02AB">
      <w:pPr>
        <w:tabs>
          <w:tab w:val="left" w:pos="6804"/>
        </w:tabs>
        <w:jc w:val="center"/>
        <w:rPr>
          <w:rFonts w:ascii="Times New Roman" w:hAnsi="Times New Roman"/>
          <w:b/>
          <w:szCs w:val="24"/>
          <w:lang w:val="en-US"/>
        </w:rPr>
      </w:pPr>
      <w:r w:rsidRPr="0056742E">
        <w:rPr>
          <w:rFonts w:ascii="Times New Roman" w:hAnsi="Times New Roman"/>
          <w:b/>
          <w:szCs w:val="24"/>
        </w:rPr>
        <w:t xml:space="preserve">DĖL </w:t>
      </w:r>
      <w:r w:rsidRPr="0056742E">
        <w:rPr>
          <w:rFonts w:ascii="Times New Roman" w:hAnsi="Times New Roman"/>
          <w:b/>
          <w:szCs w:val="24"/>
          <w:lang w:val="en-US"/>
        </w:rPr>
        <w:t xml:space="preserve">ŠAKIŲ RAJONO SAVIVALDYBĖS TERITORIJOJE ESANČIŲ ŪKIO SUBJEKTŲ IR KITŲ ĮSTAIGŲ, KURIUOSE ATLIEKAMI </w:t>
      </w:r>
      <w:r w:rsidR="00DB2DAE" w:rsidRPr="0056742E">
        <w:rPr>
          <w:rFonts w:ascii="Times New Roman" w:hAnsi="Times New Roman"/>
          <w:b/>
          <w:szCs w:val="24"/>
          <w:lang w:val="en-US"/>
        </w:rPr>
        <w:t xml:space="preserve">CIVILINĖS SAUGOS BŪKLĖS </w:t>
      </w:r>
      <w:r w:rsidRPr="0056742E">
        <w:rPr>
          <w:rFonts w:ascii="Times New Roman" w:hAnsi="Times New Roman"/>
          <w:b/>
          <w:szCs w:val="24"/>
          <w:lang w:val="en-US"/>
        </w:rPr>
        <w:t>KOMPLEKSINIAI  (PLANINIAI) PATIKRINIMAI, SĄRAŠO SUDARYMO</w:t>
      </w:r>
    </w:p>
    <w:p w:rsidR="008F02AB" w:rsidRPr="0056742E" w:rsidRDefault="008F02AB" w:rsidP="008F02AB">
      <w:pPr>
        <w:tabs>
          <w:tab w:val="left" w:pos="6804"/>
        </w:tabs>
        <w:jc w:val="center"/>
        <w:rPr>
          <w:rFonts w:ascii="Times New Roman" w:hAnsi="Times New Roman"/>
          <w:b/>
          <w:szCs w:val="24"/>
          <w:lang w:val="en-US"/>
        </w:rPr>
      </w:pPr>
    </w:p>
    <w:p w:rsidR="008F02AB" w:rsidRPr="0056742E" w:rsidRDefault="008F02AB" w:rsidP="008F02AB">
      <w:pPr>
        <w:tabs>
          <w:tab w:val="left" w:pos="6804"/>
        </w:tabs>
        <w:jc w:val="center"/>
        <w:rPr>
          <w:rFonts w:ascii="Times New Roman" w:hAnsi="Times New Roman"/>
          <w:szCs w:val="24"/>
        </w:rPr>
      </w:pPr>
      <w:r w:rsidRPr="0056742E">
        <w:rPr>
          <w:rFonts w:ascii="Times New Roman" w:hAnsi="Times New Roman"/>
          <w:szCs w:val="24"/>
        </w:rPr>
        <w:t>201</w:t>
      </w:r>
      <w:r w:rsidR="00451D99">
        <w:rPr>
          <w:rFonts w:ascii="Times New Roman" w:hAnsi="Times New Roman"/>
          <w:szCs w:val="24"/>
        </w:rPr>
        <w:t xml:space="preserve">7 </w:t>
      </w:r>
      <w:r w:rsidRPr="0056742E">
        <w:rPr>
          <w:rFonts w:ascii="Times New Roman" w:hAnsi="Times New Roman"/>
          <w:szCs w:val="24"/>
        </w:rPr>
        <w:t xml:space="preserve">m. </w:t>
      </w:r>
      <w:r w:rsidR="00451D99">
        <w:rPr>
          <w:rFonts w:ascii="Times New Roman" w:hAnsi="Times New Roman"/>
          <w:szCs w:val="24"/>
        </w:rPr>
        <w:t>kovo</w:t>
      </w:r>
      <w:r w:rsidRPr="0056742E">
        <w:rPr>
          <w:rFonts w:ascii="Times New Roman" w:hAnsi="Times New Roman"/>
          <w:szCs w:val="24"/>
        </w:rPr>
        <w:t xml:space="preserve"> </w:t>
      </w:r>
      <w:r w:rsidR="00AF08EE">
        <w:rPr>
          <w:rFonts w:ascii="Times New Roman" w:hAnsi="Times New Roman"/>
          <w:szCs w:val="24"/>
        </w:rPr>
        <w:t>22</w:t>
      </w:r>
      <w:r w:rsidRPr="0056742E">
        <w:rPr>
          <w:rFonts w:ascii="Times New Roman" w:hAnsi="Times New Roman"/>
          <w:szCs w:val="24"/>
        </w:rPr>
        <w:t xml:space="preserve"> d. Nr.</w:t>
      </w:r>
      <w:r w:rsidR="00451D99">
        <w:rPr>
          <w:rFonts w:ascii="Times New Roman" w:hAnsi="Times New Roman"/>
          <w:szCs w:val="24"/>
        </w:rPr>
        <w:t xml:space="preserve"> </w:t>
      </w:r>
      <w:r w:rsidRPr="0056742E">
        <w:rPr>
          <w:rFonts w:ascii="Times New Roman" w:hAnsi="Times New Roman"/>
          <w:szCs w:val="24"/>
        </w:rPr>
        <w:t>AT-</w:t>
      </w:r>
      <w:r w:rsidR="00AF08EE">
        <w:rPr>
          <w:rFonts w:ascii="Times New Roman" w:hAnsi="Times New Roman"/>
          <w:szCs w:val="24"/>
        </w:rPr>
        <w:t>286</w:t>
      </w:r>
    </w:p>
    <w:p w:rsidR="008F02AB" w:rsidRPr="0056742E" w:rsidRDefault="008F02AB" w:rsidP="008F02AB">
      <w:pPr>
        <w:tabs>
          <w:tab w:val="left" w:pos="6804"/>
        </w:tabs>
        <w:jc w:val="center"/>
        <w:rPr>
          <w:rFonts w:ascii="Times New Roman" w:hAnsi="Times New Roman"/>
          <w:szCs w:val="24"/>
        </w:rPr>
      </w:pPr>
      <w:r w:rsidRPr="0056742E">
        <w:rPr>
          <w:rFonts w:ascii="Times New Roman" w:hAnsi="Times New Roman"/>
          <w:szCs w:val="24"/>
        </w:rPr>
        <w:t>Šakiai</w:t>
      </w:r>
    </w:p>
    <w:p w:rsidR="008F02AB" w:rsidRPr="00196E09" w:rsidRDefault="008F02AB" w:rsidP="008F02AB">
      <w:pPr>
        <w:tabs>
          <w:tab w:val="left" w:pos="6804"/>
        </w:tabs>
        <w:jc w:val="center"/>
        <w:rPr>
          <w:rFonts w:ascii="Times New Roman" w:hAnsi="Times New Roman"/>
          <w:sz w:val="36"/>
          <w:szCs w:val="36"/>
        </w:rPr>
      </w:pPr>
      <w:bookmarkStart w:id="0" w:name="_GoBack"/>
      <w:bookmarkEnd w:id="0"/>
    </w:p>
    <w:p w:rsidR="008F02AB" w:rsidRPr="0056742E" w:rsidRDefault="00BF6857" w:rsidP="00AF08EE">
      <w:pPr>
        <w:pStyle w:val="Antrats"/>
        <w:tabs>
          <w:tab w:val="left" w:pos="1296"/>
        </w:tabs>
        <w:spacing w:line="360" w:lineRule="auto"/>
        <w:jc w:val="both"/>
        <w:rPr>
          <w:rFonts w:ascii="Times New Roman" w:hAnsi="Times New Roman"/>
        </w:rPr>
      </w:pPr>
      <w:r>
        <w:rPr>
          <w:rFonts w:ascii="Times New Roman" w:hAnsi="Times New Roman"/>
        </w:rPr>
        <w:tab/>
      </w:r>
      <w:r w:rsidR="00CD1C4F" w:rsidRPr="0056742E">
        <w:rPr>
          <w:rFonts w:ascii="Times New Roman" w:hAnsi="Times New Roman"/>
        </w:rPr>
        <w:t>Vadovaudamasi</w:t>
      </w:r>
      <w:r w:rsidR="008F02AB" w:rsidRPr="0056742E">
        <w:rPr>
          <w:rFonts w:ascii="Times New Roman" w:hAnsi="Times New Roman"/>
        </w:rPr>
        <w:t xml:space="preserve"> Lietuvos Respublikos vietos savivaldos įstatymo 29 straipsnio 8 dalies 2 punktu, </w:t>
      </w:r>
      <w:r w:rsidR="00DB2DAE" w:rsidRPr="0056742E">
        <w:rPr>
          <w:rFonts w:ascii="Times New Roman" w:hAnsi="Times New Roman"/>
        </w:rPr>
        <w:t xml:space="preserve">18 straipsnio 1 dalimi, </w:t>
      </w:r>
      <w:r w:rsidR="008F02AB" w:rsidRPr="0056742E">
        <w:rPr>
          <w:rFonts w:ascii="Times New Roman" w:hAnsi="Times New Roman"/>
        </w:rPr>
        <w:t>Lietuvos Respublikos civilinės saugos įstatymo 14 straipsnio 16 punktu, Priešgaisrinės apsaugos ir gelbėjimo departamento prie Vidaus reikalų ministerijos direktoriaus 2010 m. rugsėjo16 d. įsakymu Nr.</w:t>
      </w:r>
      <w:r w:rsidR="00196E09">
        <w:rPr>
          <w:rFonts w:ascii="Times New Roman" w:hAnsi="Times New Roman"/>
        </w:rPr>
        <w:t xml:space="preserve"> </w:t>
      </w:r>
      <w:r w:rsidR="008F02AB" w:rsidRPr="0056742E">
        <w:rPr>
          <w:rFonts w:ascii="Times New Roman" w:hAnsi="Times New Roman"/>
        </w:rPr>
        <w:t>1-263 patvirtinto Civilinės saugos būklės valstybės ir savivaldybių institucijose ir įstaigose, kitose įstaigose ir ūkio subjektuose patikrinimų organizavimo ir atlikimo, privalomų nurodymų pašalinti civilinę saugą reglamentuojančių teisės aktų pažeidimus  davimo ir vykdymo tvarkos aprašo 13 punktu</w:t>
      </w:r>
      <w:r w:rsidR="001445FD" w:rsidRPr="0056742E">
        <w:rPr>
          <w:rFonts w:ascii="Times New Roman" w:hAnsi="Times New Roman"/>
        </w:rPr>
        <w:t xml:space="preserve"> ir rajono savivaldybės tarybos 2016 m. spalio 28 d. sprendimo Nr. T – 341 „Dėl pavedimo vykdyti rajono savivaldybėsadministracijos direktoriaus pareigas bei priemokos nustatymo“ 1.</w:t>
      </w:r>
      <w:r w:rsidR="00451D99">
        <w:rPr>
          <w:rFonts w:ascii="Times New Roman" w:hAnsi="Times New Roman"/>
        </w:rPr>
        <w:t>2</w:t>
      </w:r>
      <w:r w:rsidR="003F08C6">
        <w:rPr>
          <w:rFonts w:ascii="Times New Roman" w:hAnsi="Times New Roman"/>
        </w:rPr>
        <w:t>. punktu</w:t>
      </w:r>
      <w:r w:rsidR="008F02AB" w:rsidRPr="0056742E">
        <w:rPr>
          <w:rFonts w:ascii="Times New Roman" w:hAnsi="Times New Roman"/>
        </w:rPr>
        <w:t>:</w:t>
      </w:r>
    </w:p>
    <w:p w:rsidR="008F02AB" w:rsidRPr="0056742E" w:rsidRDefault="0039171A" w:rsidP="00AF08EE">
      <w:pPr>
        <w:pStyle w:val="Antrats"/>
        <w:tabs>
          <w:tab w:val="left" w:pos="1296"/>
        </w:tabs>
        <w:spacing w:line="360" w:lineRule="auto"/>
        <w:ind w:firstLine="1276"/>
        <w:jc w:val="both"/>
        <w:rPr>
          <w:rFonts w:ascii="Times New Roman" w:hAnsi="Times New Roman"/>
        </w:rPr>
      </w:pPr>
      <w:r>
        <w:rPr>
          <w:rFonts w:ascii="Times New Roman" w:hAnsi="Times New Roman"/>
        </w:rPr>
        <w:t xml:space="preserve">1. </w:t>
      </w:r>
      <w:r w:rsidRPr="0039171A">
        <w:rPr>
          <w:rFonts w:ascii="Times New Roman" w:hAnsi="Times New Roman"/>
          <w:spacing w:val="60"/>
        </w:rPr>
        <w:t>S</w:t>
      </w:r>
      <w:r w:rsidR="008F02AB" w:rsidRPr="0039171A">
        <w:rPr>
          <w:rFonts w:ascii="Times New Roman" w:hAnsi="Times New Roman"/>
          <w:spacing w:val="60"/>
        </w:rPr>
        <w:t>udarau</w:t>
      </w:r>
      <w:r w:rsidR="008F02AB" w:rsidRPr="0056742E">
        <w:rPr>
          <w:rFonts w:ascii="Times New Roman" w:hAnsi="Times New Roman"/>
        </w:rPr>
        <w:t xml:space="preserve"> Šakių rajono savivaldybės </w:t>
      </w:r>
      <w:r w:rsidR="00DB2DAE" w:rsidRPr="0056742E">
        <w:rPr>
          <w:rFonts w:ascii="Times New Roman" w:hAnsi="Times New Roman"/>
        </w:rPr>
        <w:t xml:space="preserve">teritorijoje esančių </w:t>
      </w:r>
      <w:r w:rsidR="008F02AB" w:rsidRPr="0056742E">
        <w:rPr>
          <w:rFonts w:ascii="Times New Roman" w:hAnsi="Times New Roman"/>
        </w:rPr>
        <w:t>ūkio subjektų</w:t>
      </w:r>
      <w:r w:rsidR="00DB2DAE" w:rsidRPr="0056742E">
        <w:rPr>
          <w:rFonts w:ascii="Times New Roman" w:hAnsi="Times New Roman"/>
        </w:rPr>
        <w:t xml:space="preserve"> ir kitų įstaigų</w:t>
      </w:r>
      <w:r w:rsidR="008F02AB" w:rsidRPr="0056742E">
        <w:rPr>
          <w:rFonts w:ascii="Times New Roman" w:hAnsi="Times New Roman"/>
        </w:rPr>
        <w:t>, kuriuose atliekami civilinės saugos būklės kompleksiniai (planiniai) patikrinimai, sąrašą (priedas).</w:t>
      </w:r>
    </w:p>
    <w:p w:rsidR="008F02AB" w:rsidRPr="0056742E" w:rsidRDefault="008F02AB" w:rsidP="00AF08EE">
      <w:pPr>
        <w:pStyle w:val="Antrats"/>
        <w:tabs>
          <w:tab w:val="left" w:pos="1296"/>
        </w:tabs>
        <w:spacing w:line="360" w:lineRule="auto"/>
        <w:ind w:firstLine="1276"/>
        <w:jc w:val="both"/>
        <w:rPr>
          <w:rFonts w:ascii="Times New Roman" w:hAnsi="Times New Roman"/>
        </w:rPr>
      </w:pPr>
      <w:r w:rsidRPr="0056742E">
        <w:rPr>
          <w:rFonts w:ascii="Times New Roman" w:hAnsi="Times New Roman"/>
        </w:rPr>
        <w:t xml:space="preserve">2. </w:t>
      </w:r>
      <w:r w:rsidRPr="0039171A">
        <w:rPr>
          <w:rFonts w:ascii="Times New Roman" w:hAnsi="Times New Roman"/>
          <w:spacing w:val="60"/>
        </w:rPr>
        <w:t>Pripažįstu</w:t>
      </w:r>
      <w:r w:rsidRPr="0056742E">
        <w:rPr>
          <w:rFonts w:ascii="Times New Roman" w:hAnsi="Times New Roman"/>
        </w:rPr>
        <w:t xml:space="preserve"> netekusiu galios Šakių rajono savivaldybės administracijos direktoriaus </w:t>
      </w:r>
      <w:r w:rsidR="00B81F38" w:rsidRPr="0056742E">
        <w:rPr>
          <w:rFonts w:ascii="Times New Roman" w:hAnsi="Times New Roman"/>
        </w:rPr>
        <w:t>201</w:t>
      </w:r>
      <w:r w:rsidR="00451D99">
        <w:rPr>
          <w:rFonts w:ascii="Times New Roman" w:hAnsi="Times New Roman"/>
        </w:rPr>
        <w:t>6</w:t>
      </w:r>
      <w:r w:rsidR="00B81F38" w:rsidRPr="0056742E">
        <w:rPr>
          <w:rFonts w:ascii="Times New Roman" w:hAnsi="Times New Roman"/>
        </w:rPr>
        <w:t xml:space="preserve"> m. lapkričio </w:t>
      </w:r>
      <w:r w:rsidR="00B81F38" w:rsidRPr="0057463B">
        <w:rPr>
          <w:rFonts w:ascii="Times New Roman" w:hAnsi="Times New Roman"/>
        </w:rPr>
        <w:t>2</w:t>
      </w:r>
      <w:r w:rsidR="00E60A29" w:rsidRPr="0057463B">
        <w:rPr>
          <w:rFonts w:ascii="Times New Roman" w:hAnsi="Times New Roman"/>
        </w:rPr>
        <w:t>8</w:t>
      </w:r>
      <w:r w:rsidR="00B81F38" w:rsidRPr="0057463B">
        <w:rPr>
          <w:rFonts w:ascii="Times New Roman" w:hAnsi="Times New Roman"/>
        </w:rPr>
        <w:t xml:space="preserve"> d. įsakymą Nr. AT–1</w:t>
      </w:r>
      <w:r w:rsidR="00E60A29" w:rsidRPr="0057463B">
        <w:rPr>
          <w:rFonts w:ascii="Times New Roman" w:hAnsi="Times New Roman"/>
        </w:rPr>
        <w:t>098</w:t>
      </w:r>
      <w:r w:rsidR="00B81F38" w:rsidRPr="0056742E">
        <w:rPr>
          <w:rFonts w:ascii="Times New Roman" w:hAnsi="Times New Roman"/>
        </w:rPr>
        <w:t xml:space="preserve"> „Dėl Šakių rajono savivaldybės teritorijoje </w:t>
      </w:r>
      <w:r w:rsidR="00CC1E09" w:rsidRPr="0056742E">
        <w:rPr>
          <w:rFonts w:ascii="Times New Roman" w:hAnsi="Times New Roman"/>
        </w:rPr>
        <w:t xml:space="preserve">esančių ūkio subjektų ir kitų įstaigų, kuriuose atliekami </w:t>
      </w:r>
      <w:r w:rsidR="00CE4F3B">
        <w:rPr>
          <w:rFonts w:ascii="Times New Roman" w:hAnsi="Times New Roman"/>
        </w:rPr>
        <w:t xml:space="preserve">civilinės saugos būklės </w:t>
      </w:r>
      <w:r w:rsidR="00CC1E09" w:rsidRPr="0056742E">
        <w:rPr>
          <w:rFonts w:ascii="Times New Roman" w:hAnsi="Times New Roman"/>
        </w:rPr>
        <w:t>kompleksiniai (planiniai) patikrinimai, sąrašo sudarymo“.</w:t>
      </w:r>
    </w:p>
    <w:p w:rsidR="008F02AB" w:rsidRPr="00AF08EE" w:rsidRDefault="00CC1E09" w:rsidP="00AF08EE">
      <w:pPr>
        <w:pStyle w:val="Antrats"/>
        <w:tabs>
          <w:tab w:val="left" w:pos="1296"/>
        </w:tabs>
        <w:spacing w:line="360" w:lineRule="auto"/>
        <w:ind w:firstLine="1276"/>
        <w:jc w:val="both"/>
        <w:rPr>
          <w:rFonts w:ascii="Times New Roman" w:hAnsi="Times New Roman"/>
        </w:rPr>
      </w:pPr>
      <w:r w:rsidRPr="0056742E">
        <w:rPr>
          <w:rFonts w:ascii="Times New Roman" w:hAnsi="Times New Roman"/>
        </w:rPr>
        <w:t>3</w:t>
      </w:r>
      <w:r w:rsidR="008F02AB" w:rsidRPr="0056742E">
        <w:rPr>
          <w:rFonts w:ascii="Times New Roman" w:hAnsi="Times New Roman"/>
        </w:rPr>
        <w:t xml:space="preserve">. </w:t>
      </w:r>
      <w:r w:rsidR="008F02AB" w:rsidRPr="0056742E">
        <w:rPr>
          <w:rFonts w:ascii="Times New Roman" w:hAnsi="Times New Roman"/>
        </w:rPr>
        <w:tab/>
        <w:t>Šis įsakymas gali būti skundžiamas Lietuvos Respublikos administracinių bylų teisenos įstatymo nustatyta tvarka.</w:t>
      </w:r>
    </w:p>
    <w:p w:rsidR="008F02AB" w:rsidRPr="0056742E" w:rsidRDefault="008F02AB" w:rsidP="008F02AB">
      <w:pPr>
        <w:ind w:hanging="164"/>
        <w:rPr>
          <w:rFonts w:ascii="Times New Roman" w:hAnsi="Times New Roman"/>
          <w:b/>
          <w:szCs w:val="24"/>
        </w:rPr>
      </w:pPr>
    </w:p>
    <w:p w:rsidR="00DC0D01" w:rsidRPr="00D359EB" w:rsidRDefault="00DC0D01" w:rsidP="00DC0D01">
      <w:pPr>
        <w:pStyle w:val="Antrats"/>
        <w:tabs>
          <w:tab w:val="clear" w:pos="4320"/>
          <w:tab w:val="clear" w:pos="8640"/>
          <w:tab w:val="left" w:pos="720"/>
          <w:tab w:val="left" w:pos="7655"/>
        </w:tabs>
        <w:rPr>
          <w:rFonts w:ascii="Times New Roman" w:hAnsi="Times New Roman"/>
          <w:szCs w:val="24"/>
          <w:lang w:val="en-GB"/>
        </w:rPr>
      </w:pPr>
      <w:r>
        <w:rPr>
          <w:rFonts w:ascii="Times New Roman" w:hAnsi="Times New Roman"/>
        </w:rPr>
        <w:t>Biudžeto ir turto skyriaus vedėja,</w:t>
      </w:r>
      <w:r w:rsidRPr="00D359EB">
        <w:rPr>
          <w:rFonts w:ascii="Times New Roman" w:hAnsi="Times New Roman"/>
        </w:rPr>
        <w:tab/>
      </w:r>
      <w:r>
        <w:rPr>
          <w:rFonts w:ascii="Times New Roman" w:hAnsi="Times New Roman"/>
        </w:rPr>
        <w:t xml:space="preserve">Egidija </w:t>
      </w:r>
      <w:proofErr w:type="spellStart"/>
      <w:r>
        <w:rPr>
          <w:rFonts w:ascii="Times New Roman" w:hAnsi="Times New Roman"/>
        </w:rPr>
        <w:t>Grigaitienė</w:t>
      </w:r>
      <w:proofErr w:type="spellEnd"/>
    </w:p>
    <w:p w:rsidR="00DB2DAE" w:rsidRPr="0056742E" w:rsidRDefault="003F08C6" w:rsidP="00AF08EE">
      <w:pPr>
        <w:tabs>
          <w:tab w:val="left" w:pos="6237"/>
        </w:tabs>
        <w:spacing w:line="360" w:lineRule="auto"/>
        <w:jc w:val="both"/>
        <w:rPr>
          <w:rFonts w:ascii="Times New Roman" w:hAnsi="Times New Roman"/>
        </w:rPr>
      </w:pPr>
      <w:r>
        <w:t xml:space="preserve">l. </w:t>
      </w:r>
      <w:r w:rsidR="00DC0D01">
        <w:t>e. administracijos direktoriaus pareigas</w:t>
      </w:r>
    </w:p>
    <w:p w:rsidR="008F02AB" w:rsidRPr="0056742E" w:rsidRDefault="008F02AB" w:rsidP="008F02AB">
      <w:pPr>
        <w:jc w:val="both"/>
        <w:rPr>
          <w:rFonts w:ascii="Times New Roman" w:hAnsi="Times New Roman"/>
        </w:rPr>
      </w:pPr>
      <w:r w:rsidRPr="0056742E">
        <w:rPr>
          <w:rFonts w:ascii="Times New Roman" w:hAnsi="Times New Roman"/>
        </w:rPr>
        <w:t>Parengė</w:t>
      </w:r>
    </w:p>
    <w:p w:rsidR="008F02AB" w:rsidRPr="0056742E" w:rsidRDefault="008F02AB" w:rsidP="008F02AB">
      <w:pPr>
        <w:jc w:val="both"/>
        <w:rPr>
          <w:rFonts w:ascii="Times New Roman" w:hAnsi="Times New Roman"/>
        </w:rPr>
      </w:pPr>
      <w:r w:rsidRPr="0056742E">
        <w:rPr>
          <w:rFonts w:ascii="Times New Roman" w:hAnsi="Times New Roman"/>
        </w:rPr>
        <w:t>Vyriausiasis specialistas</w:t>
      </w:r>
    </w:p>
    <w:p w:rsidR="008F02AB" w:rsidRPr="0056742E" w:rsidRDefault="0056742E" w:rsidP="008F02AB">
      <w:pPr>
        <w:jc w:val="both"/>
        <w:rPr>
          <w:rFonts w:ascii="Times New Roman" w:hAnsi="Times New Roman"/>
        </w:rPr>
      </w:pPr>
      <w:r>
        <w:rPr>
          <w:rFonts w:ascii="Times New Roman" w:hAnsi="Times New Roman"/>
        </w:rPr>
        <w:t>Ramūnas Venslovaitis</w:t>
      </w:r>
    </w:p>
    <w:p w:rsidR="00B35CB5" w:rsidRPr="002F6381" w:rsidRDefault="008F02AB" w:rsidP="002F6381">
      <w:pPr>
        <w:jc w:val="both"/>
        <w:rPr>
          <w:rFonts w:ascii="Times New Roman" w:hAnsi="Times New Roman"/>
        </w:rPr>
      </w:pPr>
      <w:r w:rsidRPr="0056742E">
        <w:rPr>
          <w:rFonts w:ascii="Times New Roman" w:hAnsi="Times New Roman"/>
        </w:rPr>
        <w:t>201</w:t>
      </w:r>
      <w:r w:rsidR="00DC0D01">
        <w:rPr>
          <w:rFonts w:ascii="Times New Roman" w:hAnsi="Times New Roman"/>
        </w:rPr>
        <w:t>7</w:t>
      </w:r>
      <w:r w:rsidR="0056742E">
        <w:rPr>
          <w:rFonts w:ascii="Times New Roman" w:hAnsi="Times New Roman"/>
        </w:rPr>
        <w:t>-</w:t>
      </w:r>
      <w:r w:rsidR="00DC0D01">
        <w:rPr>
          <w:rFonts w:ascii="Times New Roman" w:hAnsi="Times New Roman"/>
        </w:rPr>
        <w:t>03</w:t>
      </w:r>
      <w:r w:rsidR="0056742E">
        <w:rPr>
          <w:rFonts w:ascii="Times New Roman" w:hAnsi="Times New Roman"/>
        </w:rPr>
        <w:t>-</w:t>
      </w:r>
      <w:r w:rsidR="002F6381">
        <w:rPr>
          <w:rFonts w:ascii="Times New Roman" w:hAnsi="Times New Roman"/>
        </w:rPr>
        <w:t>21</w:t>
      </w:r>
    </w:p>
    <w:sectPr w:rsidR="00B35CB5" w:rsidRPr="002F6381" w:rsidSect="00611D40">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0002A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2AB"/>
    <w:rsid w:val="000C2A3D"/>
    <w:rsid w:val="001445FD"/>
    <w:rsid w:val="00196E09"/>
    <w:rsid w:val="002F6381"/>
    <w:rsid w:val="0039171A"/>
    <w:rsid w:val="003F08C6"/>
    <w:rsid w:val="00451D99"/>
    <w:rsid w:val="00461B54"/>
    <w:rsid w:val="0056742E"/>
    <w:rsid w:val="0057463B"/>
    <w:rsid w:val="005A4FB2"/>
    <w:rsid w:val="00611D40"/>
    <w:rsid w:val="007B22E8"/>
    <w:rsid w:val="008162A4"/>
    <w:rsid w:val="00843C8F"/>
    <w:rsid w:val="008F02AB"/>
    <w:rsid w:val="00915725"/>
    <w:rsid w:val="00AF08EE"/>
    <w:rsid w:val="00B35CB5"/>
    <w:rsid w:val="00B81F38"/>
    <w:rsid w:val="00BF6857"/>
    <w:rsid w:val="00C448A6"/>
    <w:rsid w:val="00CC1E09"/>
    <w:rsid w:val="00CC7BEC"/>
    <w:rsid w:val="00CD1C4F"/>
    <w:rsid w:val="00CE4F3B"/>
    <w:rsid w:val="00DA3786"/>
    <w:rsid w:val="00DB0C81"/>
    <w:rsid w:val="00DB2DAE"/>
    <w:rsid w:val="00DC0D01"/>
    <w:rsid w:val="00DD3538"/>
    <w:rsid w:val="00E15190"/>
    <w:rsid w:val="00E60A2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997F7"/>
  <w15:docId w15:val="{A5F93BBB-C2B5-4A14-902A-515F83E3E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8F02AB"/>
    <w:pPr>
      <w:spacing w:after="0" w:line="240" w:lineRule="auto"/>
    </w:pPr>
    <w:rPr>
      <w:rFonts w:ascii="TimesLT" w:eastAsia="Times New Roman" w:hAnsi="TimesLT" w:cs="Times New Roman"/>
      <w:sz w:val="24"/>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8F02AB"/>
    <w:pPr>
      <w:tabs>
        <w:tab w:val="center" w:pos="4320"/>
        <w:tab w:val="right" w:pos="8640"/>
      </w:tabs>
    </w:pPr>
  </w:style>
  <w:style w:type="character" w:customStyle="1" w:styleId="AntratsDiagrama">
    <w:name w:val="Antraštės Diagrama"/>
    <w:basedOn w:val="Numatytasispastraiposriftas"/>
    <w:link w:val="Antrats"/>
    <w:rsid w:val="008F02AB"/>
    <w:rPr>
      <w:rFonts w:ascii="TimesLT" w:eastAsia="Times New Roman" w:hAnsi="TimesLT" w:cs="Times New Roman"/>
      <w:sz w:val="24"/>
      <w:szCs w:val="20"/>
      <w:lang w:eastAsia="lt-LT"/>
    </w:rPr>
  </w:style>
  <w:style w:type="character" w:styleId="Hipersaitas">
    <w:name w:val="Hyperlink"/>
    <w:basedOn w:val="Numatytasispastraiposriftas"/>
    <w:rsid w:val="008F02AB"/>
    <w:rPr>
      <w:color w:val="0000FF"/>
      <w:u w:val="single"/>
    </w:rPr>
  </w:style>
  <w:style w:type="paragraph" w:styleId="Betarp">
    <w:name w:val="No Spacing"/>
    <w:uiPriority w:val="1"/>
    <w:qFormat/>
    <w:rsid w:val="008F02AB"/>
    <w:pPr>
      <w:spacing w:after="0" w:line="240" w:lineRule="auto"/>
    </w:pPr>
    <w:rPr>
      <w:rFonts w:ascii="TimesLT" w:eastAsia="Times New Roman" w:hAnsi="TimesLT" w:cs="Times New Roman"/>
      <w:sz w:val="24"/>
      <w:szCs w:val="20"/>
      <w:lang w:eastAsia="lt-LT"/>
    </w:rPr>
  </w:style>
  <w:style w:type="paragraph" w:styleId="Debesliotekstas">
    <w:name w:val="Balloon Text"/>
    <w:basedOn w:val="prastasis"/>
    <w:link w:val="DebesliotekstasDiagrama"/>
    <w:uiPriority w:val="99"/>
    <w:semiHidden/>
    <w:unhideWhenUsed/>
    <w:rsid w:val="008F02AB"/>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F02AB"/>
    <w:rPr>
      <w:rFonts w:ascii="Tahoma" w:eastAsia="Times New Roman" w:hAnsi="Tahoma" w:cs="Tahoma"/>
      <w:sz w:val="16"/>
      <w:szCs w:val="16"/>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07/relationships/hdphoto" Target="media/hdphoto1.wdp"/><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1203</Words>
  <Characters>686</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Jurgita Urbonaitė</cp:lastModifiedBy>
  <cp:revision>4</cp:revision>
  <cp:lastPrinted>2017-03-22T13:37:00Z</cp:lastPrinted>
  <dcterms:created xsi:type="dcterms:W3CDTF">2017-03-22T13:37:00Z</dcterms:created>
  <dcterms:modified xsi:type="dcterms:W3CDTF">2017-03-23T06:30:00Z</dcterms:modified>
</cp:coreProperties>
</file>