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0844EB" w:rsidRDefault="000844EB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9266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1A2940">
        <w:rPr>
          <w:rFonts w:ascii="Times New Roman" w:hAnsi="Times New Roman"/>
        </w:rPr>
        <w:t xml:space="preserve"> m. gegužės</w:t>
      </w:r>
      <w:r w:rsidR="00C604BE">
        <w:rPr>
          <w:rFonts w:ascii="Times New Roman" w:hAnsi="Times New Roman"/>
        </w:rPr>
        <w:t xml:space="preserve"> </w:t>
      </w:r>
      <w:r w:rsidR="000844EB">
        <w:rPr>
          <w:rFonts w:ascii="Times New Roman" w:hAnsi="Times New Roman"/>
        </w:rPr>
        <w:t>25</w:t>
      </w:r>
      <w:r w:rsidR="00727D2D">
        <w:rPr>
          <w:rFonts w:ascii="Times New Roman" w:hAnsi="Times New Roman"/>
        </w:rPr>
        <w:t xml:space="preserve"> </w:t>
      </w:r>
      <w:r w:rsidR="00F46FF2">
        <w:rPr>
          <w:rFonts w:ascii="Times New Roman" w:hAnsi="Times New Roman"/>
        </w:rPr>
        <w:t>d.</w:t>
      </w:r>
      <w:r w:rsidR="00727D2D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>Nr.</w:t>
      </w:r>
      <w:r w:rsidR="00261BD1">
        <w:rPr>
          <w:rFonts w:ascii="Times New Roman" w:hAnsi="Times New Roman"/>
        </w:rPr>
        <w:t xml:space="preserve"> AT-</w:t>
      </w:r>
      <w:r w:rsidR="000844EB">
        <w:rPr>
          <w:rFonts w:ascii="Times New Roman" w:hAnsi="Times New Roman"/>
        </w:rPr>
        <w:t>494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7F5CBB" w:rsidRDefault="00261BD1" w:rsidP="00261BD1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Respublikos vietos savivaldos įstatymo 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FA547B">
        <w:rPr>
          <w:rFonts w:ascii="Times New Roman" w:hAnsi="Times New Roman"/>
        </w:rPr>
        <w:t>3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361831" w:rsidRPr="00361831">
        <w:rPr>
          <w:rFonts w:ascii="Times New Roman" w:hAnsi="Times New Roman"/>
          <w:szCs w:val="24"/>
          <w:lang w:eastAsia="ar-SA"/>
        </w:rPr>
        <w:t xml:space="preserve"> </w:t>
      </w:r>
      <w:r w:rsidR="00361831">
        <w:rPr>
          <w:rFonts w:ascii="Times New Roman" w:hAnsi="Times New Roman"/>
          <w:szCs w:val="24"/>
          <w:lang w:eastAsia="ar-SA"/>
        </w:rPr>
        <w:t>rajono savivaldybės tarybos 2016 m. spalio 28 d. sprendimo Nr. T-341 „Dėl pavedimo vykdyti rajono savivaldybės administracijos direktoriaus pareigas bei priemokos nustatymo“ 1.2 punktu,</w:t>
      </w:r>
      <w:r w:rsidRPr="00C25ED2">
        <w:rPr>
          <w:bCs/>
        </w:rPr>
        <w:t xml:space="preserve"> </w:t>
      </w:r>
      <w:r w:rsidR="00406401">
        <w:rPr>
          <w:rFonts w:ascii="Times New Roman" w:hAnsi="Times New Roman"/>
        </w:rPr>
        <w:t>2017</w:t>
      </w:r>
      <w:r w:rsidR="005B31D1">
        <w:rPr>
          <w:rFonts w:ascii="Times New Roman" w:hAnsi="Times New Roman"/>
        </w:rPr>
        <w:t xml:space="preserve"> m. </w:t>
      </w:r>
      <w:r w:rsidR="00FA639B">
        <w:rPr>
          <w:rFonts w:ascii="Times New Roman" w:hAnsi="Times New Roman"/>
        </w:rPr>
        <w:t>gegužės</w:t>
      </w:r>
      <w:r w:rsidR="00EA0185">
        <w:rPr>
          <w:rFonts w:ascii="Times New Roman" w:hAnsi="Times New Roman"/>
        </w:rPr>
        <w:t xml:space="preserve"> </w:t>
      </w:r>
      <w:r w:rsidR="0098569E">
        <w:rPr>
          <w:rFonts w:ascii="Times New Roman" w:hAnsi="Times New Roman"/>
        </w:rPr>
        <w:t>2</w:t>
      </w:r>
      <w:r w:rsidR="00FA639B">
        <w:rPr>
          <w:rFonts w:ascii="Times New Roman" w:hAnsi="Times New Roman"/>
        </w:rPr>
        <w:t>4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541526">
        <w:rPr>
          <w:rFonts w:ascii="Times New Roman" w:hAnsi="Times New Roman"/>
          <w:bCs/>
        </w:rPr>
        <w:t>žemėtvarkos planavimo dokumento</w:t>
      </w:r>
      <w:r w:rsidR="00FA547B">
        <w:rPr>
          <w:rFonts w:ascii="Times New Roman" w:hAnsi="Times New Roman"/>
          <w:bCs/>
        </w:rPr>
        <w:t xml:space="preserve">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FA547B">
        <w:rPr>
          <w:rFonts w:ascii="Times New Roman" w:hAnsi="Times New Roman"/>
          <w:bCs/>
        </w:rPr>
        <w:t>5</w:t>
      </w:r>
      <w:r w:rsidR="0098569E">
        <w:rPr>
          <w:rFonts w:ascii="Times New Roman" w:hAnsi="Times New Roman"/>
          <w:bCs/>
        </w:rPr>
        <w:t>9</w:t>
      </w:r>
      <w:r w:rsidR="00FA547B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EA3B63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E43523">
        <w:rPr>
          <w:rFonts w:ascii="Times New Roman" w:hAnsi="Times New Roman"/>
        </w:rPr>
        <w:t>rojekto rengėjo</w:t>
      </w:r>
      <w:r w:rsidR="00FA547B">
        <w:rPr>
          <w:rFonts w:ascii="Times New Roman" w:hAnsi="Times New Roman"/>
        </w:rPr>
        <w:t xml:space="preserve">s Virginijos Pašiūnienės </w:t>
      </w:r>
      <w:r w:rsidRPr="009B10DA">
        <w:rPr>
          <w:rFonts w:ascii="Times New Roman" w:hAnsi="Times New Roman"/>
        </w:rPr>
        <w:t xml:space="preserve"> </w:t>
      </w:r>
      <w:r w:rsidR="00541526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FA547B">
        <w:rPr>
          <w:rFonts w:ascii="Times New Roman" w:hAnsi="Times New Roman"/>
        </w:rPr>
        <w:t xml:space="preserve"> FP-107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</w:t>
      </w:r>
      <w:r w:rsidR="00A36EF5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Projektas</w:t>
      </w:r>
      <w:r w:rsidR="00A36EF5">
        <w:rPr>
          <w:rFonts w:ascii="Times New Roman" w:hAnsi="Times New Roman"/>
        </w:rPr>
        <w:t xml:space="preserve">),  </w:t>
      </w:r>
      <w:r w:rsidR="007C2160">
        <w:rPr>
          <w:rFonts w:ascii="Times New Roman" w:hAnsi="Times New Roman"/>
        </w:rPr>
        <w:t>sujungiant</w:t>
      </w:r>
      <w:r w:rsidR="007C2160">
        <w:rPr>
          <w:rFonts w:ascii="Times New Roman" w:hAnsi="Times New Roman"/>
          <w:szCs w:val="24"/>
        </w:rPr>
        <w:t xml:space="preserve"> 0,0299 ha ploto žemės sklypą (kadastrinis Nr.8486/0019:167 Šakių m.k.v.), esantį Jaunystės 1-oji g.10A, Šakių mieste, 0,0296 ha ploto žemės sklypą (kadastrinis Nr.8486/0019:20 Šakių m.k.v.), esantį Jaunystės 1-oji g.10, Šakių mieste ir 0,0579</w:t>
      </w:r>
      <w:r w:rsidR="007C2160" w:rsidRPr="00541D95">
        <w:rPr>
          <w:rFonts w:ascii="Times New Roman" w:hAnsi="Times New Roman"/>
          <w:szCs w:val="24"/>
        </w:rPr>
        <w:t xml:space="preserve"> </w:t>
      </w:r>
      <w:r w:rsidR="007C2160">
        <w:rPr>
          <w:rFonts w:ascii="Times New Roman" w:hAnsi="Times New Roman"/>
          <w:szCs w:val="24"/>
        </w:rPr>
        <w:t xml:space="preserve">ha ploto žemės sklypą (kadastrinis Nr.8486/0019:89 Šakių m.k.v.), esantį Jaunystės 1-oji g.8, Šakių mieste į vieną </w:t>
      </w:r>
      <w:r w:rsidR="00A3444F">
        <w:rPr>
          <w:rFonts w:ascii="Times New Roman" w:hAnsi="Times New Roman"/>
          <w:szCs w:val="24"/>
        </w:rPr>
        <w:t xml:space="preserve">0,1174 ha ploto žemės </w:t>
      </w:r>
      <w:r w:rsidR="007C2160">
        <w:rPr>
          <w:rFonts w:ascii="Times New Roman" w:hAnsi="Times New Roman"/>
          <w:szCs w:val="24"/>
        </w:rPr>
        <w:t>sklypą. Žemės sklypo naudojimo paskirtis – kita, naudojimo būdas – vienbučių ir dvibučių  gyvenamųjų pastatų terit</w:t>
      </w:r>
      <w:r w:rsidR="00E23A3F">
        <w:rPr>
          <w:rFonts w:ascii="Times New Roman" w:hAnsi="Times New Roman"/>
          <w:szCs w:val="24"/>
        </w:rPr>
        <w:t>o</w:t>
      </w:r>
      <w:r w:rsidR="007C2160">
        <w:rPr>
          <w:rFonts w:ascii="Times New Roman" w:hAnsi="Times New Roman"/>
          <w:szCs w:val="24"/>
        </w:rPr>
        <w:t>rijos.</w:t>
      </w:r>
      <w:r w:rsidR="00065F91">
        <w:rPr>
          <w:rFonts w:ascii="Times New Roman" w:hAnsi="Times New Roman"/>
          <w:szCs w:val="24"/>
        </w:rPr>
        <w:t xml:space="preserve"> </w:t>
      </w:r>
      <w:r w:rsidR="00120EA8">
        <w:rPr>
          <w:rFonts w:ascii="Times New Roman" w:hAnsi="Times New Roman"/>
        </w:rPr>
        <w:t>Žemės sklypui yra taikoma</w:t>
      </w:r>
      <w:r w:rsidR="00120EA8" w:rsidRPr="00992325">
        <w:rPr>
          <w:rFonts w:ascii="Times New Roman" w:hAnsi="Times New Roman"/>
        </w:rPr>
        <w:t xml:space="preserve"> </w:t>
      </w:r>
      <w:r w:rsidR="00120EA8" w:rsidRPr="00A22155">
        <w:rPr>
          <w:rFonts w:ascii="Times New Roman" w:hAnsi="Times New Roman"/>
        </w:rPr>
        <w:t>Lietuvos Respublikos Vyriausybė</w:t>
      </w:r>
      <w:r w:rsidR="00120EA8">
        <w:rPr>
          <w:rFonts w:ascii="Times New Roman" w:hAnsi="Times New Roman"/>
        </w:rPr>
        <w:t>s 1992 m. gegužės 12 d. nutarimo</w:t>
      </w:r>
      <w:r w:rsidR="00120EA8" w:rsidRPr="00A22155">
        <w:rPr>
          <w:rFonts w:ascii="Times New Roman" w:hAnsi="Times New Roman"/>
        </w:rPr>
        <w:t xml:space="preserve"> Nr. 343 ,,Dėl specialiųjų žemės ir miško naudojimo sąlygų patvirtinimo“</w:t>
      </w:r>
      <w:r w:rsidR="007C2160">
        <w:rPr>
          <w:rFonts w:ascii="Times New Roman" w:hAnsi="Times New Roman"/>
        </w:rPr>
        <w:t xml:space="preserve"> </w:t>
      </w:r>
      <w:r w:rsidR="00120EA8">
        <w:rPr>
          <w:rFonts w:ascii="Times New Roman" w:hAnsi="Times New Roman"/>
        </w:rPr>
        <w:t xml:space="preserve">VI, </w:t>
      </w:r>
      <w:r w:rsidR="0098569E">
        <w:rPr>
          <w:rFonts w:ascii="Times New Roman" w:hAnsi="Times New Roman"/>
        </w:rPr>
        <w:t xml:space="preserve">XX, </w:t>
      </w:r>
      <w:r w:rsidR="00120EA8">
        <w:rPr>
          <w:rFonts w:ascii="Times New Roman" w:hAnsi="Times New Roman"/>
        </w:rPr>
        <w:t xml:space="preserve">XLIX </w:t>
      </w:r>
      <w:r w:rsidR="00C83B22">
        <w:rPr>
          <w:rFonts w:ascii="Times New Roman" w:hAnsi="Times New Roman"/>
        </w:rPr>
        <w:t xml:space="preserve"> punktuose nurodytos specialiosios</w:t>
      </w:r>
      <w:r w:rsidR="00120EA8" w:rsidRPr="004D4939">
        <w:rPr>
          <w:rFonts w:ascii="Times New Roman" w:hAnsi="Times New Roman"/>
        </w:rPr>
        <w:t xml:space="preserve"> žemės ir </w:t>
      </w:r>
      <w:r w:rsidR="007C2160">
        <w:rPr>
          <w:rFonts w:ascii="Times New Roman" w:hAnsi="Times New Roman"/>
        </w:rPr>
        <w:t>miško naudojimo sąlygos.</w:t>
      </w:r>
    </w:p>
    <w:p w:rsidR="00261BD1" w:rsidRPr="00EA3B63" w:rsidRDefault="00261BD1" w:rsidP="00261BD1">
      <w:pPr>
        <w:pStyle w:val="Pagrindinistekstas"/>
        <w:tabs>
          <w:tab w:val="left" w:pos="1242"/>
        </w:tabs>
        <w:spacing w:after="0" w:line="360" w:lineRule="auto"/>
        <w:jc w:val="both"/>
      </w:pPr>
      <w:r w:rsidRPr="009B10DA">
        <w:lastRenderedPageBreak/>
        <w:t xml:space="preserve">        </w:t>
      </w:r>
      <w:r>
        <w:t xml:space="preserve"> 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2A6398" w:rsidRDefault="00EA3B63" w:rsidP="0040640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61BD1"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="00261BD1" w:rsidRPr="00C93C8B">
        <w:rPr>
          <w:rFonts w:ascii="Times New Roman" w:hAnsi="Times New Roman"/>
        </w:rPr>
        <w:t>nustatyta tvarka.</w:t>
      </w:r>
    </w:p>
    <w:p w:rsidR="002A6398" w:rsidRDefault="002A6398" w:rsidP="001D38EF">
      <w:pPr>
        <w:rPr>
          <w:rFonts w:ascii="Times New Roman" w:hAnsi="Times New Roman"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Biudžeto ir turto skyriaus vedėja,                                                      </w:t>
      </w: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l.e. administracijos direktoriaus pareigas                                                         Egidija Grigaitienė                                  </w:t>
      </w:r>
    </w:p>
    <w:p w:rsidR="002A6398" w:rsidRDefault="002A6398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Pr="001D38EF" w:rsidRDefault="00361831" w:rsidP="001D38EF">
      <w:pPr>
        <w:rPr>
          <w:rFonts w:ascii="Times New Roman" w:hAnsi="Times New Roman"/>
        </w:rPr>
      </w:pP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  <w:r w:rsidR="00F46FF2">
        <w:rPr>
          <w:rFonts w:ascii="Times New Roman" w:hAnsi="Times New Roman"/>
          <w:sz w:val="20"/>
        </w:rPr>
        <w:t>:</w:t>
      </w: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F46FF2" w:rsidRPr="00E918BB" w:rsidRDefault="00F46FF2" w:rsidP="002A6398">
      <w:pPr>
        <w:overflowPunct w:val="0"/>
        <w:rPr>
          <w:rFonts w:ascii="Times New Roman" w:hAnsi="Times New Roman"/>
          <w:sz w:val="20"/>
        </w:rPr>
      </w:pP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5C3296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2017-05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25</w:t>
      </w:r>
    </w:p>
    <w:sectPr w:rsidR="002A6398" w:rsidRPr="00E918BB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487" w:rsidRDefault="00816487">
      <w:r>
        <w:separator/>
      </w:r>
    </w:p>
  </w:endnote>
  <w:endnote w:type="continuationSeparator" w:id="0">
    <w:p w:rsidR="00816487" w:rsidRDefault="00816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0844EB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487" w:rsidRDefault="00816487">
      <w:r>
        <w:separator/>
      </w:r>
    </w:p>
  </w:footnote>
  <w:footnote w:type="continuationSeparator" w:id="0">
    <w:p w:rsidR="00816487" w:rsidRDefault="00816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5F91"/>
    <w:rsid w:val="000820A1"/>
    <w:rsid w:val="000844EB"/>
    <w:rsid w:val="00087541"/>
    <w:rsid w:val="00117499"/>
    <w:rsid w:val="00120EA8"/>
    <w:rsid w:val="0014709A"/>
    <w:rsid w:val="00193657"/>
    <w:rsid w:val="001A2940"/>
    <w:rsid w:val="001D38EF"/>
    <w:rsid w:val="001D78DA"/>
    <w:rsid w:val="001E7250"/>
    <w:rsid w:val="00221F90"/>
    <w:rsid w:val="002517EC"/>
    <w:rsid w:val="00261BD1"/>
    <w:rsid w:val="0028720A"/>
    <w:rsid w:val="002A6398"/>
    <w:rsid w:val="002D3ABC"/>
    <w:rsid w:val="002E7860"/>
    <w:rsid w:val="00302B2F"/>
    <w:rsid w:val="00313CF0"/>
    <w:rsid w:val="0032701B"/>
    <w:rsid w:val="00342E29"/>
    <w:rsid w:val="00361831"/>
    <w:rsid w:val="003835E9"/>
    <w:rsid w:val="003A6242"/>
    <w:rsid w:val="003B64A1"/>
    <w:rsid w:val="00406401"/>
    <w:rsid w:val="00410485"/>
    <w:rsid w:val="00452691"/>
    <w:rsid w:val="004562B7"/>
    <w:rsid w:val="00521D86"/>
    <w:rsid w:val="00541526"/>
    <w:rsid w:val="00552558"/>
    <w:rsid w:val="005A57B7"/>
    <w:rsid w:val="005B31D1"/>
    <w:rsid w:val="005C3296"/>
    <w:rsid w:val="005E61BC"/>
    <w:rsid w:val="00607698"/>
    <w:rsid w:val="00610881"/>
    <w:rsid w:val="00647ED5"/>
    <w:rsid w:val="00661CF4"/>
    <w:rsid w:val="00676B91"/>
    <w:rsid w:val="0069468F"/>
    <w:rsid w:val="006D2FE4"/>
    <w:rsid w:val="006E2CE3"/>
    <w:rsid w:val="0070001E"/>
    <w:rsid w:val="00705286"/>
    <w:rsid w:val="00727D2D"/>
    <w:rsid w:val="00740A9F"/>
    <w:rsid w:val="007B0471"/>
    <w:rsid w:val="007B6D50"/>
    <w:rsid w:val="007C2160"/>
    <w:rsid w:val="00816487"/>
    <w:rsid w:val="00880A6A"/>
    <w:rsid w:val="00891CE6"/>
    <w:rsid w:val="00893755"/>
    <w:rsid w:val="0092666B"/>
    <w:rsid w:val="00956F50"/>
    <w:rsid w:val="0098205C"/>
    <w:rsid w:val="0098569E"/>
    <w:rsid w:val="009C4EAB"/>
    <w:rsid w:val="009D0777"/>
    <w:rsid w:val="009E0910"/>
    <w:rsid w:val="009F065C"/>
    <w:rsid w:val="00A1157C"/>
    <w:rsid w:val="00A3444F"/>
    <w:rsid w:val="00A36EF5"/>
    <w:rsid w:val="00A46991"/>
    <w:rsid w:val="00A91248"/>
    <w:rsid w:val="00AC34A2"/>
    <w:rsid w:val="00AF12CD"/>
    <w:rsid w:val="00B85888"/>
    <w:rsid w:val="00BC62D1"/>
    <w:rsid w:val="00BE1E33"/>
    <w:rsid w:val="00BE6D25"/>
    <w:rsid w:val="00BF6E94"/>
    <w:rsid w:val="00C604BE"/>
    <w:rsid w:val="00C838D9"/>
    <w:rsid w:val="00C83B22"/>
    <w:rsid w:val="00C921BD"/>
    <w:rsid w:val="00CA6C8D"/>
    <w:rsid w:val="00CA6ECE"/>
    <w:rsid w:val="00CB5C07"/>
    <w:rsid w:val="00D03C6B"/>
    <w:rsid w:val="00DD47CE"/>
    <w:rsid w:val="00DD5198"/>
    <w:rsid w:val="00E23A3F"/>
    <w:rsid w:val="00E43523"/>
    <w:rsid w:val="00E918BB"/>
    <w:rsid w:val="00EA0185"/>
    <w:rsid w:val="00EA3510"/>
    <w:rsid w:val="00EA3B63"/>
    <w:rsid w:val="00ED113F"/>
    <w:rsid w:val="00F01EF6"/>
    <w:rsid w:val="00F46FF2"/>
    <w:rsid w:val="00F96FD8"/>
    <w:rsid w:val="00FA547B"/>
    <w:rsid w:val="00FA639B"/>
    <w:rsid w:val="00FB37D1"/>
    <w:rsid w:val="00FC7A2F"/>
    <w:rsid w:val="00FE3F9A"/>
    <w:rsid w:val="00FF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1157D"/>
  <w15:docId w15:val="{98EDD17C-11F9-4D00-9F82-D30E8F2B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1978</Words>
  <Characters>1129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2017-05-25T12:25:00Z</dcterms:created>
  <dcterms:modified xsi:type="dcterms:W3CDTF">2017-05-25T12:25:00Z</dcterms:modified>
</cp:coreProperties>
</file>