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val="en-US" w:eastAsia="en-US"/>
        </w:rPr>
        <w:drawing>
          <wp:inline distT="0" distB="0" distL="0" distR="0" wp14:anchorId="765E0E0D" wp14:editId="114DFD77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4D7913" w:rsidRDefault="004D7913" w:rsidP="004D791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D7913" w:rsidRDefault="007B4AC5" w:rsidP="004D791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szCs w:val="24"/>
        </w:rPr>
        <w:t>DĖL</w:t>
      </w:r>
      <w:r w:rsidR="004D7913">
        <w:rPr>
          <w:rFonts w:ascii="Times New Roman" w:hAnsi="Times New Roman"/>
          <w:b/>
          <w:caps/>
          <w:szCs w:val="24"/>
        </w:rPr>
        <w:t xml:space="preserve"> </w:t>
      </w:r>
      <w:r w:rsidR="004D7913">
        <w:rPr>
          <w:rFonts w:ascii="Times New Roman" w:hAnsi="Times New Roman"/>
          <w:b/>
          <w:szCs w:val="24"/>
        </w:rPr>
        <w:t xml:space="preserve">ŽEMĖS SKLYPO </w:t>
      </w:r>
      <w:r w:rsidR="003E2897">
        <w:rPr>
          <w:rFonts w:ascii="Times New Roman" w:hAnsi="Times New Roman"/>
          <w:b/>
          <w:szCs w:val="24"/>
        </w:rPr>
        <w:t>MIŠKO</w:t>
      </w:r>
      <w:r w:rsidR="004D7913">
        <w:rPr>
          <w:rFonts w:ascii="Times New Roman" w:hAnsi="Times New Roman"/>
          <w:b/>
          <w:szCs w:val="24"/>
        </w:rPr>
        <w:t xml:space="preserve"> G.</w:t>
      </w:r>
      <w:r w:rsidR="003E2897">
        <w:rPr>
          <w:rFonts w:ascii="Times New Roman" w:hAnsi="Times New Roman"/>
          <w:b/>
          <w:szCs w:val="24"/>
        </w:rPr>
        <w:t>22</w:t>
      </w:r>
      <w:r w:rsidR="004D7913">
        <w:rPr>
          <w:rFonts w:ascii="Times New Roman" w:hAnsi="Times New Roman"/>
          <w:b/>
          <w:szCs w:val="24"/>
        </w:rPr>
        <w:t>, GIEDRUČIŲ K., ŠAKIŲ R.SAV., DETALIOJO PLANO KOREGAVIMO TVIRTINIMO</w:t>
      </w:r>
    </w:p>
    <w:p w:rsidR="004D7913" w:rsidRDefault="004D7913" w:rsidP="004D791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6F6F42" w:rsidRDefault="006F6F42" w:rsidP="004D7913">
      <w:pPr>
        <w:pStyle w:val="Antrat1"/>
        <w:ind w:left="0" w:firstLine="0"/>
        <w:jc w:val="center"/>
      </w:pPr>
      <w:r w:rsidRPr="006F6F42">
        <w:t>2017 m. liepos 13 d. Nr. AT-62</w:t>
      </w:r>
      <w:r>
        <w:t>3</w:t>
      </w:r>
    </w:p>
    <w:p w:rsidR="004D7913" w:rsidRDefault="004D7913" w:rsidP="004D7913">
      <w:pPr>
        <w:pStyle w:val="Antrat1"/>
        <w:ind w:left="0" w:firstLine="0"/>
        <w:jc w:val="center"/>
      </w:pPr>
      <w:r>
        <w:t>Šakiai</w:t>
      </w:r>
    </w:p>
    <w:p w:rsidR="004D7913" w:rsidRDefault="004D7913" w:rsidP="004D7913">
      <w:pPr>
        <w:jc w:val="center"/>
        <w:rPr>
          <w:rFonts w:ascii="Times New Roman" w:hAnsi="Times New Roman"/>
          <w:b/>
          <w:caps/>
          <w:szCs w:val="24"/>
        </w:rPr>
      </w:pPr>
      <w:r>
        <w:rPr>
          <w:rFonts w:ascii="Times New Roman" w:hAnsi="Times New Roman"/>
          <w:b/>
          <w:caps/>
          <w:szCs w:val="24"/>
        </w:rPr>
        <w:t xml:space="preserve">  </w:t>
      </w:r>
    </w:p>
    <w:p w:rsidR="004D7913" w:rsidRDefault="004D7913" w:rsidP="004D7913">
      <w:pPr>
        <w:rPr>
          <w:rFonts w:ascii="Times New Roman" w:hAnsi="Times New Roman"/>
        </w:rPr>
      </w:pPr>
    </w:p>
    <w:p w:rsidR="00881838" w:rsidRDefault="004D7913" w:rsidP="008E1C00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          Vadovaudamasi</w:t>
      </w:r>
      <w:r w:rsidR="007231B1">
        <w:rPr>
          <w:rFonts w:ascii="Times New Roman" w:hAnsi="Times New Roman"/>
          <w:bCs/>
        </w:rPr>
        <w:t xml:space="preserve">s </w:t>
      </w: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szCs w:val="24"/>
        </w:rPr>
        <w:t xml:space="preserve">Lietuvos Respublikos vietos savivaldos įstatymo  29 straipsnio 8 dalies 1 ir 2 punktais, </w:t>
      </w:r>
      <w:r>
        <w:rPr>
          <w:rFonts w:ascii="Times New Roman" w:hAnsi="Times New Roman"/>
        </w:rPr>
        <w:t>Lietuvos Respublikos teritorijų planavimo įstatymo 27 straipsnio 4 ir 6 dalimi,  28 straipsnio 8 dalimi, Lietuvos Respublikos Aplinkos ministro 2014 m. sausio 2 d. įsakymu Nr.D1-8, patvirtintų Kompleksinio teritorijų planavimo dokumentų rengimo ta</w:t>
      </w:r>
      <w:r w:rsidR="00881838">
        <w:rPr>
          <w:rFonts w:ascii="Times New Roman" w:hAnsi="Times New Roman"/>
        </w:rPr>
        <w:t>isyklių 318.3, 318.3.1 punktais:</w:t>
      </w:r>
    </w:p>
    <w:p w:rsidR="004D7913" w:rsidRDefault="004D7913" w:rsidP="008E1C00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120"/>
        </w:rPr>
        <w:t xml:space="preserve">   </w:t>
      </w:r>
      <w:r>
        <w:rPr>
          <w:rFonts w:ascii="Times New Roman" w:hAnsi="Times New Roman"/>
        </w:rPr>
        <w:t xml:space="preserve">   1. T v i r t i n u žemės sklypo </w:t>
      </w:r>
      <w:r w:rsidR="007231B1">
        <w:rPr>
          <w:rFonts w:ascii="Times New Roman" w:hAnsi="Times New Roman"/>
        </w:rPr>
        <w:t>Miško g.22</w:t>
      </w:r>
      <w:r>
        <w:rPr>
          <w:rFonts w:ascii="Times New Roman" w:hAnsi="Times New Roman"/>
        </w:rPr>
        <w:t xml:space="preserve">, Giedručių k., Šakių r., detaliojo plano, patvirtinto Šakių rajono savivaldybės Tarybos 2010 m. </w:t>
      </w:r>
      <w:r w:rsidR="007231B1">
        <w:rPr>
          <w:rFonts w:ascii="Times New Roman" w:hAnsi="Times New Roman"/>
        </w:rPr>
        <w:t>spalio mėn. 28</w:t>
      </w:r>
      <w:r>
        <w:rPr>
          <w:rFonts w:ascii="Times New Roman" w:hAnsi="Times New Roman"/>
        </w:rPr>
        <w:t xml:space="preserve"> d. sprendimu Nr.T-3</w:t>
      </w:r>
      <w:r w:rsidR="007231B1">
        <w:rPr>
          <w:rFonts w:ascii="Times New Roman" w:hAnsi="Times New Roman"/>
        </w:rPr>
        <w:t>26</w:t>
      </w:r>
      <w:r>
        <w:rPr>
          <w:rFonts w:ascii="Times New Roman" w:hAnsi="Times New Roman"/>
        </w:rPr>
        <w:t xml:space="preserve"> „Dėl žemės sklypo, esančio Šakių rajone, Giedručių kaime,  detaliojo plano tvirtinimo“ koregavimą, pakeičiant detaliuoju planu nustatytą žemės sklyp</w:t>
      </w:r>
      <w:r w:rsidR="007543F9">
        <w:rPr>
          <w:rFonts w:ascii="Times New Roman" w:hAnsi="Times New Roman"/>
        </w:rPr>
        <w:t>e</w:t>
      </w:r>
      <w:r>
        <w:rPr>
          <w:rFonts w:ascii="Times New Roman" w:hAnsi="Times New Roman"/>
        </w:rPr>
        <w:t xml:space="preserve"> (kadastro Nr.8433/0001:7</w:t>
      </w:r>
      <w:r w:rsidR="007231B1">
        <w:rPr>
          <w:rFonts w:ascii="Times New Roman" w:hAnsi="Times New Roman"/>
        </w:rPr>
        <w:t>40</w:t>
      </w:r>
      <w:r>
        <w:rPr>
          <w:rFonts w:ascii="Times New Roman" w:hAnsi="Times New Roman"/>
        </w:rPr>
        <w:t>)</w:t>
      </w:r>
      <w:r w:rsidR="007543F9">
        <w:rPr>
          <w:rFonts w:ascii="Times New Roman" w:hAnsi="Times New Roman"/>
        </w:rPr>
        <w:t xml:space="preserve"> statinių </w:t>
      </w:r>
      <w:r>
        <w:rPr>
          <w:rFonts w:ascii="Times New Roman" w:hAnsi="Times New Roman"/>
        </w:rPr>
        <w:t xml:space="preserve">statybos zoną  statinio projekto rengimo metu, pagal pateiktą statinio projekto sklypo planą, kuriam pritarė Teritorijų planavimo komisija (pridedama). </w:t>
      </w:r>
    </w:p>
    <w:p w:rsidR="004D7913" w:rsidRDefault="004D7913" w:rsidP="004D7913">
      <w:pPr>
        <w:tabs>
          <w:tab w:val="left" w:pos="180"/>
          <w:tab w:val="left" w:pos="540"/>
          <w:tab w:val="left" w:pos="765"/>
          <w:tab w:val="center" w:pos="4718"/>
        </w:tabs>
        <w:spacing w:line="360" w:lineRule="auto"/>
        <w:jc w:val="both"/>
        <w:rPr>
          <w:rFonts w:ascii="Times New Roman" w:hAnsi="Times New Roman"/>
          <w:szCs w:val="24"/>
        </w:rPr>
      </w:pPr>
      <w:r>
        <w:t xml:space="preserve">         </w:t>
      </w:r>
      <w:r>
        <w:rPr>
          <w:rFonts w:ascii="Times New Roman" w:hAnsi="Times New Roman"/>
          <w:szCs w:val="24"/>
        </w:rPr>
        <w:t xml:space="preserve">2. </w:t>
      </w:r>
      <w:r>
        <w:rPr>
          <w:rFonts w:ascii="Times New Roman" w:hAnsi="Times New Roman"/>
          <w:spacing w:val="120"/>
          <w:szCs w:val="24"/>
        </w:rPr>
        <w:t>Įpareigoju</w:t>
      </w:r>
      <w:r>
        <w:rPr>
          <w:rFonts w:ascii="Times New Roman" w:hAnsi="Times New Roman"/>
          <w:szCs w:val="24"/>
        </w:rPr>
        <w:t xml:space="preserve"> Architektūros ir urbanistikos skyriui  informaciją apie priimtą sprendimą skelbti Lietuvos Respublikos teritorijų planavimo dokumentų rengimo ir teritorijų planavimo proceso valstybinės priežiūros informacinėje sistemoje.</w:t>
      </w:r>
    </w:p>
    <w:p w:rsidR="004D7913" w:rsidRDefault="004D7913" w:rsidP="004D7913">
      <w:pPr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3. P a ž y m i u, kad patvirtintas teritorijų planavimo dokumentas įsigalioja kitą dieną po jo  įregistravimo ir paskelbimo Lietuvos Respublikos teritorijų planavimo dokumentų rengimo ir teritorijų planavimo proceso valstybinės priežiūros informacinėje sistemoje. </w:t>
      </w:r>
    </w:p>
    <w:p w:rsidR="00E5305D" w:rsidRPr="004D7913" w:rsidRDefault="004D7913" w:rsidP="004D7913">
      <w:pPr>
        <w:tabs>
          <w:tab w:val="left" w:pos="540"/>
          <w:tab w:val="left" w:pos="720"/>
        </w:tabs>
        <w:spacing w:after="120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4. Įsakymas gali būti skundžiamas Lietuvos Respublikos administracinių bylų teisenos įstatymo nustatyta tvarka.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4D7913" w:rsidRDefault="004D7913" w:rsidP="00E5305D">
      <w:pPr>
        <w:tabs>
          <w:tab w:val="left" w:pos="1242"/>
          <w:tab w:val="left" w:pos="1281"/>
          <w:tab w:val="left" w:pos="7450"/>
          <w:tab w:val="left" w:pos="7655"/>
        </w:tabs>
        <w:ind w:right="459"/>
        <w:jc w:val="both"/>
        <w:rPr>
          <w:rFonts w:ascii="Times New Roman" w:hAnsi="Times New Roman"/>
          <w:bCs/>
        </w:rPr>
      </w:pPr>
    </w:p>
    <w:p w:rsidR="001D38EF" w:rsidRPr="007231B1" w:rsidRDefault="007231B1" w:rsidP="007231B1">
      <w:pPr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 xml:space="preserve">Administracijos direktorius                                                                                  Dainius Grincevičius                                          </w:t>
      </w:r>
    </w:p>
    <w:p w:rsidR="001D38EF" w:rsidRPr="001D38EF" w:rsidRDefault="001D38EF" w:rsidP="001D38EF">
      <w:pPr>
        <w:rPr>
          <w:rFonts w:ascii="Times New Roman" w:hAnsi="Times New Roman"/>
        </w:rPr>
      </w:pPr>
    </w:p>
    <w:p w:rsidR="00CF140D" w:rsidRDefault="00CF140D" w:rsidP="007231B1">
      <w:pPr>
        <w:overflowPunct w:val="0"/>
        <w:rPr>
          <w:rFonts w:ascii="Times New Roman" w:hAnsi="Times New Roman"/>
          <w:szCs w:val="24"/>
        </w:rPr>
      </w:pPr>
    </w:p>
    <w:p w:rsidR="00CF140D" w:rsidRDefault="00CF140D" w:rsidP="007231B1">
      <w:pPr>
        <w:overflowPunct w:val="0"/>
        <w:rPr>
          <w:rFonts w:ascii="Times New Roman" w:hAnsi="Times New Roman"/>
          <w:szCs w:val="24"/>
        </w:rPr>
      </w:pPr>
    </w:p>
    <w:p w:rsidR="007231B1" w:rsidRDefault="007231B1" w:rsidP="007231B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:rsidR="007231B1" w:rsidRDefault="007231B1" w:rsidP="007231B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Architektūros ir urbanistikos skyriaus</w:t>
      </w:r>
    </w:p>
    <w:p w:rsidR="007231B1" w:rsidRDefault="007231B1" w:rsidP="007231B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vyr.spec.Laima  Savukaitienė</w:t>
      </w:r>
    </w:p>
    <w:p w:rsidR="007231B1" w:rsidRDefault="00765181" w:rsidP="007231B1">
      <w:pPr>
        <w:overflowPunct w:val="0"/>
        <w:rPr>
          <w:rFonts w:ascii="Times New Roman" w:hAnsi="Times New Roman"/>
          <w:sz w:val="20"/>
        </w:rPr>
      </w:pPr>
      <w:r>
        <w:rPr>
          <w:rFonts w:ascii="Times New Roman" w:hAnsi="Times New Roman"/>
          <w:szCs w:val="24"/>
        </w:rPr>
        <w:t>2017-07-05</w:t>
      </w:r>
    </w:p>
    <w:sectPr w:rsidR="007231B1" w:rsidSect="007231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28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445F" w:rsidRDefault="00F8445F">
      <w:r>
        <w:separator/>
      </w:r>
    </w:p>
  </w:endnote>
  <w:endnote w:type="continuationSeparator" w:id="0">
    <w:p w:rsidR="00F8445F" w:rsidRDefault="00F844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0F05" w:rsidRPr="00A04E9C" w:rsidRDefault="00910F05" w:rsidP="00910F05">
    <w:pPr>
      <w:overflowPunct w:val="0"/>
      <w:rPr>
        <w:rFonts w:ascii="Times New Roman" w:hAnsi="Times New Roman"/>
        <w:szCs w:val="24"/>
      </w:rPr>
    </w:pPr>
    <w:r w:rsidRPr="00A04E9C">
      <w:rPr>
        <w:rFonts w:ascii="Times New Roman" w:hAnsi="Times New Roman"/>
        <w:szCs w:val="24"/>
      </w:rPr>
      <w:t>Parengė</w:t>
    </w:r>
  </w:p>
  <w:p w:rsidR="00910F05" w:rsidRPr="00A04E9C" w:rsidRDefault="00910F05" w:rsidP="00910F05">
    <w:pPr>
      <w:overflowPunct w:val="0"/>
      <w:rPr>
        <w:rFonts w:ascii="Times New Roman" w:hAnsi="Times New Roman"/>
        <w:szCs w:val="24"/>
      </w:rPr>
    </w:pPr>
    <w:r w:rsidRPr="00A04E9C">
      <w:rPr>
        <w:rFonts w:ascii="Times New Roman" w:hAnsi="Times New Roman"/>
        <w:szCs w:val="24"/>
      </w:rPr>
      <w:t>Architektūros ir urbanistikos skyriaus</w:t>
    </w:r>
  </w:p>
  <w:p w:rsidR="00910F05" w:rsidRPr="00A04E9C" w:rsidRDefault="00407C6B" w:rsidP="00910F05">
    <w:pPr>
      <w:overflowPunct w:val="0"/>
      <w:rPr>
        <w:rFonts w:ascii="Times New Roman" w:hAnsi="Times New Roman"/>
        <w:szCs w:val="24"/>
      </w:rPr>
    </w:pPr>
    <w:r>
      <w:rPr>
        <w:rFonts w:ascii="Times New Roman" w:hAnsi="Times New Roman"/>
        <w:szCs w:val="24"/>
      </w:rPr>
      <w:t>vyr</w:t>
    </w:r>
    <w:r w:rsidR="00910F05" w:rsidRPr="00A04E9C">
      <w:rPr>
        <w:rFonts w:ascii="Times New Roman" w:hAnsi="Times New Roman"/>
        <w:szCs w:val="24"/>
      </w:rPr>
      <w:t>.spec.Laima  Savukaitienė</w:t>
    </w:r>
  </w:p>
  <w:p w:rsidR="00910F05" w:rsidRPr="00E918BB" w:rsidRDefault="00E5305D" w:rsidP="00910F05">
    <w:pPr>
      <w:overflowPunct w:val="0"/>
      <w:rPr>
        <w:rFonts w:ascii="Times New Roman" w:hAnsi="Times New Roman"/>
        <w:sz w:val="20"/>
      </w:rPr>
    </w:pPr>
    <w:r>
      <w:rPr>
        <w:rFonts w:ascii="Times New Roman" w:hAnsi="Times New Roman"/>
        <w:szCs w:val="24"/>
      </w:rPr>
      <w:t>2017</w:t>
    </w:r>
    <w:r w:rsidR="004607C5">
      <w:rPr>
        <w:rFonts w:ascii="Times New Roman" w:hAnsi="Times New Roman"/>
        <w:szCs w:val="24"/>
      </w:rPr>
      <w:t>-0</w:t>
    </w:r>
    <w:r w:rsidR="004D7913">
      <w:rPr>
        <w:rFonts w:ascii="Times New Roman" w:hAnsi="Times New Roman"/>
        <w:szCs w:val="24"/>
      </w:rPr>
      <w:t>5</w:t>
    </w:r>
    <w:r w:rsidR="00910F05" w:rsidRPr="00A04E9C">
      <w:rPr>
        <w:rFonts w:ascii="Times New Roman" w:hAnsi="Times New Roman"/>
        <w:szCs w:val="24"/>
      </w:rPr>
      <w:t>-</w:t>
    </w:r>
    <w:r w:rsidR="00455948">
      <w:rPr>
        <w:rFonts w:ascii="Times New Roman" w:hAnsi="Times New Roman"/>
        <w:szCs w:val="24"/>
      </w:rPr>
      <w:t>0</w:t>
    </w:r>
    <w:r w:rsidR="004D7913">
      <w:rPr>
        <w:rFonts w:ascii="Times New Roman" w:hAnsi="Times New Roman"/>
        <w:szCs w:val="24"/>
      </w:rPr>
      <w:t>8</w:t>
    </w:r>
  </w:p>
  <w:p w:rsidR="00910F05" w:rsidRDefault="00910F05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Default="009F065C" w:rsidP="009F065C">
    <w:pPr>
      <w:pStyle w:val="Porat"/>
      <w:jc w:val="center"/>
    </w:pPr>
    <w:r>
      <w:rPr>
        <w:sz w:val="8"/>
      </w:rPr>
      <w:tab/>
    </w:r>
    <w:r>
      <w:rPr>
        <w:sz w:val="8"/>
      </w:rPr>
      <w:tab/>
    </w: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F42" w:rsidRDefault="006F6F42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445F" w:rsidRDefault="00F8445F">
      <w:r>
        <w:separator/>
      </w:r>
    </w:p>
  </w:footnote>
  <w:footnote w:type="continuationSeparator" w:id="0">
    <w:p w:rsidR="00F8445F" w:rsidRDefault="00F844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F42" w:rsidRDefault="006F6F42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F42" w:rsidRDefault="006F6F42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445F0"/>
    <w:rsid w:val="000A4537"/>
    <w:rsid w:val="000C0C6A"/>
    <w:rsid w:val="000C2016"/>
    <w:rsid w:val="000F1FB7"/>
    <w:rsid w:val="00117499"/>
    <w:rsid w:val="00157C16"/>
    <w:rsid w:val="001760C7"/>
    <w:rsid w:val="00177E92"/>
    <w:rsid w:val="001B4683"/>
    <w:rsid w:val="001D38EF"/>
    <w:rsid w:val="001E68AC"/>
    <w:rsid w:val="001E7250"/>
    <w:rsid w:val="00235DFF"/>
    <w:rsid w:val="002863CE"/>
    <w:rsid w:val="0028720A"/>
    <w:rsid w:val="002C503B"/>
    <w:rsid w:val="002D3ABC"/>
    <w:rsid w:val="00313CF0"/>
    <w:rsid w:val="003160FA"/>
    <w:rsid w:val="00322832"/>
    <w:rsid w:val="00342E29"/>
    <w:rsid w:val="003C0E88"/>
    <w:rsid w:val="003E2897"/>
    <w:rsid w:val="00407C6B"/>
    <w:rsid w:val="00420787"/>
    <w:rsid w:val="00424BDB"/>
    <w:rsid w:val="00455948"/>
    <w:rsid w:val="004607C5"/>
    <w:rsid w:val="00496AC1"/>
    <w:rsid w:val="004A598E"/>
    <w:rsid w:val="004C632B"/>
    <w:rsid w:val="004D0FBF"/>
    <w:rsid w:val="004D7913"/>
    <w:rsid w:val="00521D86"/>
    <w:rsid w:val="00550421"/>
    <w:rsid w:val="00563AE5"/>
    <w:rsid w:val="005712A6"/>
    <w:rsid w:val="0060446A"/>
    <w:rsid w:val="00610881"/>
    <w:rsid w:val="00626A01"/>
    <w:rsid w:val="0063127D"/>
    <w:rsid w:val="00647DB2"/>
    <w:rsid w:val="006E6B10"/>
    <w:rsid w:val="006F6F42"/>
    <w:rsid w:val="0070001E"/>
    <w:rsid w:val="007231B1"/>
    <w:rsid w:val="0073733C"/>
    <w:rsid w:val="00740AF5"/>
    <w:rsid w:val="007543F9"/>
    <w:rsid w:val="007629D3"/>
    <w:rsid w:val="00765181"/>
    <w:rsid w:val="00776B0B"/>
    <w:rsid w:val="007B4AC5"/>
    <w:rsid w:val="007D1FD1"/>
    <w:rsid w:val="00800278"/>
    <w:rsid w:val="00854559"/>
    <w:rsid w:val="00881838"/>
    <w:rsid w:val="008A5B88"/>
    <w:rsid w:val="008E1C00"/>
    <w:rsid w:val="008F440D"/>
    <w:rsid w:val="008F4A58"/>
    <w:rsid w:val="00907D24"/>
    <w:rsid w:val="00910F05"/>
    <w:rsid w:val="00920777"/>
    <w:rsid w:val="00975234"/>
    <w:rsid w:val="0098205C"/>
    <w:rsid w:val="009912AF"/>
    <w:rsid w:val="009A660D"/>
    <w:rsid w:val="009C4EAB"/>
    <w:rsid w:val="009F065C"/>
    <w:rsid w:val="00A04E9C"/>
    <w:rsid w:val="00A6383C"/>
    <w:rsid w:val="00A72689"/>
    <w:rsid w:val="00A833AD"/>
    <w:rsid w:val="00AE748D"/>
    <w:rsid w:val="00AF34F2"/>
    <w:rsid w:val="00B25D7D"/>
    <w:rsid w:val="00BB1A22"/>
    <w:rsid w:val="00BE1E33"/>
    <w:rsid w:val="00BE2846"/>
    <w:rsid w:val="00BE64CD"/>
    <w:rsid w:val="00BE6D25"/>
    <w:rsid w:val="00C43235"/>
    <w:rsid w:val="00C838D9"/>
    <w:rsid w:val="00C921BD"/>
    <w:rsid w:val="00CA6ECE"/>
    <w:rsid w:val="00CA7373"/>
    <w:rsid w:val="00CA7482"/>
    <w:rsid w:val="00CF140D"/>
    <w:rsid w:val="00CF4E33"/>
    <w:rsid w:val="00CF7BF8"/>
    <w:rsid w:val="00D13504"/>
    <w:rsid w:val="00D76271"/>
    <w:rsid w:val="00D94A7D"/>
    <w:rsid w:val="00DC341A"/>
    <w:rsid w:val="00DD47CE"/>
    <w:rsid w:val="00DF374D"/>
    <w:rsid w:val="00E319E0"/>
    <w:rsid w:val="00E5140F"/>
    <w:rsid w:val="00E5305D"/>
    <w:rsid w:val="00E7711C"/>
    <w:rsid w:val="00E918BB"/>
    <w:rsid w:val="00EB28BE"/>
    <w:rsid w:val="00EB6B1A"/>
    <w:rsid w:val="00ED113F"/>
    <w:rsid w:val="00F01EF6"/>
    <w:rsid w:val="00F8445F"/>
    <w:rsid w:val="00F86CA4"/>
    <w:rsid w:val="00F86D37"/>
    <w:rsid w:val="00FA5BD6"/>
    <w:rsid w:val="00FB2A2A"/>
    <w:rsid w:val="00FD1D97"/>
    <w:rsid w:val="00FD5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AC3D5CF"/>
  <w15:docId w15:val="{670C3F9B-C33C-415A-B564-FBC80F816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10F0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10F05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semiHidden/>
    <w:unhideWhenUsed/>
    <w:rsid w:val="00910F05"/>
    <w:rPr>
      <w:color w:val="0000FF"/>
      <w:u w:val="single"/>
    </w:rPr>
  </w:style>
  <w:style w:type="paragraph" w:styleId="Pagrindinistekstas">
    <w:name w:val="Body Text"/>
    <w:basedOn w:val="prastasis"/>
    <w:link w:val="PagrindinistekstasDiagrama"/>
    <w:rsid w:val="004C632B"/>
    <w:pPr>
      <w:spacing w:after="120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4C632B"/>
    <w:rPr>
      <w:sz w:val="24"/>
      <w:szCs w:val="24"/>
    </w:rPr>
  </w:style>
  <w:style w:type="character" w:customStyle="1" w:styleId="Antrat1Diagrama">
    <w:name w:val="Antraštė 1 Diagrama"/>
    <w:basedOn w:val="Numatytasispastraiposriftas"/>
    <w:link w:val="Antrat1"/>
    <w:rsid w:val="004D7913"/>
    <w:rPr>
      <w:sz w:val="24"/>
    </w:rPr>
  </w:style>
  <w:style w:type="character" w:customStyle="1" w:styleId="PoratDiagrama">
    <w:name w:val="Poraštė Diagrama"/>
    <w:basedOn w:val="Numatytasispastraiposriftas"/>
    <w:link w:val="Porat"/>
    <w:semiHidden/>
    <w:rsid w:val="007231B1"/>
    <w:rPr>
      <w:rFonts w:ascii="TimesLT" w:hAnsi="TimesLT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74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1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1294</Words>
  <Characters>738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2028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2</cp:revision>
  <cp:lastPrinted>2001-05-23T08:36:00Z</cp:lastPrinted>
  <dcterms:created xsi:type="dcterms:W3CDTF">2017-07-13T06:29:00Z</dcterms:created>
  <dcterms:modified xsi:type="dcterms:W3CDTF">2017-07-13T06:29:00Z</dcterms:modified>
</cp:coreProperties>
</file>