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FA6" w:rsidRDefault="00C30FA6" w:rsidP="00C30FA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E5FCAF0" wp14:editId="4BF944EF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FA6" w:rsidRDefault="00C30FA6" w:rsidP="00C30FA6">
      <w:pPr>
        <w:jc w:val="center"/>
        <w:rPr>
          <w:rFonts w:ascii="Times New Roman" w:hAnsi="Times New Roman"/>
          <w:b/>
        </w:rPr>
      </w:pPr>
    </w:p>
    <w:p w:rsidR="00C30FA6" w:rsidRDefault="00C30FA6" w:rsidP="00C30FA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30FA6" w:rsidRDefault="00C30FA6" w:rsidP="00C30FA6">
      <w:pPr>
        <w:jc w:val="center"/>
        <w:rPr>
          <w:rFonts w:ascii="Times New Roman" w:hAnsi="Times New Roman"/>
          <w:b/>
        </w:rPr>
      </w:pPr>
    </w:p>
    <w:p w:rsidR="00C30FA6" w:rsidRDefault="00C30FA6" w:rsidP="00C30FA6">
      <w:pPr>
        <w:jc w:val="center"/>
        <w:rPr>
          <w:rFonts w:ascii="Times New Roman" w:hAnsi="Times New Roman"/>
          <w:b/>
        </w:rPr>
      </w:pPr>
    </w:p>
    <w:p w:rsidR="00C30FA6" w:rsidRDefault="00C30FA6" w:rsidP="00C30FA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30FA6" w:rsidRDefault="00C30FA6" w:rsidP="00C30FA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ĮGALIOJIMO LEKĖČIŲ SENIŪNIJOS SENIŪNUI SUTEIKIMO </w:t>
      </w:r>
    </w:p>
    <w:p w:rsidR="00C30FA6" w:rsidRDefault="00C30FA6" w:rsidP="00C30FA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C30FA6" w:rsidRDefault="00C30FA6" w:rsidP="00C30FA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30FA6" w:rsidRDefault="00C30FA6" w:rsidP="00C30FA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lapkričio  </w:t>
      </w:r>
      <w:r w:rsidR="0022366B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 d.  Nr. AT-</w:t>
      </w:r>
      <w:r w:rsidR="0022366B">
        <w:rPr>
          <w:rFonts w:ascii="Times New Roman" w:hAnsi="Times New Roman"/>
        </w:rPr>
        <w:t>1032</w:t>
      </w:r>
      <w:bookmarkStart w:id="0" w:name="_GoBack"/>
      <w:bookmarkEnd w:id="0"/>
    </w:p>
    <w:p w:rsidR="00C30FA6" w:rsidRDefault="00C30FA6" w:rsidP="00C30FA6">
      <w:pPr>
        <w:pStyle w:val="Antrat1"/>
        <w:ind w:left="0" w:firstLine="0"/>
        <w:jc w:val="center"/>
      </w:pPr>
      <w:r>
        <w:t>Šakiai</w:t>
      </w: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30FA6" w:rsidRPr="0064528D" w:rsidRDefault="00C30FA6" w:rsidP="00C30FA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 w:rsidR="007F303B">
        <w:rPr>
          <w:rFonts w:ascii="Times New Roman" w:hAnsi="Times New Roman"/>
        </w:rPr>
        <w:t xml:space="preserve">Šakių rajono savivaldybės administracijos </w:t>
      </w:r>
      <w:r w:rsidR="007F303B" w:rsidRPr="00162C2F">
        <w:rPr>
          <w:rFonts w:ascii="Times New Roman" w:hAnsi="Times New Roman"/>
        </w:rPr>
        <w:t>nuostatų</w:t>
      </w:r>
      <w:r w:rsidR="007F303B">
        <w:rPr>
          <w:rFonts w:ascii="Times New Roman" w:hAnsi="Times New Roman"/>
        </w:rPr>
        <w:t>,</w:t>
      </w:r>
      <w:r w:rsidR="007F303B" w:rsidRPr="00162C2F">
        <w:rPr>
          <w:rFonts w:ascii="Times New Roman" w:hAnsi="Times New Roman"/>
        </w:rPr>
        <w:t xml:space="preserve"> </w:t>
      </w:r>
      <w:r w:rsidR="007F303B">
        <w:rPr>
          <w:rFonts w:ascii="Times New Roman" w:hAnsi="Times New Roman"/>
        </w:rPr>
        <w:t xml:space="preserve">patvirtintų rajono savivaldybės tarybos 2016 m. rugsėjo 23 d. sprendimu Nr. T-277 „Dėl Šakių rajono savivaldybės administracijos nuostatų patvirtinimo“ </w:t>
      </w:r>
      <w:r w:rsidR="007F303B" w:rsidRPr="00162C2F">
        <w:rPr>
          <w:rFonts w:ascii="Times New Roman" w:hAnsi="Times New Roman"/>
        </w:rPr>
        <w:t>23.2 punktu</w:t>
      </w:r>
      <w:r w:rsidR="007F303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bei atsižvelgdamas į Žemės sklypų kadastrinių matavimų sutartį Nr. VL-1161/5-17, sudarytą 2017 m. rugpjūčio 7 d., </w:t>
      </w:r>
    </w:p>
    <w:p w:rsidR="00C30FA6" w:rsidRPr="00456360" w:rsidRDefault="00C30FA6" w:rsidP="00C30FA6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>įgal</w:t>
      </w:r>
      <w:r w:rsidRPr="00456360">
        <w:rPr>
          <w:rFonts w:ascii="Times New Roman" w:hAnsi="Times New Roman"/>
          <w:spacing w:val="60"/>
          <w:szCs w:val="24"/>
        </w:rPr>
        <w:t xml:space="preserve">ioju </w:t>
      </w:r>
      <w:r w:rsidRPr="00456360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Lekėčių seniūnijos seniūną atstovauti rajono savivaldybės administracijai nustatant bei paženklinant žemės sklyp</w:t>
      </w:r>
      <w:r w:rsidR="00F94A2D">
        <w:rPr>
          <w:rFonts w:ascii="Times New Roman" w:hAnsi="Times New Roman"/>
        </w:rPr>
        <w:t>o (piliakalnis, neužstatyta teritorija)</w:t>
      </w:r>
      <w:r>
        <w:rPr>
          <w:rFonts w:ascii="Times New Roman" w:hAnsi="Times New Roman"/>
        </w:rPr>
        <w:t>, esanči</w:t>
      </w:r>
      <w:r w:rsidR="00F94A2D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Lekėčių seniūnijoje, </w:t>
      </w:r>
      <w:proofErr w:type="spellStart"/>
      <w:r>
        <w:rPr>
          <w:rFonts w:ascii="Times New Roman" w:hAnsi="Times New Roman"/>
        </w:rPr>
        <w:t>Mikytų</w:t>
      </w:r>
      <w:proofErr w:type="spellEnd"/>
      <w:r>
        <w:rPr>
          <w:rFonts w:ascii="Times New Roman" w:hAnsi="Times New Roman"/>
        </w:rPr>
        <w:t xml:space="preserve"> kaime; </w:t>
      </w:r>
      <w:r w:rsidR="00F94A2D">
        <w:rPr>
          <w:rFonts w:ascii="Times New Roman" w:hAnsi="Times New Roman"/>
        </w:rPr>
        <w:t xml:space="preserve">žemės sklypo (neužstatyta teritorija), esančio </w:t>
      </w:r>
      <w:r>
        <w:rPr>
          <w:rFonts w:ascii="Times New Roman" w:hAnsi="Times New Roman"/>
        </w:rPr>
        <w:t>Lekėčių mstl.,</w:t>
      </w:r>
      <w:r w:rsidR="00F94A2D">
        <w:rPr>
          <w:rFonts w:ascii="Times New Roman" w:hAnsi="Times New Roman"/>
        </w:rPr>
        <w:t xml:space="preserve"> žemės sklypo (neužstatyta teritorija), esančio Lekėčių mstl.,</w:t>
      </w:r>
      <w:r>
        <w:rPr>
          <w:rFonts w:ascii="Times New Roman" w:hAnsi="Times New Roman"/>
        </w:rPr>
        <w:t xml:space="preserve"> ribas.  </w:t>
      </w:r>
    </w:p>
    <w:p w:rsidR="00C30FA6" w:rsidRDefault="00C30FA6" w:rsidP="00C30FA6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C30FA6" w:rsidRPr="005D72B6" w:rsidRDefault="00C30FA6" w:rsidP="00C30FA6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Dainius Grincevičius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C30FA6" w:rsidRDefault="00C30FA6" w:rsidP="00C30FA6">
      <w:pPr>
        <w:rPr>
          <w:rFonts w:ascii="Times New Roman" w:hAnsi="Times New Roman"/>
          <w:szCs w:val="24"/>
        </w:rPr>
      </w:pPr>
    </w:p>
    <w:p w:rsidR="00C30FA6" w:rsidRDefault="00C30FA6" w:rsidP="00C30FA6">
      <w:pPr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30FA6" w:rsidRDefault="00C30FA6" w:rsidP="00C30FA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C30FA6" w:rsidRDefault="00C30FA6" w:rsidP="00C30FA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C30FA6" w:rsidRDefault="00C30FA6" w:rsidP="00C30FA6">
      <w:pPr>
        <w:overflowPunct w:val="0"/>
        <w:rPr>
          <w:rFonts w:ascii="Times New Roman" w:hAnsi="Times New Roman"/>
          <w:szCs w:val="24"/>
        </w:rPr>
      </w:pPr>
    </w:p>
    <w:p w:rsidR="00C30FA6" w:rsidRDefault="00C30FA6" w:rsidP="00C30FA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C30FA6" w:rsidRPr="003E055C" w:rsidRDefault="00C30FA6" w:rsidP="00C30FA6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</w:t>
      </w:r>
      <w:r>
        <w:rPr>
          <w:rFonts w:ascii="Times New Roman" w:hAnsi="Times New Roman"/>
        </w:rPr>
        <w:t>7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11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03</w:t>
      </w:r>
    </w:p>
    <w:p w:rsidR="00C30FA6" w:rsidRDefault="00C30FA6" w:rsidP="00C30FA6"/>
    <w:sectPr w:rsidR="00C30FA6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4A6" w:rsidRDefault="005A14A6">
      <w:r>
        <w:separator/>
      </w:r>
    </w:p>
  </w:endnote>
  <w:endnote w:type="continuationSeparator" w:id="0">
    <w:p w:rsidR="005A14A6" w:rsidRDefault="005A1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5A14A6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4A6" w:rsidRDefault="005A14A6">
      <w:r>
        <w:separator/>
      </w:r>
    </w:p>
  </w:footnote>
  <w:footnote w:type="continuationSeparator" w:id="0">
    <w:p w:rsidR="005A14A6" w:rsidRDefault="005A1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F94A2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FA6"/>
    <w:rsid w:val="0022366B"/>
    <w:rsid w:val="003F0CEC"/>
    <w:rsid w:val="005A14A6"/>
    <w:rsid w:val="007F303B"/>
    <w:rsid w:val="008D4F03"/>
    <w:rsid w:val="008E2FC4"/>
    <w:rsid w:val="00B717B1"/>
    <w:rsid w:val="00C30FA6"/>
    <w:rsid w:val="00F9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42E054-CF4D-4A91-A538-B9FF6F085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30FA6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C30FA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C30FA6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C30FA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C30FA6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678</Words>
  <Characters>387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Metrikacija</cp:lastModifiedBy>
  <cp:revision>2</cp:revision>
  <dcterms:created xsi:type="dcterms:W3CDTF">2017-11-06T14:32:00Z</dcterms:created>
  <dcterms:modified xsi:type="dcterms:W3CDTF">2017-11-06T14:32:00Z</dcterms:modified>
</cp:coreProperties>
</file>