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7AD9" w:rsidRDefault="00230281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7AD9" w:rsidRDefault="00767AD9">
      <w:pPr>
        <w:jc w:val="center"/>
        <w:rPr>
          <w:rFonts w:ascii="Times New Roman" w:hAnsi="Times New Roman"/>
          <w:b/>
        </w:rPr>
      </w:pPr>
    </w:p>
    <w:p w:rsidR="00767AD9" w:rsidRDefault="00767AD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767AD9" w:rsidRDefault="00767AD9">
      <w:pPr>
        <w:jc w:val="center"/>
        <w:rPr>
          <w:rFonts w:ascii="Times New Roman" w:hAnsi="Times New Roman"/>
          <w:b/>
        </w:rPr>
      </w:pPr>
    </w:p>
    <w:p w:rsidR="00767AD9" w:rsidRDefault="00767AD9">
      <w:pPr>
        <w:jc w:val="center"/>
        <w:rPr>
          <w:rFonts w:ascii="Times New Roman" w:hAnsi="Times New Roman"/>
          <w:b/>
        </w:rPr>
      </w:pPr>
    </w:p>
    <w:p w:rsidR="00767AD9" w:rsidRDefault="00767AD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767AD9" w:rsidRDefault="00767AD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RAJONO SAVIVALDYBĖS ADMINISTRACIJOS </w:t>
      </w:r>
      <w:r w:rsidR="00B566A9">
        <w:rPr>
          <w:rFonts w:ascii="Times New Roman" w:hAnsi="Times New Roman"/>
          <w:b/>
        </w:rPr>
        <w:t>VYRIAUSIOJO SPECIALISTO</w:t>
      </w:r>
      <w:r>
        <w:rPr>
          <w:rFonts w:ascii="Times New Roman" w:hAnsi="Times New Roman"/>
          <w:b/>
        </w:rPr>
        <w:t xml:space="preserve"> </w:t>
      </w:r>
      <w:r w:rsidR="003C0DAD">
        <w:rPr>
          <w:rFonts w:ascii="Times New Roman" w:hAnsi="Times New Roman"/>
          <w:b/>
        </w:rPr>
        <w:t xml:space="preserve">(TARPINSTITUCINIO BENDRADARBIAVIMO KOORDINATORIAUS) </w:t>
      </w:r>
      <w:r>
        <w:rPr>
          <w:rFonts w:ascii="Times New Roman" w:hAnsi="Times New Roman"/>
          <w:b/>
        </w:rPr>
        <w:t xml:space="preserve">PAREIGYBĖS APRAŠYMO </w:t>
      </w:r>
      <w:r w:rsidR="00D83F1B">
        <w:rPr>
          <w:rFonts w:ascii="Times New Roman" w:hAnsi="Times New Roman"/>
          <w:b/>
        </w:rPr>
        <w:t>PA</w:t>
      </w:r>
      <w:r>
        <w:rPr>
          <w:rFonts w:ascii="Times New Roman" w:hAnsi="Times New Roman"/>
          <w:b/>
        </w:rPr>
        <w:t>TVIRTINIMO</w:t>
      </w:r>
    </w:p>
    <w:p w:rsidR="00767AD9" w:rsidRDefault="00767AD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767AD9" w:rsidRDefault="00DE3B1D">
      <w:pPr>
        <w:tabs>
          <w:tab w:val="left" w:pos="6804"/>
        </w:tabs>
        <w:jc w:val="center"/>
      </w:pPr>
      <w:r>
        <w:rPr>
          <w:rFonts w:ascii="Times New Roman" w:hAnsi="Times New Roman"/>
        </w:rPr>
        <w:t>2017 m. rugsėjo</w:t>
      </w:r>
      <w:r w:rsidR="00C50702">
        <w:rPr>
          <w:rFonts w:ascii="Times New Roman" w:hAnsi="Times New Roman"/>
        </w:rPr>
        <w:t xml:space="preserve"> 29</w:t>
      </w:r>
      <w:r w:rsidR="00767AD9">
        <w:rPr>
          <w:rFonts w:ascii="Times New Roman" w:hAnsi="Times New Roman"/>
        </w:rPr>
        <w:t xml:space="preserve"> d.  Nr. AT-</w:t>
      </w:r>
      <w:r w:rsidR="00C50702">
        <w:rPr>
          <w:rFonts w:ascii="Times New Roman" w:hAnsi="Times New Roman"/>
        </w:rPr>
        <w:t>910</w:t>
      </w:r>
      <w:bookmarkStart w:id="0" w:name="_GoBack"/>
      <w:bookmarkEnd w:id="0"/>
    </w:p>
    <w:p w:rsidR="00767AD9" w:rsidRDefault="00767AD9">
      <w:pPr>
        <w:pStyle w:val="Antrat1"/>
        <w:ind w:left="0" w:firstLine="0"/>
        <w:jc w:val="center"/>
      </w:pPr>
      <w:r>
        <w:t>Šakiai</w:t>
      </w:r>
    </w:p>
    <w:p w:rsidR="00767AD9" w:rsidRDefault="00767AD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67AD9" w:rsidRDefault="00767AD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67AD9" w:rsidRDefault="0044679A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DE3B1D">
        <w:rPr>
          <w:rFonts w:ascii="Times New Roman" w:hAnsi="Times New Roman"/>
        </w:rPr>
        <w:t xml:space="preserve">s </w:t>
      </w:r>
      <w:r>
        <w:rPr>
          <w:rFonts w:ascii="Times New Roman" w:hAnsi="Times New Roman"/>
        </w:rPr>
        <w:t>Lietuvos Respublikos v</w:t>
      </w:r>
      <w:r w:rsidR="00767AD9">
        <w:rPr>
          <w:rFonts w:ascii="Times New Roman" w:hAnsi="Times New Roman"/>
        </w:rPr>
        <w:t>alstybės tarnybos įstatymo 8 straipsnio 8 dalies 1 punktu, Lietuvos Respublikos Vyriausybės 2002 m. gegužės 20 d. nutarimu Nr. 685 patvirtintos Valstybės tarnautojų pareigybių aprašymo ir v</w:t>
      </w:r>
      <w:r w:rsidR="003C0DAD">
        <w:rPr>
          <w:rFonts w:ascii="Times New Roman" w:hAnsi="Times New Roman"/>
        </w:rPr>
        <w:t>ertinimo metodikos 23 punktu ir</w:t>
      </w:r>
      <w:r>
        <w:rPr>
          <w:rFonts w:ascii="Times New Roman" w:hAnsi="Times New Roman"/>
        </w:rPr>
        <w:t xml:space="preserve"> rajono savivaldybės tarybos 2016 m. rugsėjo 23 d. sprendimu Nr. T-277 patvirtintų Rajono savivaldybės administracijos nuostatų</w:t>
      </w:r>
      <w:r>
        <w:rPr>
          <w:rFonts w:ascii="Times New Roman" w:hAnsi="Times New Roman"/>
          <w:color w:val="auto"/>
        </w:rPr>
        <w:t xml:space="preserve"> 23.6</w:t>
      </w:r>
      <w:r w:rsidRPr="00B113E0">
        <w:rPr>
          <w:rFonts w:ascii="Times New Roman" w:hAnsi="Times New Roman"/>
          <w:color w:val="auto"/>
        </w:rPr>
        <w:t xml:space="preserve"> punktu</w:t>
      </w:r>
      <w:r w:rsidR="003C0DAD">
        <w:rPr>
          <w:rFonts w:ascii="Times New Roman" w:hAnsi="Times New Roman"/>
        </w:rPr>
        <w:t>,</w:t>
      </w:r>
    </w:p>
    <w:p w:rsidR="00767AD9" w:rsidRDefault="003C0DAD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</w:t>
      </w:r>
      <w:r w:rsidR="00767AD9">
        <w:rPr>
          <w:rFonts w:ascii="Times New Roman" w:hAnsi="Times New Roman"/>
        </w:rPr>
        <w:t xml:space="preserve"> v i r t i n u rajo</w:t>
      </w:r>
      <w:r w:rsidR="0026346C">
        <w:rPr>
          <w:rFonts w:ascii="Times New Roman" w:hAnsi="Times New Roman"/>
        </w:rPr>
        <w:t>no savivaldybės administracijos</w:t>
      </w:r>
      <w:r w:rsidR="00B566A9">
        <w:rPr>
          <w:rFonts w:ascii="Times New Roman" w:hAnsi="Times New Roman"/>
        </w:rPr>
        <w:t xml:space="preserve"> vyriausiojo specialisto</w:t>
      </w:r>
      <w:r w:rsidR="00767AD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(tarpinstitucinio bendradarbiavimo koordinatoriaus) </w:t>
      </w:r>
      <w:r w:rsidR="00767AD9">
        <w:rPr>
          <w:rFonts w:ascii="Times New Roman" w:hAnsi="Times New Roman"/>
        </w:rPr>
        <w:t>pareigybės aprašymą (pridedama).</w:t>
      </w:r>
    </w:p>
    <w:p w:rsidR="00767AD9" w:rsidRDefault="00767AD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67AD9" w:rsidRDefault="00767AD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3C0DAD" w:rsidRDefault="003C0DAD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67AD9" w:rsidRDefault="003C0DAD">
      <w:pPr>
        <w:rPr>
          <w:rFonts w:ascii="Times New Roman" w:hAnsi="Times New Roman"/>
          <w:szCs w:val="24"/>
        </w:rPr>
      </w:pPr>
      <w:r w:rsidRPr="00533997">
        <w:rPr>
          <w:rFonts w:ascii="Times New Roman" w:hAnsi="Times New Roman"/>
        </w:rPr>
        <w:t>A</w:t>
      </w:r>
      <w:r w:rsidRPr="00533997">
        <w:rPr>
          <w:rFonts w:ascii="Times New Roman" w:hAnsi="Times New Roman"/>
          <w:szCs w:val="24"/>
        </w:rPr>
        <w:t xml:space="preserve">dministracijos direktorius </w:t>
      </w:r>
      <w:r w:rsidRPr="00533997">
        <w:rPr>
          <w:rFonts w:ascii="Times New Roman" w:hAnsi="Times New Roman"/>
          <w:szCs w:val="24"/>
        </w:rPr>
        <w:tab/>
      </w:r>
      <w:r w:rsidRPr="00533997">
        <w:rPr>
          <w:rFonts w:ascii="Times New Roman" w:hAnsi="Times New Roman"/>
          <w:szCs w:val="24"/>
        </w:rPr>
        <w:tab/>
        <w:t xml:space="preserve">                                                                  Dainius Grincevičius</w:t>
      </w:r>
    </w:p>
    <w:p w:rsidR="00767AD9" w:rsidRDefault="00767AD9">
      <w:pPr>
        <w:rPr>
          <w:rFonts w:ascii="Times New Roman" w:hAnsi="Times New Roman"/>
          <w:szCs w:val="24"/>
        </w:rPr>
      </w:pPr>
    </w:p>
    <w:p w:rsidR="00767AD9" w:rsidRDefault="00767AD9">
      <w:pPr>
        <w:rPr>
          <w:rFonts w:ascii="Times New Roman" w:hAnsi="Times New Roman"/>
          <w:szCs w:val="24"/>
        </w:rPr>
      </w:pPr>
    </w:p>
    <w:p w:rsidR="00767AD9" w:rsidRDefault="00767AD9">
      <w:pPr>
        <w:rPr>
          <w:rFonts w:ascii="Times New Roman" w:hAnsi="Times New Roman"/>
          <w:szCs w:val="24"/>
        </w:rPr>
      </w:pPr>
    </w:p>
    <w:p w:rsidR="00767AD9" w:rsidRDefault="00767AD9">
      <w:pPr>
        <w:rPr>
          <w:rFonts w:ascii="Times New Roman" w:hAnsi="Times New Roman"/>
          <w:szCs w:val="24"/>
        </w:rPr>
      </w:pPr>
    </w:p>
    <w:p w:rsidR="0026346C" w:rsidRDefault="0026346C">
      <w:pPr>
        <w:rPr>
          <w:rFonts w:ascii="Times New Roman" w:hAnsi="Times New Roman"/>
          <w:szCs w:val="24"/>
        </w:rPr>
      </w:pPr>
    </w:p>
    <w:p w:rsidR="003C0DAD" w:rsidRDefault="003C0DAD">
      <w:pPr>
        <w:rPr>
          <w:rFonts w:ascii="Times New Roman" w:hAnsi="Times New Roman"/>
          <w:szCs w:val="24"/>
        </w:rPr>
      </w:pPr>
    </w:p>
    <w:p w:rsidR="003C0DAD" w:rsidRDefault="003C0DAD">
      <w:pPr>
        <w:rPr>
          <w:rFonts w:ascii="Times New Roman" w:hAnsi="Times New Roman"/>
          <w:szCs w:val="24"/>
        </w:rPr>
      </w:pPr>
    </w:p>
    <w:p w:rsidR="003C0DAD" w:rsidRDefault="003C0DAD">
      <w:pPr>
        <w:rPr>
          <w:rFonts w:ascii="Times New Roman" w:hAnsi="Times New Roman"/>
          <w:szCs w:val="24"/>
        </w:rPr>
      </w:pPr>
    </w:p>
    <w:p w:rsidR="003C0DAD" w:rsidRDefault="003C0DAD">
      <w:pPr>
        <w:rPr>
          <w:rFonts w:ascii="Times New Roman" w:hAnsi="Times New Roman"/>
          <w:szCs w:val="24"/>
        </w:rPr>
      </w:pPr>
    </w:p>
    <w:p w:rsidR="003C0DAD" w:rsidRDefault="003C0DAD">
      <w:pPr>
        <w:rPr>
          <w:rFonts w:ascii="Times New Roman" w:hAnsi="Times New Roman"/>
          <w:szCs w:val="24"/>
        </w:rPr>
      </w:pPr>
    </w:p>
    <w:p w:rsidR="003C0DAD" w:rsidRDefault="003C0DAD">
      <w:pPr>
        <w:rPr>
          <w:rFonts w:ascii="Times New Roman" w:hAnsi="Times New Roman"/>
          <w:szCs w:val="24"/>
        </w:rPr>
      </w:pPr>
    </w:p>
    <w:p w:rsidR="003C0DAD" w:rsidRDefault="003C0DAD">
      <w:pPr>
        <w:rPr>
          <w:rFonts w:ascii="Times New Roman" w:hAnsi="Times New Roman"/>
          <w:szCs w:val="24"/>
        </w:rPr>
      </w:pPr>
    </w:p>
    <w:p w:rsidR="003C0DAD" w:rsidRDefault="003C0DAD">
      <w:pPr>
        <w:rPr>
          <w:rFonts w:ascii="Times New Roman" w:hAnsi="Times New Roman"/>
          <w:szCs w:val="24"/>
        </w:rPr>
      </w:pPr>
    </w:p>
    <w:p w:rsidR="003C0DAD" w:rsidRDefault="003C0DAD">
      <w:pPr>
        <w:rPr>
          <w:rFonts w:ascii="Times New Roman" w:hAnsi="Times New Roman"/>
          <w:szCs w:val="24"/>
        </w:rPr>
      </w:pPr>
    </w:p>
    <w:p w:rsidR="00767AD9" w:rsidRDefault="00767AD9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:rsidR="00767AD9" w:rsidRDefault="00767AD9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Bendrojo skyriaus </w:t>
      </w:r>
    </w:p>
    <w:p w:rsidR="00767AD9" w:rsidRDefault="00767AD9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:rsidR="00BB1E0B" w:rsidRDefault="00BB1E0B">
      <w:pPr>
        <w:spacing w:line="276" w:lineRule="auto"/>
        <w:jc w:val="both"/>
        <w:rPr>
          <w:rFonts w:ascii="Times New Roman" w:hAnsi="Times New Roman"/>
        </w:rPr>
      </w:pPr>
    </w:p>
    <w:p w:rsidR="00767AD9" w:rsidRDefault="00767AD9">
      <w:pPr>
        <w:spacing w:line="276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:rsidR="00767AD9" w:rsidRDefault="003C0DAD" w:rsidP="00957E8C">
      <w:pPr>
        <w:tabs>
          <w:tab w:val="left" w:pos="2445"/>
        </w:tabs>
        <w:spacing w:line="276" w:lineRule="auto"/>
      </w:pPr>
      <w:r>
        <w:rPr>
          <w:rFonts w:ascii="Times New Roman" w:hAnsi="Times New Roman"/>
          <w:szCs w:val="24"/>
        </w:rPr>
        <w:t>2017-09-27</w:t>
      </w:r>
    </w:p>
    <w:sectPr w:rsidR="00767AD9">
      <w:headerReference w:type="default" r:id="rId9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2B97" w:rsidRDefault="00CA2B97">
      <w:r>
        <w:separator/>
      </w:r>
    </w:p>
  </w:endnote>
  <w:endnote w:type="continuationSeparator" w:id="0">
    <w:p w:rsidR="00CA2B97" w:rsidRDefault="00CA2B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2B97" w:rsidRDefault="00CA2B97">
      <w:r>
        <w:separator/>
      </w:r>
    </w:p>
  </w:footnote>
  <w:footnote w:type="continuationSeparator" w:id="0">
    <w:p w:rsidR="00CA2B97" w:rsidRDefault="00CA2B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7AD9" w:rsidRDefault="00767AD9">
    <w:pPr>
      <w:pStyle w:val="Antrats"/>
    </w:pPr>
    <w:r>
      <w:rPr>
        <w:rFonts w:eastAsia="TimesLT" w:cs="TimesLT"/>
      </w:rPr>
      <w:t xml:space="preserve">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7F1"/>
    <w:rsid w:val="0002650F"/>
    <w:rsid w:val="00151C7D"/>
    <w:rsid w:val="00230281"/>
    <w:rsid w:val="0026346C"/>
    <w:rsid w:val="002D05D2"/>
    <w:rsid w:val="002D6DDD"/>
    <w:rsid w:val="003839C8"/>
    <w:rsid w:val="003C0DAD"/>
    <w:rsid w:val="0044679A"/>
    <w:rsid w:val="004717F1"/>
    <w:rsid w:val="006D5D41"/>
    <w:rsid w:val="007512A4"/>
    <w:rsid w:val="00767AD9"/>
    <w:rsid w:val="008F7A9D"/>
    <w:rsid w:val="00937B17"/>
    <w:rsid w:val="00957E8C"/>
    <w:rsid w:val="00981522"/>
    <w:rsid w:val="00984FAA"/>
    <w:rsid w:val="00993DB0"/>
    <w:rsid w:val="00AA58AF"/>
    <w:rsid w:val="00B566A9"/>
    <w:rsid w:val="00B65436"/>
    <w:rsid w:val="00BA01ED"/>
    <w:rsid w:val="00BB1E0B"/>
    <w:rsid w:val="00C50702"/>
    <w:rsid w:val="00CA2B97"/>
    <w:rsid w:val="00CD4470"/>
    <w:rsid w:val="00D83F1B"/>
    <w:rsid w:val="00DE3B1D"/>
    <w:rsid w:val="00ED4342"/>
    <w:rsid w:val="00FB21CE"/>
    <w:rsid w:val="00FC5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DA8F34C9-A101-4623-8FEF-A6DB18B7CD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4679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44679A"/>
    <w:rPr>
      <w:rFonts w:ascii="Tahoma" w:hAnsi="Tahoma" w:cs="Tahoma"/>
      <w:color w:val="00000A"/>
      <w:kern w:val="1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D85DA0-4DA9-42A5-8C9E-DA0F8798F3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663</Words>
  <Characters>379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1040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Metrikacija</cp:lastModifiedBy>
  <cp:revision>2</cp:revision>
  <cp:lastPrinted>2016-04-27T13:17:00Z</cp:lastPrinted>
  <dcterms:created xsi:type="dcterms:W3CDTF">2017-10-02T09:44:00Z</dcterms:created>
  <dcterms:modified xsi:type="dcterms:W3CDTF">2017-10-02T09:44:00Z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