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D270A7" w:rsidP="00D270A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</w:t>
      </w:r>
      <w:r w:rsidR="00B219C3">
        <w:rPr>
          <w:rFonts w:ascii="Times New Roman" w:hAnsi="Times New Roman"/>
          <w:b/>
        </w:rPr>
        <w:t xml:space="preserve">ACIJOS DIREKTORIAUS 2017 M. SAUSIO </w:t>
      </w:r>
      <w:r>
        <w:rPr>
          <w:rFonts w:ascii="Times New Roman" w:hAnsi="Times New Roman"/>
          <w:b/>
        </w:rPr>
        <w:t>1</w:t>
      </w:r>
      <w:r w:rsidR="00B219C3">
        <w:rPr>
          <w:rFonts w:ascii="Times New Roman" w:hAnsi="Times New Roman"/>
          <w:b/>
        </w:rPr>
        <w:t>8 D. ĮSAKYMO NR. AT-53</w:t>
      </w:r>
      <w:r w:rsidR="002F64C8">
        <w:rPr>
          <w:rFonts w:ascii="Times New Roman" w:hAnsi="Times New Roman"/>
          <w:b/>
        </w:rPr>
        <w:t xml:space="preserve"> „DĖL DARBUOTOJŲ, DIRBANČIŲ PAGAL DARBO SUTARTIS, PRIĖMIMO Į PAREIGAS ATRANKOS BŪDU TVARKOS APRAŠO PATVIRTINIMO</w:t>
      </w:r>
      <w:r>
        <w:rPr>
          <w:rFonts w:ascii="Times New Roman" w:hAnsi="Times New Roman"/>
          <w:b/>
        </w:rPr>
        <w:t xml:space="preserve">“ PAKEITIMO 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2F64C8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gruodžio</w:t>
      </w:r>
      <w:r w:rsidR="0025193B">
        <w:rPr>
          <w:rFonts w:ascii="Times New Roman" w:hAnsi="Times New Roman"/>
        </w:rPr>
        <w:t xml:space="preserve">  </w:t>
      </w:r>
      <w:r w:rsidR="00F808D9">
        <w:rPr>
          <w:rFonts w:ascii="Times New Roman" w:hAnsi="Times New Roman"/>
        </w:rPr>
        <w:t>7</w:t>
      </w:r>
      <w:r w:rsidR="0025193B">
        <w:rPr>
          <w:rFonts w:ascii="Times New Roman" w:hAnsi="Times New Roman"/>
        </w:rPr>
        <w:t xml:space="preserve">  </w:t>
      </w:r>
      <w:r w:rsidR="00F2555B">
        <w:rPr>
          <w:rFonts w:ascii="Times New Roman" w:hAnsi="Times New Roman"/>
        </w:rPr>
        <w:t>d.  Nr. AT</w:t>
      </w:r>
      <w:r w:rsidR="00B51B61">
        <w:rPr>
          <w:rFonts w:ascii="Times New Roman" w:hAnsi="Times New Roman"/>
        </w:rPr>
        <w:t>-</w:t>
      </w:r>
      <w:r w:rsidR="00F808D9">
        <w:rPr>
          <w:rFonts w:ascii="Times New Roman" w:hAnsi="Times New Roman"/>
        </w:rPr>
        <w:t>1155</w:t>
      </w:r>
      <w:bookmarkStart w:id="0" w:name="_GoBack"/>
      <w:bookmarkEnd w:id="0"/>
    </w:p>
    <w:p w:rsidR="00B51B61" w:rsidRDefault="00B51B61">
      <w:pPr>
        <w:pStyle w:val="Antrat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5193B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įstatymo 18 straipsnio 1 dalimi, </w:t>
      </w:r>
      <w:r w:rsidR="00B87424">
        <w:rPr>
          <w:rFonts w:ascii="Times New Roman" w:hAnsi="Times New Roman"/>
        </w:rPr>
        <w:t xml:space="preserve">Lietuvos Respublikos valstybės ir savivaldybių įstaigų darbuotojų darbo apmokėjimo įstatymo 2 straipsniu, 3 straipsnio 2 dalimi, </w:t>
      </w:r>
      <w:r w:rsidR="00EF3ED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8F5A98">
        <w:rPr>
          <w:rFonts w:ascii="Times New Roman" w:hAnsi="Times New Roman"/>
        </w:rPr>
        <w:t>,</w:t>
      </w:r>
    </w:p>
    <w:p w:rsidR="00BD5CB6" w:rsidRDefault="009A1B5A" w:rsidP="00EF3ED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6B2A1C">
        <w:rPr>
          <w:rFonts w:ascii="Times New Roman" w:hAnsi="Times New Roman"/>
        </w:rPr>
        <w:t xml:space="preserve"> a k e i č i u</w:t>
      </w:r>
      <w:r>
        <w:rPr>
          <w:rFonts w:ascii="Times New Roman" w:hAnsi="Times New Roman"/>
        </w:rPr>
        <w:t xml:space="preserve"> </w:t>
      </w:r>
      <w:r w:rsidR="0025207E">
        <w:rPr>
          <w:rFonts w:ascii="Times New Roman" w:hAnsi="Times New Roman"/>
        </w:rPr>
        <w:t xml:space="preserve"> </w:t>
      </w:r>
      <w:r w:rsidR="00EF3EDD">
        <w:rPr>
          <w:rFonts w:ascii="Times New Roman" w:hAnsi="Times New Roman"/>
        </w:rPr>
        <w:t>rajono savivaldybės administr</w:t>
      </w:r>
      <w:r w:rsidR="002F64C8">
        <w:rPr>
          <w:rFonts w:ascii="Times New Roman" w:hAnsi="Times New Roman"/>
        </w:rPr>
        <w:t xml:space="preserve">acijos direktoriaus 2017 m. sausio </w:t>
      </w:r>
      <w:r w:rsidR="00EF3EDD">
        <w:rPr>
          <w:rFonts w:ascii="Times New Roman" w:hAnsi="Times New Roman"/>
        </w:rPr>
        <w:t>1</w:t>
      </w:r>
      <w:r w:rsidR="002F64C8">
        <w:rPr>
          <w:rFonts w:ascii="Times New Roman" w:hAnsi="Times New Roman"/>
        </w:rPr>
        <w:t>8</w:t>
      </w:r>
      <w:r w:rsidR="00EF3EDD">
        <w:rPr>
          <w:rFonts w:ascii="Times New Roman" w:hAnsi="Times New Roman"/>
        </w:rPr>
        <w:t xml:space="preserve"> d. įsakym</w:t>
      </w:r>
      <w:r w:rsidR="002F64C8">
        <w:rPr>
          <w:rFonts w:ascii="Times New Roman" w:hAnsi="Times New Roman"/>
        </w:rPr>
        <w:t>u Nr. AT-53 „Dėl darbuotojų, dirbančių pagal darbo sutartis</w:t>
      </w:r>
      <w:r w:rsidR="00BD5CB6">
        <w:rPr>
          <w:rFonts w:ascii="Times New Roman" w:hAnsi="Times New Roman"/>
        </w:rPr>
        <w:t xml:space="preserve">, priėmimo į pareigas atrankos būdu tvarkos </w:t>
      </w:r>
      <w:r w:rsidR="00957A95">
        <w:rPr>
          <w:rFonts w:ascii="Times New Roman" w:hAnsi="Times New Roman"/>
        </w:rPr>
        <w:t xml:space="preserve">aprašo </w:t>
      </w:r>
      <w:r w:rsidR="00BD5CB6">
        <w:rPr>
          <w:rFonts w:ascii="Times New Roman" w:hAnsi="Times New Roman"/>
        </w:rPr>
        <w:t>patvirtinimo</w:t>
      </w:r>
      <w:r w:rsidR="00EF3EDD">
        <w:rPr>
          <w:rFonts w:ascii="Times New Roman" w:hAnsi="Times New Roman"/>
        </w:rPr>
        <w:t>“ patv</w:t>
      </w:r>
      <w:r w:rsidR="00D04898">
        <w:rPr>
          <w:rFonts w:ascii="Times New Roman" w:hAnsi="Times New Roman"/>
        </w:rPr>
        <w:t>irtint</w:t>
      </w:r>
      <w:r w:rsidR="00BD5CB6">
        <w:rPr>
          <w:rFonts w:ascii="Times New Roman" w:hAnsi="Times New Roman"/>
        </w:rPr>
        <w:t>o</w:t>
      </w:r>
      <w:r w:rsidR="00D04898">
        <w:rPr>
          <w:rFonts w:ascii="Times New Roman" w:hAnsi="Times New Roman"/>
        </w:rPr>
        <w:t xml:space="preserve"> </w:t>
      </w:r>
      <w:r w:rsidR="00BD5CB6">
        <w:rPr>
          <w:rFonts w:ascii="Times New Roman" w:hAnsi="Times New Roman"/>
        </w:rPr>
        <w:t>darbuotojų, dirbančių pagal darbo sutartis, priėmimo</w:t>
      </w:r>
      <w:r w:rsidR="00255E13">
        <w:rPr>
          <w:rFonts w:ascii="Times New Roman" w:hAnsi="Times New Roman"/>
        </w:rPr>
        <w:t xml:space="preserve"> į pareigas</w:t>
      </w:r>
      <w:r w:rsidR="00BD5CB6">
        <w:rPr>
          <w:rFonts w:ascii="Times New Roman" w:hAnsi="Times New Roman"/>
        </w:rPr>
        <w:t xml:space="preserve"> atrankos būdu tvarkos aprašo 2 punktą</w:t>
      </w:r>
      <w:r w:rsidR="00D04898">
        <w:rPr>
          <w:rFonts w:ascii="Times New Roman" w:hAnsi="Times New Roman"/>
        </w:rPr>
        <w:t xml:space="preserve"> ir </w:t>
      </w:r>
      <w:r w:rsidR="00BD5CB6">
        <w:rPr>
          <w:rFonts w:ascii="Times New Roman" w:hAnsi="Times New Roman"/>
        </w:rPr>
        <w:t>jį išdėstau taip:</w:t>
      </w:r>
    </w:p>
    <w:p w:rsidR="00BD5CB6" w:rsidRPr="00BD5CB6" w:rsidRDefault="00BD5CB6" w:rsidP="00BD5CB6">
      <w:pPr>
        <w:shd w:val="clear" w:color="auto" w:fill="FFFFFF"/>
        <w:spacing w:line="360" w:lineRule="auto"/>
        <w:ind w:firstLine="720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</w:rPr>
        <w:t xml:space="preserve">         „</w:t>
      </w:r>
      <w:r w:rsidRPr="00BD5CB6">
        <w:rPr>
          <w:rFonts w:ascii="Times New Roman" w:hAnsi="Times New Roman"/>
          <w:color w:val="000000"/>
          <w:kern w:val="0"/>
          <w:szCs w:val="24"/>
        </w:rPr>
        <w:t>2. Šis Aprašas netaikomas:</w:t>
      </w:r>
    </w:p>
    <w:p w:rsidR="00BD5CB6" w:rsidRPr="00BD5CB6" w:rsidRDefault="00BD5CB6" w:rsidP="00BD5CB6">
      <w:pPr>
        <w:shd w:val="clear" w:color="auto" w:fill="FFFFFF"/>
        <w:suppressAutoHyphens w:val="0"/>
        <w:spacing w:line="360" w:lineRule="auto"/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 xml:space="preserve">         </w:t>
      </w:r>
      <w:r w:rsidRPr="00BD5CB6">
        <w:rPr>
          <w:rFonts w:ascii="Times New Roman" w:hAnsi="Times New Roman"/>
          <w:color w:val="000000"/>
          <w:kern w:val="0"/>
          <w:szCs w:val="24"/>
        </w:rPr>
        <w:t>2.1. kai į laisvas pareigas darbuotojo ar valstybės tarnautojo prašymu ir Šakių rajono savivaldybės administracijos direktoriaus sprendimu perkeliamas darbuotojas ar valstybės tarnautojas, dirbantis Šakių rajono savivaldybės administracijoje;</w:t>
      </w:r>
    </w:p>
    <w:p w:rsidR="00BD5CB6" w:rsidRDefault="00BD5CB6" w:rsidP="00BD5CB6">
      <w:pPr>
        <w:shd w:val="clear" w:color="auto" w:fill="FFFFFF"/>
        <w:suppressAutoHyphens w:val="0"/>
        <w:spacing w:line="360" w:lineRule="auto"/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 xml:space="preserve">         </w:t>
      </w:r>
      <w:r w:rsidRPr="00BD5CB6">
        <w:rPr>
          <w:rFonts w:ascii="Times New Roman" w:hAnsi="Times New Roman"/>
          <w:color w:val="000000"/>
          <w:kern w:val="0"/>
          <w:szCs w:val="24"/>
        </w:rPr>
        <w:t>2.2. darbuotojams, priimamiems į pareigas ne ilgesn</w:t>
      </w:r>
      <w:r>
        <w:rPr>
          <w:rFonts w:ascii="Times New Roman" w:hAnsi="Times New Roman"/>
          <w:color w:val="000000"/>
          <w:kern w:val="0"/>
          <w:szCs w:val="24"/>
        </w:rPr>
        <w:t>iam negu 3 mėnesių laikotarpiui;</w:t>
      </w:r>
    </w:p>
    <w:p w:rsidR="00BD5CB6" w:rsidRDefault="00BD5CB6" w:rsidP="00BD5CB6">
      <w:pPr>
        <w:shd w:val="clear" w:color="auto" w:fill="FFFFFF"/>
        <w:suppressAutoHyphens w:val="0"/>
        <w:spacing w:line="360" w:lineRule="auto"/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 xml:space="preserve">         2.3.</w:t>
      </w:r>
      <w:r w:rsidR="00AF48E1">
        <w:rPr>
          <w:rFonts w:ascii="Times New Roman" w:hAnsi="Times New Roman"/>
          <w:color w:val="000000"/>
          <w:kern w:val="0"/>
          <w:szCs w:val="24"/>
        </w:rPr>
        <w:t xml:space="preserve"> kvalifikuotiems darbuotojams, kurių pareigybės priskiriamos C lygiui;</w:t>
      </w:r>
    </w:p>
    <w:p w:rsidR="00AF48E1" w:rsidRPr="00BD5CB6" w:rsidRDefault="00AF48E1" w:rsidP="00BD5CB6">
      <w:pPr>
        <w:shd w:val="clear" w:color="auto" w:fill="FFFFFF"/>
        <w:suppressAutoHyphens w:val="0"/>
        <w:spacing w:line="360" w:lineRule="auto"/>
        <w:ind w:firstLine="720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 xml:space="preserve">         2.4. darbuotojams, kurių pareigybės priskiriamos D lygiui.“</w:t>
      </w:r>
    </w:p>
    <w:p w:rsidR="00F21CEF" w:rsidRDefault="00F21CEF">
      <w:pPr>
        <w:rPr>
          <w:rFonts w:ascii="Times New Roman" w:hAnsi="Times New Roman"/>
          <w:szCs w:val="24"/>
        </w:rPr>
      </w:pPr>
    </w:p>
    <w:p w:rsidR="00137E26" w:rsidRPr="00137E26" w:rsidRDefault="00137E26" w:rsidP="00137E26">
      <w:pPr>
        <w:rPr>
          <w:rFonts w:ascii="Times New Roman" w:hAnsi="Times New Roman"/>
          <w:szCs w:val="24"/>
        </w:rPr>
      </w:pPr>
      <w:r w:rsidRPr="00137E26">
        <w:rPr>
          <w:rFonts w:ascii="Times New Roman" w:hAnsi="Times New Roman"/>
        </w:rPr>
        <w:t>A</w:t>
      </w:r>
      <w:r w:rsidRPr="00137E26">
        <w:rPr>
          <w:rFonts w:ascii="Times New Roman" w:hAnsi="Times New Roman"/>
          <w:szCs w:val="24"/>
        </w:rPr>
        <w:t xml:space="preserve">dministracijos direktorius </w:t>
      </w:r>
      <w:r w:rsidRPr="00137E26">
        <w:rPr>
          <w:rFonts w:ascii="Times New Roman" w:hAnsi="Times New Roman"/>
          <w:szCs w:val="24"/>
        </w:rPr>
        <w:tab/>
      </w:r>
      <w:r w:rsidRPr="00137E26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B51B61" w:rsidRDefault="00B51B61">
      <w:pPr>
        <w:rPr>
          <w:rFonts w:ascii="Times New Roman" w:hAnsi="Times New Roman"/>
          <w:szCs w:val="24"/>
        </w:rPr>
      </w:pPr>
    </w:p>
    <w:p w:rsidR="00F21CEF" w:rsidRDefault="00F21CEF">
      <w:pPr>
        <w:rPr>
          <w:rFonts w:ascii="Times New Roman" w:hAnsi="Times New Roman"/>
          <w:szCs w:val="24"/>
        </w:rPr>
      </w:pP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B51B61" w:rsidRDefault="00B51B6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73009" w:rsidRDefault="00B73009">
      <w:pPr>
        <w:spacing w:line="276" w:lineRule="auto"/>
        <w:jc w:val="both"/>
        <w:rPr>
          <w:rFonts w:ascii="Times New Roman" w:hAnsi="Times New Roman"/>
        </w:rPr>
      </w:pPr>
    </w:p>
    <w:p w:rsidR="00B51B61" w:rsidRDefault="00B51B6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AF48E1" w:rsidP="00C54D6F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2017-12-06</w:t>
      </w:r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BFC" w:rsidRDefault="00A20BFC">
      <w:r>
        <w:separator/>
      </w:r>
    </w:p>
  </w:endnote>
  <w:endnote w:type="continuationSeparator" w:id="0">
    <w:p w:rsidR="00A20BFC" w:rsidRDefault="00A20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BFC" w:rsidRDefault="00A20BFC">
      <w:r>
        <w:separator/>
      </w:r>
    </w:p>
  </w:footnote>
  <w:footnote w:type="continuationSeparator" w:id="0">
    <w:p w:rsidR="00A20BFC" w:rsidRDefault="00A20B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Default="00F65636">
    <w:pPr>
      <w:pStyle w:val="Antrats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636" w:rsidRPr="00F65636" w:rsidRDefault="00F65636">
    <w:pPr>
      <w:pStyle w:val="Antrats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D31360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Antrats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B7"/>
    <w:rsid w:val="00041DBB"/>
    <w:rsid w:val="00085A19"/>
    <w:rsid w:val="000E0871"/>
    <w:rsid w:val="000F79B6"/>
    <w:rsid w:val="001204C4"/>
    <w:rsid w:val="00137E26"/>
    <w:rsid w:val="001765EE"/>
    <w:rsid w:val="00177A6C"/>
    <w:rsid w:val="0019216D"/>
    <w:rsid w:val="001B2BC7"/>
    <w:rsid w:val="001B6AA9"/>
    <w:rsid w:val="001E54A7"/>
    <w:rsid w:val="001F202C"/>
    <w:rsid w:val="0025193B"/>
    <w:rsid w:val="0025207E"/>
    <w:rsid w:val="00255E13"/>
    <w:rsid w:val="00260FB7"/>
    <w:rsid w:val="002E5CA0"/>
    <w:rsid w:val="002F64C8"/>
    <w:rsid w:val="00321741"/>
    <w:rsid w:val="00344BE9"/>
    <w:rsid w:val="003C5991"/>
    <w:rsid w:val="004E2CE0"/>
    <w:rsid w:val="004E60B3"/>
    <w:rsid w:val="00512DFC"/>
    <w:rsid w:val="0057159D"/>
    <w:rsid w:val="0057685B"/>
    <w:rsid w:val="005C224F"/>
    <w:rsid w:val="005C6E6E"/>
    <w:rsid w:val="006256A6"/>
    <w:rsid w:val="006B2A1C"/>
    <w:rsid w:val="00751294"/>
    <w:rsid w:val="007D2A3F"/>
    <w:rsid w:val="007F6847"/>
    <w:rsid w:val="0080406A"/>
    <w:rsid w:val="00807DCA"/>
    <w:rsid w:val="008834B1"/>
    <w:rsid w:val="00885F09"/>
    <w:rsid w:val="008F5A98"/>
    <w:rsid w:val="00957A95"/>
    <w:rsid w:val="009606CE"/>
    <w:rsid w:val="00994EE6"/>
    <w:rsid w:val="009A1B5A"/>
    <w:rsid w:val="00A20BFC"/>
    <w:rsid w:val="00AC47CE"/>
    <w:rsid w:val="00AD481E"/>
    <w:rsid w:val="00AF48E1"/>
    <w:rsid w:val="00AF5EA1"/>
    <w:rsid w:val="00B072EE"/>
    <w:rsid w:val="00B219C3"/>
    <w:rsid w:val="00B51B61"/>
    <w:rsid w:val="00B63476"/>
    <w:rsid w:val="00B73009"/>
    <w:rsid w:val="00B75E8B"/>
    <w:rsid w:val="00B8228A"/>
    <w:rsid w:val="00B87424"/>
    <w:rsid w:val="00BD5CB6"/>
    <w:rsid w:val="00BE25E1"/>
    <w:rsid w:val="00BF3801"/>
    <w:rsid w:val="00C27ADA"/>
    <w:rsid w:val="00C54D6F"/>
    <w:rsid w:val="00C77CF4"/>
    <w:rsid w:val="00C94159"/>
    <w:rsid w:val="00CE0EB5"/>
    <w:rsid w:val="00D04898"/>
    <w:rsid w:val="00D260BA"/>
    <w:rsid w:val="00D270A7"/>
    <w:rsid w:val="00D31360"/>
    <w:rsid w:val="00E80016"/>
    <w:rsid w:val="00EA4BAD"/>
    <w:rsid w:val="00ED11A1"/>
    <w:rsid w:val="00EF25CA"/>
    <w:rsid w:val="00EF3EDD"/>
    <w:rsid w:val="00F21CEF"/>
    <w:rsid w:val="00F2555B"/>
    <w:rsid w:val="00F337BA"/>
    <w:rsid w:val="00F65636"/>
    <w:rsid w:val="00F808D9"/>
    <w:rsid w:val="00F84F6D"/>
    <w:rsid w:val="00FC22B0"/>
    <w:rsid w:val="00FC35ED"/>
    <w:rsid w:val="00FD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3A1F9A23-84EA-489A-AE93-FE1EE6A5F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PoratDiagrama">
    <w:name w:val="Poraštė Diagrama"/>
    <w:link w:val="Porat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ED768-8212-416E-91CB-3D0497026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2017-12-06T12:14:00Z</cp:lastPrinted>
  <dcterms:created xsi:type="dcterms:W3CDTF">2017-12-07T12:25:00Z</dcterms:created>
  <dcterms:modified xsi:type="dcterms:W3CDTF">2017-12-07T12:25:00Z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