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280D34" w:rsidRDefault="00280D34" w:rsidP="00280D3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280D34" w:rsidRDefault="00280D34" w:rsidP="00280D34">
      <w:pPr>
        <w:pStyle w:val="Pagrindinistekstas"/>
        <w:rPr>
          <w:sz w:val="24"/>
          <w:szCs w:val="24"/>
        </w:rPr>
      </w:pPr>
      <w:r w:rsidRPr="0093560B">
        <w:rPr>
          <w:sz w:val="24"/>
          <w:szCs w:val="24"/>
        </w:rPr>
        <w:t xml:space="preserve">DĖL </w:t>
      </w:r>
      <w:r w:rsidR="00317C92">
        <w:rPr>
          <w:sz w:val="24"/>
          <w:szCs w:val="24"/>
        </w:rPr>
        <w:t>ŠAKIŲ</w:t>
      </w:r>
      <w:r>
        <w:rPr>
          <w:sz w:val="24"/>
          <w:szCs w:val="24"/>
        </w:rPr>
        <w:t xml:space="preserve"> RAJONO SAVIVALDYBĖS ADMINISTRACIJOS DIREKTORIAUS 2017 M. SPALIO 6 D. ĮSAKYMO NR. AT-936 „DĖL ŠAKIŲ RAJONO SAVIVALDYBĖS 2015 – 2017 METŲ EKSTREMALIŲJŲ SITUACIJŲ   PREVENCIJOS PRIEMONIŲ PLANO PATVIRTINIMO“ PAKEITIMO</w:t>
      </w:r>
    </w:p>
    <w:p w:rsidR="00280D34" w:rsidRDefault="00280D34" w:rsidP="00280D34">
      <w:pPr>
        <w:pStyle w:val="Pagrindinistekstas"/>
        <w:rPr>
          <w:b w:val="0"/>
        </w:rPr>
      </w:pPr>
    </w:p>
    <w:p w:rsidR="00280D34" w:rsidRPr="004566D1" w:rsidRDefault="00280D34" w:rsidP="00280D34">
      <w:pPr>
        <w:jc w:val="center"/>
        <w:rPr>
          <w:rFonts w:ascii="Times New Roman" w:hAnsi="Times New Roman"/>
        </w:rPr>
      </w:pPr>
      <w:r w:rsidRPr="004566D1">
        <w:rPr>
          <w:rFonts w:ascii="Times New Roman" w:hAnsi="Times New Roman"/>
        </w:rPr>
        <w:t>201</w:t>
      </w:r>
      <w:r>
        <w:rPr>
          <w:rFonts w:ascii="Times New Roman" w:hAnsi="Times New Roman"/>
        </w:rPr>
        <w:t>7 m. gruodžio</w:t>
      </w:r>
      <w:r w:rsidRPr="004566D1">
        <w:rPr>
          <w:rFonts w:ascii="Times New Roman" w:hAnsi="Times New Roman"/>
        </w:rPr>
        <w:t xml:space="preserve">  </w:t>
      </w:r>
      <w:r w:rsidR="00F8795F">
        <w:rPr>
          <w:rFonts w:ascii="Times New Roman" w:hAnsi="Times New Roman"/>
        </w:rPr>
        <w:t>20</w:t>
      </w:r>
      <w:r w:rsidRPr="004566D1">
        <w:rPr>
          <w:rFonts w:ascii="Times New Roman" w:hAnsi="Times New Roman"/>
        </w:rPr>
        <w:t xml:space="preserve">  d. Nr. AT-</w:t>
      </w:r>
      <w:r w:rsidR="00F8795F">
        <w:rPr>
          <w:rFonts w:ascii="Times New Roman" w:hAnsi="Times New Roman"/>
        </w:rPr>
        <w:t>1225</w:t>
      </w:r>
      <w:bookmarkStart w:id="0" w:name="_GoBack"/>
      <w:bookmarkEnd w:id="0"/>
    </w:p>
    <w:p w:rsidR="00280D34" w:rsidRPr="004566D1" w:rsidRDefault="00280D34" w:rsidP="00280D34">
      <w:pPr>
        <w:jc w:val="center"/>
        <w:rPr>
          <w:rFonts w:ascii="Times New Roman" w:hAnsi="Times New Roman"/>
        </w:rPr>
      </w:pPr>
      <w:r w:rsidRPr="004566D1">
        <w:rPr>
          <w:rFonts w:ascii="Times New Roman" w:hAnsi="Times New Roman"/>
        </w:rPr>
        <w:t>Šakiai</w:t>
      </w:r>
    </w:p>
    <w:p w:rsidR="00280D34" w:rsidRPr="00064375" w:rsidRDefault="00280D34" w:rsidP="00280D34">
      <w:pPr>
        <w:spacing w:line="360" w:lineRule="auto"/>
        <w:jc w:val="both"/>
      </w:pPr>
    </w:p>
    <w:p w:rsidR="00280D34" w:rsidRDefault="00280D34" w:rsidP="00A97DAE">
      <w:pPr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806443">
        <w:rPr>
          <w:rFonts w:ascii="Times New Roman" w:hAnsi="Times New Roman"/>
          <w:szCs w:val="24"/>
        </w:rPr>
        <w:t xml:space="preserve">Vadovaudamasis Lietuvos Respublikos vietos savivaldos įstatymo </w:t>
      </w:r>
      <w:r>
        <w:rPr>
          <w:rFonts w:ascii="Times New Roman" w:hAnsi="Times New Roman"/>
          <w:szCs w:val="24"/>
        </w:rPr>
        <w:t>18</w:t>
      </w:r>
      <w:r w:rsidRPr="00806443">
        <w:rPr>
          <w:rFonts w:ascii="Times New Roman" w:hAnsi="Times New Roman"/>
          <w:szCs w:val="24"/>
        </w:rPr>
        <w:t xml:space="preserve"> str</w:t>
      </w:r>
      <w:r>
        <w:rPr>
          <w:rFonts w:ascii="Times New Roman" w:hAnsi="Times New Roman"/>
          <w:szCs w:val="24"/>
        </w:rPr>
        <w:t>aipsnio</w:t>
      </w:r>
      <w:r w:rsidRPr="0080644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1</w:t>
      </w:r>
      <w:r w:rsidRPr="00806443">
        <w:rPr>
          <w:rFonts w:ascii="Times New Roman" w:hAnsi="Times New Roman"/>
          <w:szCs w:val="24"/>
        </w:rPr>
        <w:t xml:space="preserve"> d</w:t>
      </w:r>
      <w:r>
        <w:rPr>
          <w:rFonts w:ascii="Times New Roman" w:hAnsi="Times New Roman"/>
          <w:szCs w:val="24"/>
        </w:rPr>
        <w:t>alimi, Lietuvos Respublikos civilinės saugos įstatymo 14 straipsnio 2 punktu, Ekstremaliųjų situacijų prevencijos vykdymo tvarkos aprašo, patvirtinto Lietuvos Respublikos Vyriausybės  2010 m. liepos 14 d. nutarimu Nr. 1028 „Dėl Ekstremaliųjų situacijų prevencijos vykdymo tvarkos a</w:t>
      </w:r>
      <w:r w:rsidR="00317C92">
        <w:rPr>
          <w:rFonts w:ascii="Times New Roman" w:hAnsi="Times New Roman"/>
          <w:szCs w:val="24"/>
        </w:rPr>
        <w:t xml:space="preserve">prašo patvirtinimo“, </w:t>
      </w:r>
    </w:p>
    <w:p w:rsidR="00280D34" w:rsidRPr="000B245A" w:rsidRDefault="00A97DAE" w:rsidP="00A97DAE">
      <w:pPr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A97DAE">
        <w:rPr>
          <w:rFonts w:ascii="Times New Roman" w:hAnsi="Times New Roman"/>
          <w:spacing w:val="60"/>
        </w:rPr>
        <w:t>pakeičiu</w:t>
      </w:r>
      <w:r>
        <w:rPr>
          <w:rFonts w:ascii="Times New Roman" w:hAnsi="Times New Roman"/>
        </w:rPr>
        <w:t xml:space="preserve"> </w:t>
      </w:r>
      <w:r w:rsidR="00280D34">
        <w:rPr>
          <w:rFonts w:ascii="Times New Roman" w:hAnsi="Times New Roman"/>
        </w:rPr>
        <w:t>rajono savivaldybės administracijos direktor</w:t>
      </w:r>
      <w:r w:rsidR="00F54114">
        <w:rPr>
          <w:rFonts w:ascii="Times New Roman" w:hAnsi="Times New Roman"/>
        </w:rPr>
        <w:t>iaus 2017 m. spalio 6 d. įsakymu</w:t>
      </w:r>
      <w:r w:rsidR="00280D34">
        <w:rPr>
          <w:rFonts w:ascii="Times New Roman" w:hAnsi="Times New Roman"/>
        </w:rPr>
        <w:t xml:space="preserve"> Nr. AT – 936 patvirtintą Šakių rajono savivaldybės 2015-2017 metų ekstremaliųjų situac</w:t>
      </w:r>
      <w:r w:rsidR="00F54114">
        <w:rPr>
          <w:rFonts w:ascii="Times New Roman" w:hAnsi="Times New Roman"/>
        </w:rPr>
        <w:t>ijų prevencijos priemonių planą</w:t>
      </w:r>
      <w:r w:rsidR="00280D34">
        <w:rPr>
          <w:rFonts w:ascii="Times New Roman" w:hAnsi="Times New Roman"/>
        </w:rPr>
        <w:t xml:space="preserve"> ir išdėstau jį nauja redakcija (pridedama).</w:t>
      </w:r>
    </w:p>
    <w:p w:rsidR="00BD55CF" w:rsidRPr="00F54114" w:rsidRDefault="00BD55CF" w:rsidP="00F54114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D833C1" w:rsidRDefault="00D833C1" w:rsidP="00F5411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1C4F35" w:rsidRDefault="001C4F35" w:rsidP="001C4F35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1C4F35" w:rsidRDefault="001C4F35" w:rsidP="001C4F3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1C4F35" w:rsidRDefault="00D833C1" w:rsidP="001C4F35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</w:t>
      </w:r>
      <w:r w:rsidR="001C4F35">
        <w:rPr>
          <w:rFonts w:ascii="Times New Roman" w:hAnsi="Times New Roman"/>
        </w:rPr>
        <w:t xml:space="preserve">irektorius                                                                   </w:t>
      </w:r>
      <w:r w:rsidR="001C4F35">
        <w:rPr>
          <w:rFonts w:ascii="Times New Roman" w:hAnsi="Times New Roman"/>
        </w:rPr>
        <w:tab/>
      </w:r>
      <w:r w:rsidR="00967108">
        <w:rPr>
          <w:rFonts w:ascii="Times New Roman" w:hAnsi="Times New Roman"/>
        </w:rPr>
        <w:t>Dainius Grincevičius</w:t>
      </w:r>
      <w:r w:rsidR="001C4F35">
        <w:rPr>
          <w:rFonts w:ascii="Times New Roman" w:hAnsi="Times New Roman"/>
        </w:rPr>
        <w:t xml:space="preserve"> </w:t>
      </w:r>
    </w:p>
    <w:p w:rsidR="001C4F35" w:rsidRDefault="001C4F35" w:rsidP="001C4F3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D833C1" w:rsidRDefault="00D833C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D833C1" w:rsidRDefault="00D833C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5E5931" w:rsidRDefault="00D833C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434111" w:rsidRDefault="005E593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</w:t>
      </w:r>
      <w:r w:rsidR="00D833C1">
        <w:rPr>
          <w:rFonts w:ascii="Times New Roman" w:hAnsi="Times New Roman"/>
          <w:szCs w:val="24"/>
        </w:rPr>
        <w:t xml:space="preserve"> </w:t>
      </w:r>
    </w:p>
    <w:p w:rsidR="00D833C1" w:rsidRDefault="005E593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="00BD55CF">
        <w:rPr>
          <w:rFonts w:ascii="Times New Roman" w:hAnsi="Times New Roman"/>
          <w:szCs w:val="24"/>
        </w:rPr>
        <w:t>yriausioji specialistė</w:t>
      </w:r>
    </w:p>
    <w:p w:rsidR="00BD55CF" w:rsidRDefault="00BD55CF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D833C1" w:rsidRDefault="00BD55CF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Aušra Bajerčiūtė</w:t>
      </w:r>
    </w:p>
    <w:p w:rsidR="00BD55CF" w:rsidRDefault="00280D34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2017-12-18</w:t>
      </w:r>
    </w:p>
    <w:p w:rsidR="00280D34" w:rsidRDefault="00280D34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280D34" w:rsidRDefault="00280D34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280D34" w:rsidRDefault="00280D34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280D34" w:rsidRDefault="00280D34" w:rsidP="00280D34">
      <w:pPr>
        <w:spacing w:line="360" w:lineRule="auto"/>
        <w:jc w:val="both"/>
        <w:rPr>
          <w:rFonts w:ascii="Times New Roman" w:hAnsi="Times New Roman"/>
          <w:szCs w:val="24"/>
        </w:rPr>
        <w:sectPr w:rsidR="00280D34" w:rsidSect="008A0A92">
          <w:headerReference w:type="default" r:id="rId9"/>
          <w:footerReference w:type="default" r:id="rId10"/>
          <w:pgSz w:w="11907" w:h="16840" w:code="9"/>
          <w:pgMar w:top="1134" w:right="567" w:bottom="1134" w:left="1701" w:header="567" w:footer="369" w:gutter="0"/>
          <w:cols w:space="1296"/>
        </w:sectPr>
      </w:pPr>
    </w:p>
    <w:p w:rsidR="006A5AA5" w:rsidRDefault="006A5AA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6A5AA5" w:rsidRPr="006A5AA5" w:rsidRDefault="006A5AA5" w:rsidP="006A5AA5">
      <w:pPr>
        <w:ind w:left="10488"/>
        <w:jc w:val="both"/>
        <w:rPr>
          <w:rFonts w:ascii="Times New Roman" w:hAnsi="Times New Roman"/>
          <w:bCs/>
          <w:szCs w:val="24"/>
        </w:rPr>
      </w:pPr>
      <w:r w:rsidRPr="006A5AA5">
        <w:rPr>
          <w:rFonts w:ascii="Times New Roman" w:hAnsi="Times New Roman"/>
          <w:bCs/>
          <w:szCs w:val="24"/>
        </w:rPr>
        <w:t>PATVIRTINTA</w:t>
      </w:r>
    </w:p>
    <w:p w:rsidR="00BD55CF" w:rsidRDefault="00BD55CF" w:rsidP="00BD55CF">
      <w:pPr>
        <w:ind w:left="1049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Šakių r</w:t>
      </w:r>
      <w:r w:rsidR="006A5AA5" w:rsidRPr="006A5AA5">
        <w:rPr>
          <w:rFonts w:ascii="Times New Roman" w:hAnsi="Times New Roman"/>
          <w:bCs/>
          <w:szCs w:val="24"/>
        </w:rPr>
        <w:t>ajono savivaldybės</w:t>
      </w:r>
      <w:r w:rsidR="00832F71" w:rsidRPr="00832F71">
        <w:rPr>
          <w:rFonts w:ascii="Times New Roman" w:hAnsi="Times New Roman"/>
          <w:bCs/>
          <w:szCs w:val="24"/>
        </w:rPr>
        <w:t xml:space="preserve"> </w:t>
      </w:r>
      <w:r w:rsidR="00832F71" w:rsidRPr="006A5AA5">
        <w:rPr>
          <w:rFonts w:ascii="Times New Roman" w:hAnsi="Times New Roman"/>
          <w:bCs/>
          <w:szCs w:val="24"/>
        </w:rPr>
        <w:t>administracijos direktoriaus</w:t>
      </w:r>
      <w:r>
        <w:rPr>
          <w:rFonts w:ascii="Times New Roman" w:hAnsi="Times New Roman"/>
          <w:bCs/>
          <w:szCs w:val="24"/>
        </w:rPr>
        <w:t xml:space="preserve"> 2017</w:t>
      </w:r>
      <w:r w:rsidR="00832F71">
        <w:rPr>
          <w:rFonts w:ascii="Times New Roman" w:hAnsi="Times New Roman"/>
          <w:bCs/>
          <w:szCs w:val="24"/>
        </w:rPr>
        <w:t xml:space="preserve"> m.</w:t>
      </w:r>
      <w:r w:rsidR="00280D34">
        <w:rPr>
          <w:rFonts w:ascii="Times New Roman" w:hAnsi="Times New Roman"/>
          <w:bCs/>
          <w:szCs w:val="24"/>
        </w:rPr>
        <w:t xml:space="preserve"> spalio 6</w:t>
      </w:r>
      <w:r w:rsidR="00967108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d.</w:t>
      </w:r>
      <w:r w:rsidR="00132D50">
        <w:rPr>
          <w:rFonts w:ascii="Times New Roman" w:hAnsi="Times New Roman"/>
          <w:bCs/>
          <w:szCs w:val="24"/>
        </w:rPr>
        <w:t xml:space="preserve"> </w:t>
      </w:r>
    </w:p>
    <w:p w:rsidR="00132D50" w:rsidRDefault="00132D50" w:rsidP="00BD55CF">
      <w:pPr>
        <w:ind w:left="1049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įsakymu Nr. AT-</w:t>
      </w:r>
      <w:r w:rsidR="00280D34">
        <w:rPr>
          <w:rFonts w:ascii="Times New Roman" w:hAnsi="Times New Roman"/>
          <w:bCs/>
          <w:szCs w:val="24"/>
        </w:rPr>
        <w:t>936</w:t>
      </w:r>
    </w:p>
    <w:p w:rsidR="00280D34" w:rsidRDefault="00280D34" w:rsidP="00BD55CF">
      <w:pPr>
        <w:ind w:left="1049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(Šakių rajono savivaldybės administracijos direktoriaus 2017 m. gruodžio   d. </w:t>
      </w:r>
    </w:p>
    <w:p w:rsidR="00280D34" w:rsidRPr="006A5AA5" w:rsidRDefault="00280D34" w:rsidP="00BD55CF">
      <w:pPr>
        <w:ind w:left="10490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įsakymu Nr. AT-      </w:t>
      </w:r>
      <w:r w:rsidR="005E5931">
        <w:rPr>
          <w:rFonts w:ascii="Times New Roman" w:hAnsi="Times New Roman"/>
          <w:bCs/>
          <w:szCs w:val="24"/>
        </w:rPr>
        <w:t xml:space="preserve"> redakcija</w:t>
      </w:r>
      <w:r>
        <w:rPr>
          <w:rFonts w:ascii="Times New Roman" w:hAnsi="Times New Roman"/>
          <w:bCs/>
          <w:szCs w:val="24"/>
        </w:rPr>
        <w:t>)</w:t>
      </w:r>
    </w:p>
    <w:p w:rsidR="006A5AA5" w:rsidRPr="006A5AA5" w:rsidRDefault="006A5AA5" w:rsidP="006A5AA5">
      <w:pPr>
        <w:pStyle w:val="Antrats"/>
        <w:rPr>
          <w:rFonts w:ascii="Times New Roman" w:hAnsi="Times New Roman"/>
          <w:szCs w:val="24"/>
        </w:rPr>
      </w:pPr>
    </w:p>
    <w:p w:rsidR="006A5AA5" w:rsidRPr="006A5AA5" w:rsidRDefault="006A5AA5" w:rsidP="006A5AA5">
      <w:pPr>
        <w:pStyle w:val="Pagrindinistekstas"/>
        <w:rPr>
          <w:b w:val="0"/>
          <w:sz w:val="24"/>
          <w:szCs w:val="24"/>
        </w:rPr>
      </w:pPr>
    </w:p>
    <w:p w:rsidR="006A5AA5" w:rsidRPr="00132D50" w:rsidRDefault="006A5AA5" w:rsidP="006A5AA5">
      <w:pPr>
        <w:pStyle w:val="Pagrindinistekstas"/>
        <w:rPr>
          <w:bCs/>
          <w:caps/>
          <w:sz w:val="24"/>
          <w:szCs w:val="24"/>
        </w:rPr>
      </w:pPr>
      <w:r w:rsidRPr="00132D50">
        <w:rPr>
          <w:sz w:val="24"/>
          <w:szCs w:val="24"/>
        </w:rPr>
        <w:t xml:space="preserve">ŠAKIŲ RAJONO SAVIVALDYBĖS </w:t>
      </w:r>
      <w:r w:rsidRPr="00132D50">
        <w:rPr>
          <w:bCs/>
          <w:caps/>
          <w:sz w:val="24"/>
          <w:szCs w:val="24"/>
        </w:rPr>
        <w:t>2015–2017 METŲ EKSTREMALIŲJŲ SITUACIJŲ</w:t>
      </w:r>
    </w:p>
    <w:p w:rsidR="006A5AA5" w:rsidRPr="00132D50" w:rsidRDefault="006A5AA5" w:rsidP="006A5AA5">
      <w:pPr>
        <w:pStyle w:val="Pagrindinistekstas"/>
        <w:rPr>
          <w:bCs/>
          <w:sz w:val="24"/>
          <w:szCs w:val="24"/>
        </w:rPr>
      </w:pPr>
      <w:r w:rsidRPr="00132D50">
        <w:rPr>
          <w:bCs/>
          <w:caps/>
          <w:sz w:val="24"/>
          <w:szCs w:val="24"/>
        </w:rPr>
        <w:t>prevencijos priemonių</w:t>
      </w:r>
      <w:r w:rsidRPr="00132D50">
        <w:rPr>
          <w:bCs/>
          <w:sz w:val="24"/>
          <w:szCs w:val="24"/>
        </w:rPr>
        <w:t xml:space="preserve"> PLANAS</w:t>
      </w:r>
    </w:p>
    <w:p w:rsidR="006A5AA5" w:rsidRPr="006A5AA5" w:rsidRDefault="006A5AA5" w:rsidP="006A5AA5">
      <w:pPr>
        <w:rPr>
          <w:rFonts w:ascii="Times New Roman" w:hAnsi="Times New Roman"/>
          <w:szCs w:val="24"/>
        </w:rPr>
      </w:pPr>
    </w:p>
    <w:tbl>
      <w:tblPr>
        <w:tblW w:w="15525" w:type="dxa"/>
        <w:tblInd w:w="-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2"/>
        <w:gridCol w:w="3374"/>
        <w:gridCol w:w="1418"/>
        <w:gridCol w:w="1390"/>
        <w:gridCol w:w="1445"/>
        <w:gridCol w:w="1701"/>
        <w:gridCol w:w="2126"/>
        <w:gridCol w:w="1730"/>
        <w:gridCol w:w="1389"/>
      </w:tblGrid>
      <w:tr w:rsidR="00B958C9" w:rsidRPr="006A5AA5" w:rsidTr="0084696E">
        <w:trPr>
          <w:tblHeader/>
        </w:trPr>
        <w:tc>
          <w:tcPr>
            <w:tcW w:w="952" w:type="dxa"/>
            <w:vMerge w:val="restart"/>
            <w:shd w:val="clear" w:color="auto" w:fill="auto"/>
            <w:vAlign w:val="center"/>
          </w:tcPr>
          <w:p w:rsidR="00B958C9" w:rsidRPr="004E707D" w:rsidRDefault="00B958C9" w:rsidP="00FB2595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E707D">
              <w:rPr>
                <w:rFonts w:ascii="Times New Roman" w:hAnsi="Times New Roman"/>
                <w:b/>
                <w:szCs w:val="24"/>
              </w:rPr>
              <w:t>Eil.</w:t>
            </w:r>
          </w:p>
          <w:p w:rsidR="00B958C9" w:rsidRPr="004E707D" w:rsidRDefault="00B958C9" w:rsidP="00FB2595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E707D">
              <w:rPr>
                <w:rFonts w:ascii="Times New Roman" w:hAnsi="Times New Roman"/>
                <w:b/>
                <w:szCs w:val="24"/>
              </w:rPr>
              <w:t>Nr.</w:t>
            </w:r>
          </w:p>
        </w:tc>
        <w:tc>
          <w:tcPr>
            <w:tcW w:w="3374" w:type="dxa"/>
            <w:vMerge w:val="restart"/>
            <w:shd w:val="clear" w:color="auto" w:fill="auto"/>
            <w:vAlign w:val="center"/>
          </w:tcPr>
          <w:p w:rsidR="00B958C9" w:rsidRPr="004E707D" w:rsidRDefault="00B958C9" w:rsidP="00FB2595">
            <w:pPr>
              <w:pStyle w:val="CharChar2DiagramaCharChar"/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4E707D">
              <w:rPr>
                <w:rStyle w:val="HTMLspausdinimomainl"/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Priemonės pavadinimas</w:t>
            </w:r>
          </w:p>
        </w:tc>
        <w:tc>
          <w:tcPr>
            <w:tcW w:w="4253" w:type="dxa"/>
            <w:gridSpan w:val="3"/>
            <w:shd w:val="clear" w:color="auto" w:fill="auto"/>
          </w:tcPr>
          <w:p w:rsidR="00B958C9" w:rsidRPr="004E707D" w:rsidRDefault="00B958C9" w:rsidP="00FB2595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E707D">
              <w:rPr>
                <w:rFonts w:ascii="Times New Roman" w:hAnsi="Times New Roman"/>
                <w:b/>
                <w:szCs w:val="24"/>
              </w:rPr>
              <w:t>Vykdymo laikotarpis (metai),</w:t>
            </w:r>
          </w:p>
          <w:p w:rsidR="00B958C9" w:rsidRPr="004E707D" w:rsidRDefault="00B958C9" w:rsidP="00FB2595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E707D">
              <w:rPr>
                <w:rFonts w:ascii="Times New Roman" w:hAnsi="Times New Roman"/>
                <w:b/>
                <w:szCs w:val="24"/>
              </w:rPr>
              <w:t>įvykdymo terminas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B958C9" w:rsidRPr="004E707D" w:rsidRDefault="00B958C9" w:rsidP="00FB2595">
            <w:pPr>
              <w:ind w:left="-148" w:right="-469"/>
              <w:jc w:val="center"/>
              <w:rPr>
                <w:rFonts w:ascii="Times New Roman" w:hAnsi="Times New Roman"/>
                <w:b/>
                <w:szCs w:val="24"/>
              </w:rPr>
            </w:pPr>
            <w:r w:rsidRPr="004E707D">
              <w:rPr>
                <w:rFonts w:ascii="Times New Roman" w:hAnsi="Times New Roman"/>
                <w:b/>
                <w:szCs w:val="24"/>
              </w:rPr>
              <w:t>Atsakingi</w:t>
            </w:r>
          </w:p>
          <w:p w:rsidR="00B958C9" w:rsidRPr="004E707D" w:rsidRDefault="00B958C9" w:rsidP="00FB2595">
            <w:pPr>
              <w:ind w:left="-148" w:right="-469"/>
              <w:jc w:val="center"/>
              <w:rPr>
                <w:rFonts w:ascii="Times New Roman" w:hAnsi="Times New Roman"/>
                <w:b/>
                <w:szCs w:val="24"/>
              </w:rPr>
            </w:pPr>
            <w:r w:rsidRPr="004E707D">
              <w:rPr>
                <w:rFonts w:ascii="Times New Roman" w:hAnsi="Times New Roman"/>
                <w:b/>
                <w:szCs w:val="24"/>
              </w:rPr>
              <w:t>vykdytojai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B958C9" w:rsidRPr="004E707D" w:rsidRDefault="00B958C9" w:rsidP="00FB2595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E707D">
              <w:rPr>
                <w:rFonts w:ascii="Times New Roman" w:hAnsi="Times New Roman"/>
                <w:b/>
                <w:szCs w:val="24"/>
              </w:rPr>
              <w:t>Laukiamas rezultatas</w:t>
            </w:r>
          </w:p>
          <w:p w:rsidR="00B958C9" w:rsidRPr="004E707D" w:rsidRDefault="00B958C9" w:rsidP="00FB2595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E707D">
              <w:rPr>
                <w:rFonts w:ascii="Times New Roman" w:hAnsi="Times New Roman"/>
                <w:b/>
                <w:szCs w:val="24"/>
              </w:rPr>
              <w:t>(tikslas)</w:t>
            </w:r>
          </w:p>
        </w:tc>
        <w:tc>
          <w:tcPr>
            <w:tcW w:w="1730" w:type="dxa"/>
            <w:vMerge w:val="restart"/>
            <w:vAlign w:val="center"/>
          </w:tcPr>
          <w:p w:rsidR="00B958C9" w:rsidRPr="0084696E" w:rsidRDefault="0084696E" w:rsidP="00B958C9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84696E">
              <w:rPr>
                <w:rFonts w:ascii="Times New Roman" w:hAnsi="Times New Roman"/>
                <w:b/>
              </w:rPr>
              <w:t>Vertinimo kriterijai (vertinimo rodiklis)</w:t>
            </w:r>
          </w:p>
        </w:tc>
        <w:tc>
          <w:tcPr>
            <w:tcW w:w="1389" w:type="dxa"/>
            <w:vMerge w:val="restart"/>
            <w:vAlign w:val="center"/>
          </w:tcPr>
          <w:p w:rsidR="00B958C9" w:rsidRPr="0084696E" w:rsidRDefault="0084696E" w:rsidP="00B958C9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84696E">
              <w:rPr>
                <w:rFonts w:ascii="Times New Roman" w:hAnsi="Times New Roman"/>
                <w:b/>
              </w:rPr>
              <w:t>Vertinimo kriterijų reikšmės</w:t>
            </w:r>
          </w:p>
        </w:tc>
      </w:tr>
      <w:tr w:rsidR="00B958C9" w:rsidRPr="006A5AA5" w:rsidTr="0084696E">
        <w:trPr>
          <w:tblHeader/>
        </w:trPr>
        <w:tc>
          <w:tcPr>
            <w:tcW w:w="952" w:type="dxa"/>
            <w:vMerge/>
            <w:shd w:val="clear" w:color="auto" w:fill="auto"/>
          </w:tcPr>
          <w:p w:rsidR="00B958C9" w:rsidRPr="006A5AA5" w:rsidRDefault="00B958C9" w:rsidP="00FB259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74" w:type="dxa"/>
            <w:vMerge/>
            <w:shd w:val="clear" w:color="auto" w:fill="auto"/>
          </w:tcPr>
          <w:p w:rsidR="00B958C9" w:rsidRPr="006A5AA5" w:rsidRDefault="00B958C9" w:rsidP="00FB259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B958C9" w:rsidRPr="004E707D" w:rsidRDefault="00B958C9" w:rsidP="004E707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E707D">
              <w:rPr>
                <w:rFonts w:ascii="Times New Roman" w:hAnsi="Times New Roman"/>
                <w:b/>
                <w:szCs w:val="24"/>
              </w:rPr>
              <w:t>2015 metai</w:t>
            </w:r>
          </w:p>
        </w:tc>
        <w:tc>
          <w:tcPr>
            <w:tcW w:w="1390" w:type="dxa"/>
            <w:shd w:val="clear" w:color="auto" w:fill="auto"/>
          </w:tcPr>
          <w:p w:rsidR="00B958C9" w:rsidRPr="004E707D" w:rsidRDefault="00B958C9" w:rsidP="00FB2595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E707D">
              <w:rPr>
                <w:rFonts w:ascii="Times New Roman" w:hAnsi="Times New Roman"/>
                <w:b/>
                <w:szCs w:val="24"/>
              </w:rPr>
              <w:t>2016 metai</w:t>
            </w:r>
          </w:p>
        </w:tc>
        <w:tc>
          <w:tcPr>
            <w:tcW w:w="1445" w:type="dxa"/>
            <w:shd w:val="clear" w:color="auto" w:fill="auto"/>
          </w:tcPr>
          <w:p w:rsidR="00B958C9" w:rsidRPr="004E707D" w:rsidRDefault="00B958C9" w:rsidP="00FB2595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E707D">
              <w:rPr>
                <w:rFonts w:ascii="Times New Roman" w:hAnsi="Times New Roman"/>
                <w:b/>
                <w:szCs w:val="24"/>
              </w:rPr>
              <w:t>2017 metai</w:t>
            </w:r>
          </w:p>
        </w:tc>
        <w:tc>
          <w:tcPr>
            <w:tcW w:w="1701" w:type="dxa"/>
            <w:vMerge/>
            <w:shd w:val="clear" w:color="auto" w:fill="auto"/>
          </w:tcPr>
          <w:p w:rsidR="00B958C9" w:rsidRPr="006A5AA5" w:rsidRDefault="00B958C9" w:rsidP="00FB259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B958C9" w:rsidRPr="006A5AA5" w:rsidRDefault="00B958C9" w:rsidP="00FB259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730" w:type="dxa"/>
            <w:vMerge/>
          </w:tcPr>
          <w:p w:rsidR="00B958C9" w:rsidRPr="006A5AA5" w:rsidRDefault="00B958C9" w:rsidP="00FB259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89" w:type="dxa"/>
            <w:vMerge/>
          </w:tcPr>
          <w:p w:rsidR="00B958C9" w:rsidRPr="006A5AA5" w:rsidRDefault="00B958C9" w:rsidP="00FB2595">
            <w:pPr>
              <w:rPr>
                <w:rFonts w:ascii="Times New Roman" w:hAnsi="Times New Roman"/>
                <w:szCs w:val="24"/>
              </w:rPr>
            </w:pPr>
          </w:p>
        </w:tc>
      </w:tr>
      <w:tr w:rsidR="00B958C9" w:rsidRPr="006A5AA5" w:rsidTr="004E707D">
        <w:trPr>
          <w:trHeight w:val="433"/>
        </w:trPr>
        <w:tc>
          <w:tcPr>
            <w:tcW w:w="952" w:type="dxa"/>
            <w:shd w:val="clear" w:color="auto" w:fill="auto"/>
            <w:vAlign w:val="center"/>
          </w:tcPr>
          <w:p w:rsidR="00B958C9" w:rsidRPr="006A5AA5" w:rsidRDefault="00B958C9" w:rsidP="00FB2595">
            <w:pPr>
              <w:pStyle w:val="Betarp"/>
              <w:jc w:val="center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1.</w:t>
            </w:r>
          </w:p>
        </w:tc>
        <w:tc>
          <w:tcPr>
            <w:tcW w:w="14573" w:type="dxa"/>
            <w:gridSpan w:val="8"/>
            <w:shd w:val="clear" w:color="auto" w:fill="auto"/>
            <w:vAlign w:val="center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Meteorologiniai reiškiniai, sukeliantys didelius padarinius (snygis, pūga, speigas, kaitra, sausra, uraganas)</w:t>
            </w:r>
          </w:p>
        </w:tc>
      </w:tr>
      <w:tr w:rsidR="00B958C9" w:rsidRPr="006A5AA5" w:rsidTr="0084696E">
        <w:tc>
          <w:tcPr>
            <w:tcW w:w="952" w:type="dxa"/>
            <w:shd w:val="clear" w:color="auto" w:fill="auto"/>
          </w:tcPr>
          <w:p w:rsidR="00B958C9" w:rsidRPr="006A5AA5" w:rsidRDefault="00B958C9" w:rsidP="00FB2595">
            <w:pPr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1.1.</w:t>
            </w:r>
          </w:p>
        </w:tc>
        <w:tc>
          <w:tcPr>
            <w:tcW w:w="3374" w:type="dxa"/>
            <w:shd w:val="clear" w:color="auto" w:fill="auto"/>
          </w:tcPr>
          <w:p w:rsidR="00B958C9" w:rsidRPr="006A5AA5" w:rsidRDefault="00B958C9" w:rsidP="00FB2595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Inicijuoti savivaldybės ekstremaliųjų situacijų (ESK) komisijos posėdį dėl pasirengimo šaltajam metų periodui ir organizuoti priimtų nutarimų įgyvendinimą.</w:t>
            </w:r>
          </w:p>
        </w:tc>
        <w:tc>
          <w:tcPr>
            <w:tcW w:w="1418" w:type="dxa"/>
            <w:shd w:val="clear" w:color="auto" w:fill="auto"/>
          </w:tcPr>
          <w:p w:rsidR="00B958C9" w:rsidRPr="006A5AA5" w:rsidRDefault="00B958C9" w:rsidP="004E707D">
            <w:pPr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IV ketvirtis</w:t>
            </w:r>
          </w:p>
        </w:tc>
        <w:tc>
          <w:tcPr>
            <w:tcW w:w="1390" w:type="dxa"/>
            <w:shd w:val="clear" w:color="auto" w:fill="auto"/>
          </w:tcPr>
          <w:p w:rsidR="00B958C9" w:rsidRPr="006A5AA5" w:rsidRDefault="00B958C9" w:rsidP="004E707D">
            <w:pPr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IV ketvirtis</w:t>
            </w:r>
          </w:p>
        </w:tc>
        <w:tc>
          <w:tcPr>
            <w:tcW w:w="1445" w:type="dxa"/>
            <w:shd w:val="clear" w:color="auto" w:fill="auto"/>
          </w:tcPr>
          <w:p w:rsidR="00B958C9" w:rsidRPr="006A5AA5" w:rsidRDefault="00B958C9" w:rsidP="004E707D">
            <w:pPr>
              <w:tabs>
                <w:tab w:val="left" w:pos="573"/>
              </w:tabs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IV ketvirtis</w:t>
            </w:r>
          </w:p>
        </w:tc>
        <w:tc>
          <w:tcPr>
            <w:tcW w:w="1701" w:type="dxa"/>
            <w:shd w:val="clear" w:color="auto" w:fill="auto"/>
          </w:tcPr>
          <w:p w:rsidR="00B958C9" w:rsidRPr="006A5AA5" w:rsidRDefault="00B958C9" w:rsidP="00FB2595">
            <w:pPr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ESK pirmininkas</w:t>
            </w:r>
          </w:p>
        </w:tc>
        <w:tc>
          <w:tcPr>
            <w:tcW w:w="2126" w:type="dxa"/>
            <w:shd w:val="clear" w:color="auto" w:fill="auto"/>
          </w:tcPr>
          <w:p w:rsidR="00B958C9" w:rsidRPr="006A5AA5" w:rsidRDefault="00B958C9" w:rsidP="00FB2595">
            <w:pPr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Bus priimti optimalūs sprendimai galimų ekstremalių</w:t>
            </w:r>
            <w:r>
              <w:rPr>
                <w:rFonts w:ascii="Times New Roman" w:hAnsi="Times New Roman"/>
                <w:szCs w:val="24"/>
              </w:rPr>
              <w:t>jų</w:t>
            </w:r>
            <w:r w:rsidRPr="006A5AA5">
              <w:rPr>
                <w:rFonts w:ascii="Times New Roman" w:hAnsi="Times New Roman"/>
                <w:szCs w:val="24"/>
              </w:rPr>
              <w:t xml:space="preserve"> situacijų  padarinių sumažinimui.</w:t>
            </w:r>
          </w:p>
        </w:tc>
        <w:tc>
          <w:tcPr>
            <w:tcW w:w="1730" w:type="dxa"/>
          </w:tcPr>
          <w:p w:rsidR="005E5931" w:rsidRPr="0074555B" w:rsidRDefault="005E5931" w:rsidP="005E5931">
            <w:r w:rsidRPr="0074555B">
              <w:t>Organizuota savivaldybės ESK posėdžių (skaičius)</w:t>
            </w:r>
            <w:r>
              <w:t>.</w:t>
            </w:r>
          </w:p>
          <w:p w:rsidR="00B958C9" w:rsidRPr="006A5AA5" w:rsidRDefault="005E5931" w:rsidP="005E5931">
            <w:pPr>
              <w:rPr>
                <w:rFonts w:ascii="Times New Roman" w:hAnsi="Times New Roman"/>
                <w:szCs w:val="24"/>
              </w:rPr>
            </w:pPr>
            <w:r w:rsidRPr="0074555B">
              <w:t>Nutarimų įgyvendinimas (proc.)</w:t>
            </w:r>
          </w:p>
        </w:tc>
        <w:tc>
          <w:tcPr>
            <w:tcW w:w="1389" w:type="dxa"/>
          </w:tcPr>
          <w:p w:rsidR="005E5931" w:rsidRDefault="00B958C9" w:rsidP="005E593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  <w:p w:rsidR="005E5931" w:rsidRPr="005E5931" w:rsidRDefault="005E5931" w:rsidP="005E5931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5E5931" w:rsidRPr="005E5931" w:rsidRDefault="005E5931" w:rsidP="005E5931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5E5931" w:rsidRDefault="005E5931" w:rsidP="005E5931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B958C9" w:rsidRPr="005E5931" w:rsidRDefault="005E5931" w:rsidP="005E593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 proc.</w:t>
            </w:r>
          </w:p>
        </w:tc>
      </w:tr>
      <w:tr w:rsidR="00B958C9" w:rsidRPr="006A5AA5" w:rsidTr="0084696E">
        <w:tc>
          <w:tcPr>
            <w:tcW w:w="952" w:type="dxa"/>
            <w:shd w:val="clear" w:color="auto" w:fill="auto"/>
          </w:tcPr>
          <w:p w:rsidR="00B958C9" w:rsidRPr="006A5AA5" w:rsidRDefault="00B958C9" w:rsidP="00FB2595">
            <w:pPr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 xml:space="preserve">1.2. </w:t>
            </w:r>
          </w:p>
        </w:tc>
        <w:tc>
          <w:tcPr>
            <w:tcW w:w="3374" w:type="dxa"/>
            <w:shd w:val="clear" w:color="auto" w:fill="auto"/>
          </w:tcPr>
          <w:p w:rsidR="00B958C9" w:rsidRPr="006A5AA5" w:rsidRDefault="00B958C9" w:rsidP="00FB2595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Organizuoti seniūnijų gyventojų, ūkio subjektų perspėjimą, pateikti rekomendacijas, kaip elgtis artėjant stichiniams ir katastrofiniams meteorologiniams reiškiniams.</w:t>
            </w:r>
          </w:p>
        </w:tc>
        <w:tc>
          <w:tcPr>
            <w:tcW w:w="1418" w:type="dxa"/>
            <w:shd w:val="clear" w:color="auto" w:fill="auto"/>
          </w:tcPr>
          <w:p w:rsidR="00B958C9" w:rsidRPr="006A5AA5" w:rsidRDefault="00B958C9" w:rsidP="004E707D">
            <w:pPr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Prognozuojant šių reiškinių ekstremalią situaciją.</w:t>
            </w:r>
          </w:p>
        </w:tc>
        <w:tc>
          <w:tcPr>
            <w:tcW w:w="1390" w:type="dxa"/>
            <w:shd w:val="clear" w:color="auto" w:fill="auto"/>
          </w:tcPr>
          <w:p w:rsidR="00B958C9" w:rsidRPr="006A5AA5" w:rsidRDefault="00B958C9" w:rsidP="004E707D">
            <w:pPr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Prognozuojant šių reiškinių ekstremalią situaciją.</w:t>
            </w:r>
          </w:p>
        </w:tc>
        <w:tc>
          <w:tcPr>
            <w:tcW w:w="1445" w:type="dxa"/>
            <w:shd w:val="clear" w:color="auto" w:fill="auto"/>
          </w:tcPr>
          <w:p w:rsidR="00B958C9" w:rsidRPr="006A5AA5" w:rsidRDefault="00B958C9" w:rsidP="004E707D">
            <w:pPr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Prognozuojant šių reiškinių ekstremalią situaciją.</w:t>
            </w:r>
          </w:p>
        </w:tc>
        <w:tc>
          <w:tcPr>
            <w:tcW w:w="1701" w:type="dxa"/>
            <w:shd w:val="clear" w:color="auto" w:fill="auto"/>
          </w:tcPr>
          <w:p w:rsidR="00B958C9" w:rsidRPr="006A5AA5" w:rsidRDefault="00B958C9" w:rsidP="00FB2595">
            <w:pPr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administracijos vyriausiasis specialistas</w:t>
            </w:r>
          </w:p>
        </w:tc>
        <w:tc>
          <w:tcPr>
            <w:tcW w:w="2126" w:type="dxa"/>
            <w:shd w:val="clear" w:color="auto" w:fill="auto"/>
          </w:tcPr>
          <w:p w:rsidR="00B958C9" w:rsidRPr="006A5AA5" w:rsidRDefault="00B958C9" w:rsidP="00FB2595">
            <w:pPr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Gyventojai  turės žinių, kaip elgtis ekstremalioje situacijoje.</w:t>
            </w:r>
          </w:p>
        </w:tc>
        <w:tc>
          <w:tcPr>
            <w:tcW w:w="1730" w:type="dxa"/>
          </w:tcPr>
          <w:p w:rsidR="005E5931" w:rsidRDefault="005E5931" w:rsidP="005E5931">
            <w:r>
              <w:t>Organizuota  perspėjimų nuo gautos informacijos (proc.)</w:t>
            </w:r>
          </w:p>
          <w:p w:rsidR="00B958C9" w:rsidRPr="006A5AA5" w:rsidRDefault="00B958C9" w:rsidP="00FB259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89" w:type="dxa"/>
          </w:tcPr>
          <w:p w:rsidR="00B958C9" w:rsidRPr="006A5AA5" w:rsidRDefault="00B958C9" w:rsidP="005E593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 proc.</w:t>
            </w:r>
          </w:p>
        </w:tc>
      </w:tr>
      <w:tr w:rsidR="00B958C9" w:rsidRPr="006A5AA5" w:rsidTr="004E707D">
        <w:tc>
          <w:tcPr>
            <w:tcW w:w="952" w:type="dxa"/>
            <w:shd w:val="clear" w:color="auto" w:fill="auto"/>
          </w:tcPr>
          <w:p w:rsidR="00B958C9" w:rsidRPr="006A5AA5" w:rsidRDefault="00B958C9" w:rsidP="00FB2595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2.</w:t>
            </w:r>
          </w:p>
        </w:tc>
        <w:tc>
          <w:tcPr>
            <w:tcW w:w="14573" w:type="dxa"/>
            <w:gridSpan w:val="8"/>
            <w:shd w:val="clear" w:color="auto" w:fill="auto"/>
          </w:tcPr>
          <w:p w:rsidR="00B958C9" w:rsidRPr="006A5AA5" w:rsidRDefault="00B958C9" w:rsidP="00FB2595">
            <w:pPr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Didelius padarinius sukeliančios sukeliančios ligos</w:t>
            </w:r>
          </w:p>
        </w:tc>
      </w:tr>
      <w:tr w:rsidR="00B958C9" w:rsidRPr="006A5AA5" w:rsidTr="0084696E">
        <w:tc>
          <w:tcPr>
            <w:tcW w:w="952" w:type="dxa"/>
            <w:shd w:val="clear" w:color="auto" w:fill="auto"/>
          </w:tcPr>
          <w:p w:rsidR="00B958C9" w:rsidRPr="006A5AA5" w:rsidRDefault="00B958C9" w:rsidP="00FB2595">
            <w:pPr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2.1.</w:t>
            </w:r>
          </w:p>
        </w:tc>
        <w:tc>
          <w:tcPr>
            <w:tcW w:w="3374" w:type="dxa"/>
            <w:shd w:val="clear" w:color="auto" w:fill="auto"/>
          </w:tcPr>
          <w:p w:rsidR="00B958C9" w:rsidRPr="006A5AA5" w:rsidRDefault="00B958C9" w:rsidP="00FB2595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 xml:space="preserve">Rinkti, rengti ir teikti gyventojams informaciją apie </w:t>
            </w:r>
            <w:r w:rsidRPr="006A5AA5">
              <w:rPr>
                <w:rFonts w:ascii="Times New Roman" w:hAnsi="Times New Roman"/>
                <w:szCs w:val="24"/>
              </w:rPr>
              <w:lastRenderedPageBreak/>
              <w:t>profilaktikos priemones, kurias reikia naudoti epidemijų metu, siekiant apsisaugoti nuo susirgimų.</w:t>
            </w:r>
          </w:p>
        </w:tc>
        <w:tc>
          <w:tcPr>
            <w:tcW w:w="1418" w:type="dxa"/>
            <w:shd w:val="clear" w:color="auto" w:fill="auto"/>
          </w:tcPr>
          <w:p w:rsidR="00B958C9" w:rsidRPr="006A5AA5" w:rsidRDefault="00B958C9" w:rsidP="00FB2595">
            <w:pPr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lastRenderedPageBreak/>
              <w:t xml:space="preserve">Gavus informaciją </w:t>
            </w:r>
            <w:r w:rsidRPr="006A5AA5">
              <w:rPr>
                <w:rFonts w:ascii="Times New Roman" w:hAnsi="Times New Roman"/>
                <w:szCs w:val="24"/>
              </w:rPr>
              <w:lastRenderedPageBreak/>
              <w:t>apie gresiančią epidemiją.</w:t>
            </w:r>
          </w:p>
        </w:tc>
        <w:tc>
          <w:tcPr>
            <w:tcW w:w="1390" w:type="dxa"/>
            <w:shd w:val="clear" w:color="auto" w:fill="auto"/>
          </w:tcPr>
          <w:p w:rsidR="00B958C9" w:rsidRPr="006A5AA5" w:rsidRDefault="00B958C9" w:rsidP="00D87E51">
            <w:pPr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lastRenderedPageBreak/>
              <w:t xml:space="preserve">Gavus informaciją </w:t>
            </w:r>
            <w:r w:rsidRPr="006A5AA5">
              <w:rPr>
                <w:rFonts w:ascii="Times New Roman" w:hAnsi="Times New Roman"/>
                <w:szCs w:val="24"/>
              </w:rPr>
              <w:lastRenderedPageBreak/>
              <w:t>apie gr</w:t>
            </w:r>
            <w:r>
              <w:rPr>
                <w:rFonts w:ascii="Times New Roman" w:hAnsi="Times New Roman"/>
                <w:szCs w:val="24"/>
              </w:rPr>
              <w:t>e</w:t>
            </w:r>
            <w:r w:rsidRPr="006A5AA5">
              <w:rPr>
                <w:rFonts w:ascii="Times New Roman" w:hAnsi="Times New Roman"/>
                <w:szCs w:val="24"/>
              </w:rPr>
              <w:t>siančią epidemiją.</w:t>
            </w:r>
          </w:p>
        </w:tc>
        <w:tc>
          <w:tcPr>
            <w:tcW w:w="1445" w:type="dxa"/>
            <w:shd w:val="clear" w:color="auto" w:fill="auto"/>
          </w:tcPr>
          <w:p w:rsidR="00B958C9" w:rsidRPr="006A5AA5" w:rsidRDefault="00B958C9" w:rsidP="00FB2595">
            <w:pPr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lastRenderedPageBreak/>
              <w:t xml:space="preserve">Gavus informaciją </w:t>
            </w:r>
            <w:r w:rsidRPr="006A5AA5">
              <w:rPr>
                <w:rFonts w:ascii="Times New Roman" w:hAnsi="Times New Roman"/>
                <w:szCs w:val="24"/>
              </w:rPr>
              <w:lastRenderedPageBreak/>
              <w:t>apie gresiančią epidemiją.</w:t>
            </w:r>
          </w:p>
        </w:tc>
        <w:tc>
          <w:tcPr>
            <w:tcW w:w="1701" w:type="dxa"/>
            <w:shd w:val="clear" w:color="auto" w:fill="auto"/>
          </w:tcPr>
          <w:p w:rsidR="00B958C9" w:rsidRPr="006A5AA5" w:rsidRDefault="00B958C9" w:rsidP="00FB2595">
            <w:pPr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lastRenderedPageBreak/>
              <w:t xml:space="preserve">Rajono savivaldybės </w:t>
            </w:r>
            <w:r w:rsidRPr="006A5AA5">
              <w:rPr>
                <w:rFonts w:ascii="Times New Roman" w:hAnsi="Times New Roman"/>
                <w:szCs w:val="24"/>
              </w:rPr>
              <w:lastRenderedPageBreak/>
              <w:t>administracijos vyriausiasis specialistas, Šakių visuomenės sveikatos biuras</w:t>
            </w:r>
          </w:p>
        </w:tc>
        <w:tc>
          <w:tcPr>
            <w:tcW w:w="2126" w:type="dxa"/>
            <w:shd w:val="clear" w:color="auto" w:fill="auto"/>
          </w:tcPr>
          <w:p w:rsidR="00B958C9" w:rsidRPr="006A5AA5" w:rsidRDefault="00B958C9" w:rsidP="00FB2595">
            <w:pPr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lastRenderedPageBreak/>
              <w:t xml:space="preserve">Suteikus žinių  apie profilaktikos </w:t>
            </w:r>
            <w:r w:rsidRPr="006A5AA5">
              <w:rPr>
                <w:rFonts w:ascii="Times New Roman" w:hAnsi="Times New Roman"/>
                <w:szCs w:val="24"/>
              </w:rPr>
              <w:lastRenderedPageBreak/>
              <w:t>priemones sumažės gyventojų sergamumas.</w:t>
            </w:r>
          </w:p>
        </w:tc>
        <w:tc>
          <w:tcPr>
            <w:tcW w:w="1730" w:type="dxa"/>
          </w:tcPr>
          <w:p w:rsidR="004551C8" w:rsidRDefault="004551C8" w:rsidP="004551C8">
            <w:r>
              <w:lastRenderedPageBreak/>
              <w:t xml:space="preserve">Rengta informacija </w:t>
            </w:r>
            <w:r>
              <w:lastRenderedPageBreak/>
              <w:t>paskelbus epidemiją (proc.)</w:t>
            </w:r>
          </w:p>
          <w:p w:rsidR="004551C8" w:rsidRDefault="004551C8" w:rsidP="004551C8"/>
          <w:p w:rsidR="00B958C9" w:rsidRPr="006A5AA5" w:rsidRDefault="00B958C9" w:rsidP="00FB259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89" w:type="dxa"/>
          </w:tcPr>
          <w:p w:rsidR="00B958C9" w:rsidRPr="006A5AA5" w:rsidRDefault="00B958C9" w:rsidP="005E593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100 proc.</w:t>
            </w:r>
          </w:p>
        </w:tc>
      </w:tr>
      <w:tr w:rsidR="00B958C9" w:rsidRPr="006A5AA5" w:rsidTr="0084696E">
        <w:tc>
          <w:tcPr>
            <w:tcW w:w="952" w:type="dxa"/>
            <w:shd w:val="clear" w:color="auto" w:fill="auto"/>
          </w:tcPr>
          <w:p w:rsidR="00B958C9" w:rsidRPr="006A5AA5" w:rsidRDefault="00B958C9" w:rsidP="00FB2595">
            <w:pPr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lastRenderedPageBreak/>
              <w:t>2.2.</w:t>
            </w:r>
          </w:p>
        </w:tc>
        <w:tc>
          <w:tcPr>
            <w:tcW w:w="3374" w:type="dxa"/>
            <w:shd w:val="clear" w:color="auto" w:fill="auto"/>
          </w:tcPr>
          <w:p w:rsidR="00B958C9" w:rsidRPr="006A5AA5" w:rsidRDefault="00B958C9" w:rsidP="00FB2595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Savivaldybės gyventojų informavimas apie gyvūnų ligų židinį, ar protrūkį. Rekomendacijų ir priemonių ligų lokalizavimui teikimas.</w:t>
            </w:r>
          </w:p>
        </w:tc>
        <w:tc>
          <w:tcPr>
            <w:tcW w:w="1418" w:type="dxa"/>
            <w:shd w:val="clear" w:color="auto" w:fill="auto"/>
          </w:tcPr>
          <w:p w:rsidR="00B958C9" w:rsidRPr="006A5AA5" w:rsidRDefault="00B958C9" w:rsidP="00FB2595">
            <w:pPr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valstybinės  maisto ir veterinarijos tarnybos informaciją</w:t>
            </w:r>
          </w:p>
        </w:tc>
        <w:tc>
          <w:tcPr>
            <w:tcW w:w="1390" w:type="dxa"/>
            <w:shd w:val="clear" w:color="auto" w:fill="auto"/>
          </w:tcPr>
          <w:p w:rsidR="00B958C9" w:rsidRPr="006A5AA5" w:rsidRDefault="00B958C9" w:rsidP="00FB2595">
            <w:pPr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valstybinės  maisto ir veterinarijos tarnybos informaciją</w:t>
            </w:r>
          </w:p>
        </w:tc>
        <w:tc>
          <w:tcPr>
            <w:tcW w:w="1445" w:type="dxa"/>
            <w:shd w:val="clear" w:color="auto" w:fill="auto"/>
          </w:tcPr>
          <w:p w:rsidR="00B958C9" w:rsidRPr="006A5AA5" w:rsidRDefault="00B958C9" w:rsidP="00FB2595">
            <w:pPr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valstybinės  maisto ir veterinarijos tarnybos informaciją</w:t>
            </w:r>
          </w:p>
        </w:tc>
        <w:tc>
          <w:tcPr>
            <w:tcW w:w="1701" w:type="dxa"/>
            <w:shd w:val="clear" w:color="auto" w:fill="auto"/>
          </w:tcPr>
          <w:p w:rsidR="00B958C9" w:rsidRPr="006A5AA5" w:rsidRDefault="00B958C9" w:rsidP="00FB2595">
            <w:pPr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administracija</w:t>
            </w:r>
          </w:p>
        </w:tc>
        <w:tc>
          <w:tcPr>
            <w:tcW w:w="2126" w:type="dxa"/>
            <w:shd w:val="clear" w:color="auto" w:fill="auto"/>
          </w:tcPr>
          <w:p w:rsidR="00B958C9" w:rsidRPr="006A5AA5" w:rsidRDefault="00B958C9" w:rsidP="00FB2595">
            <w:pPr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Gyvūnų ligų plitimo sustabdymas.</w:t>
            </w:r>
          </w:p>
        </w:tc>
        <w:tc>
          <w:tcPr>
            <w:tcW w:w="1730" w:type="dxa"/>
          </w:tcPr>
          <w:p w:rsidR="004551C8" w:rsidRDefault="004551C8" w:rsidP="004551C8">
            <w:r>
              <w:t>Organizuota informacijos</w:t>
            </w:r>
            <w:r w:rsidR="005E5931">
              <w:t xml:space="preserve"> ir rekomendacijos</w:t>
            </w:r>
            <w:r>
              <w:t xml:space="preserve"> teikimų nuo gautos informacijos </w:t>
            </w:r>
          </w:p>
          <w:p w:rsidR="00B958C9" w:rsidRPr="006A5AA5" w:rsidRDefault="00986929" w:rsidP="004551C8">
            <w:pPr>
              <w:rPr>
                <w:rFonts w:ascii="Times New Roman" w:hAnsi="Times New Roman"/>
                <w:szCs w:val="24"/>
              </w:rPr>
            </w:pPr>
            <w:r>
              <w:t>(p</w:t>
            </w:r>
            <w:r w:rsidR="004551C8">
              <w:t>roc.)</w:t>
            </w:r>
          </w:p>
        </w:tc>
        <w:tc>
          <w:tcPr>
            <w:tcW w:w="1389" w:type="dxa"/>
          </w:tcPr>
          <w:p w:rsidR="00B958C9" w:rsidRPr="006A5AA5" w:rsidRDefault="00B958C9" w:rsidP="00FB259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 proc.</w:t>
            </w:r>
          </w:p>
        </w:tc>
      </w:tr>
      <w:tr w:rsidR="00B958C9" w:rsidRPr="006A5AA5" w:rsidTr="0084696E">
        <w:tc>
          <w:tcPr>
            <w:tcW w:w="952" w:type="dxa"/>
            <w:shd w:val="clear" w:color="auto" w:fill="auto"/>
          </w:tcPr>
          <w:p w:rsidR="00B958C9" w:rsidRPr="006A5AA5" w:rsidRDefault="00B958C9" w:rsidP="00FB2595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3.</w:t>
            </w:r>
          </w:p>
        </w:tc>
        <w:tc>
          <w:tcPr>
            <w:tcW w:w="11454" w:type="dxa"/>
            <w:gridSpan w:val="6"/>
            <w:shd w:val="clear" w:color="auto" w:fill="auto"/>
          </w:tcPr>
          <w:p w:rsidR="00B958C9" w:rsidRPr="006A5AA5" w:rsidRDefault="00B958C9" w:rsidP="00FB2595">
            <w:pPr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Katastrofinis vandens lygio kitimas</w:t>
            </w:r>
          </w:p>
        </w:tc>
        <w:tc>
          <w:tcPr>
            <w:tcW w:w="1730" w:type="dxa"/>
          </w:tcPr>
          <w:p w:rsidR="00B958C9" w:rsidRPr="006A5AA5" w:rsidRDefault="00B958C9" w:rsidP="00FB2595">
            <w:pPr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389" w:type="dxa"/>
          </w:tcPr>
          <w:p w:rsidR="00B958C9" w:rsidRPr="006A5AA5" w:rsidRDefault="00B958C9" w:rsidP="00FB2595">
            <w:pPr>
              <w:rPr>
                <w:rFonts w:ascii="Times New Roman" w:hAnsi="Times New Roman"/>
                <w:b/>
                <w:szCs w:val="24"/>
              </w:rPr>
            </w:pPr>
          </w:p>
        </w:tc>
      </w:tr>
      <w:tr w:rsidR="00B958C9" w:rsidRPr="006A5AA5" w:rsidTr="0084696E">
        <w:trPr>
          <w:trHeight w:val="464"/>
        </w:trPr>
        <w:tc>
          <w:tcPr>
            <w:tcW w:w="952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3.1.</w:t>
            </w:r>
          </w:p>
        </w:tc>
        <w:tc>
          <w:tcPr>
            <w:tcW w:w="3374" w:type="dxa"/>
            <w:shd w:val="clear" w:color="auto" w:fill="auto"/>
          </w:tcPr>
          <w:p w:rsidR="00B958C9" w:rsidRPr="006A5AA5" w:rsidRDefault="00B958C9" w:rsidP="00FB2595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Teikti informaciją ir rekomendacijas gyventojams apie veiksmus, kilus potvyniui ar gresiant nusekimui.</w:t>
            </w:r>
          </w:p>
        </w:tc>
        <w:tc>
          <w:tcPr>
            <w:tcW w:w="1418" w:type="dxa"/>
            <w:shd w:val="clear" w:color="auto" w:fill="auto"/>
          </w:tcPr>
          <w:p w:rsidR="00B958C9" w:rsidRPr="004E707D" w:rsidRDefault="00B958C9" w:rsidP="004E707D">
            <w:pPr>
              <w:pStyle w:val="Betarp"/>
              <w:ind w:right="-108"/>
              <w:jc w:val="center"/>
              <w:rPr>
                <w:rFonts w:ascii="Times New Roman" w:hAnsi="Times New Roman"/>
                <w:szCs w:val="24"/>
              </w:rPr>
            </w:pPr>
            <w:r w:rsidRPr="004E707D">
              <w:rPr>
                <w:rFonts w:ascii="Times New Roman" w:hAnsi="Times New Roman"/>
                <w:szCs w:val="24"/>
              </w:rPr>
              <w:t>Prognozuojant katastrofinį vandens lygio kitimą.</w:t>
            </w:r>
          </w:p>
        </w:tc>
        <w:tc>
          <w:tcPr>
            <w:tcW w:w="1390" w:type="dxa"/>
            <w:shd w:val="clear" w:color="auto" w:fill="auto"/>
          </w:tcPr>
          <w:p w:rsidR="00B958C9" w:rsidRPr="004E707D" w:rsidRDefault="00B958C9" w:rsidP="004E707D">
            <w:pPr>
              <w:pStyle w:val="Betarp"/>
              <w:ind w:right="-108"/>
              <w:jc w:val="center"/>
              <w:rPr>
                <w:rFonts w:ascii="Times New Roman" w:hAnsi="Times New Roman"/>
                <w:szCs w:val="24"/>
              </w:rPr>
            </w:pPr>
            <w:r w:rsidRPr="004E707D">
              <w:rPr>
                <w:rFonts w:ascii="Times New Roman" w:hAnsi="Times New Roman"/>
                <w:szCs w:val="24"/>
              </w:rPr>
              <w:t>Prognozuojant katastrofinį vandens lygio kitimą.</w:t>
            </w:r>
          </w:p>
        </w:tc>
        <w:tc>
          <w:tcPr>
            <w:tcW w:w="1445" w:type="dxa"/>
            <w:shd w:val="clear" w:color="auto" w:fill="auto"/>
          </w:tcPr>
          <w:p w:rsidR="00B958C9" w:rsidRPr="004E707D" w:rsidRDefault="00B958C9" w:rsidP="004E707D">
            <w:pPr>
              <w:pStyle w:val="Betarp"/>
              <w:ind w:right="-108"/>
              <w:jc w:val="center"/>
              <w:rPr>
                <w:rFonts w:ascii="Times New Roman" w:hAnsi="Times New Roman"/>
                <w:szCs w:val="24"/>
              </w:rPr>
            </w:pPr>
            <w:r w:rsidRPr="004E707D">
              <w:rPr>
                <w:rFonts w:ascii="Times New Roman" w:hAnsi="Times New Roman"/>
                <w:szCs w:val="24"/>
              </w:rPr>
              <w:t>Prognozuojant katastrofinį vandens lygio kitimą.</w:t>
            </w:r>
          </w:p>
        </w:tc>
        <w:tc>
          <w:tcPr>
            <w:tcW w:w="1701" w:type="dxa"/>
            <w:shd w:val="clear" w:color="auto" w:fill="auto"/>
          </w:tcPr>
          <w:p w:rsidR="00B958C9" w:rsidRPr="006A5AA5" w:rsidRDefault="00B958C9" w:rsidP="00FB2595">
            <w:pPr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administracijos vyriausiasis specialistas, Marijampolės regiono aplinkos apsaugos departamento Šakių rajono agentūra.</w:t>
            </w:r>
          </w:p>
        </w:tc>
        <w:tc>
          <w:tcPr>
            <w:tcW w:w="2126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Bus stiprinimas gyventojų gyvybių ir turto saugumas užliejamose teritorijose ir ugdomas gyventojų atsakingumas, esant katastrofiniam vandens nusekimui.</w:t>
            </w:r>
          </w:p>
        </w:tc>
        <w:tc>
          <w:tcPr>
            <w:tcW w:w="1730" w:type="dxa"/>
          </w:tcPr>
          <w:p w:rsidR="004551C8" w:rsidRDefault="004551C8" w:rsidP="004551C8">
            <w:r>
              <w:t>Organizuota informacijos</w:t>
            </w:r>
            <w:r w:rsidR="005E5931">
              <w:t xml:space="preserve"> ir rekomendacijos</w:t>
            </w:r>
            <w:r>
              <w:t xml:space="preserve"> teikimų nuo gautos informacijos </w:t>
            </w:r>
          </w:p>
          <w:p w:rsidR="00B958C9" w:rsidRPr="006A5AA5" w:rsidRDefault="00986929" w:rsidP="004551C8">
            <w:pPr>
              <w:pStyle w:val="Betarp"/>
              <w:rPr>
                <w:rFonts w:ascii="Times New Roman" w:hAnsi="Times New Roman"/>
                <w:szCs w:val="24"/>
              </w:rPr>
            </w:pPr>
            <w:r>
              <w:t>(p</w:t>
            </w:r>
            <w:r w:rsidR="004551C8">
              <w:t>roc.)</w:t>
            </w:r>
          </w:p>
        </w:tc>
        <w:tc>
          <w:tcPr>
            <w:tcW w:w="1389" w:type="dxa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 proc.</w:t>
            </w:r>
          </w:p>
        </w:tc>
      </w:tr>
      <w:tr w:rsidR="00B958C9" w:rsidRPr="006A5AA5" w:rsidTr="0084696E">
        <w:trPr>
          <w:trHeight w:val="464"/>
        </w:trPr>
        <w:tc>
          <w:tcPr>
            <w:tcW w:w="952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3.2.</w:t>
            </w:r>
          </w:p>
        </w:tc>
        <w:tc>
          <w:tcPr>
            <w:tcW w:w="3374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Organizuoti savivaldybėje esančių hidrostatinių būklės patikrinimus.</w:t>
            </w:r>
          </w:p>
        </w:tc>
        <w:tc>
          <w:tcPr>
            <w:tcW w:w="1418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I-II ketv.</w:t>
            </w:r>
          </w:p>
        </w:tc>
        <w:tc>
          <w:tcPr>
            <w:tcW w:w="1390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I-II ketv.</w:t>
            </w:r>
          </w:p>
        </w:tc>
        <w:tc>
          <w:tcPr>
            <w:tcW w:w="1445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I-II ketv.</w:t>
            </w:r>
          </w:p>
        </w:tc>
        <w:tc>
          <w:tcPr>
            <w:tcW w:w="1701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 xml:space="preserve">Rajono savivaldybės ESK </w:t>
            </w:r>
            <w:r w:rsidRPr="006A5AA5">
              <w:rPr>
                <w:rFonts w:ascii="Times New Roman" w:hAnsi="Times New Roman"/>
                <w:szCs w:val="24"/>
              </w:rPr>
              <w:lastRenderedPageBreak/>
              <w:t>pirmininkas, rajono savivaldybės administracijos Žemės ūkio skyrius.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lastRenderedPageBreak/>
              <w:t xml:space="preserve">Bus stiprinimas gyventojų gyvybių ir turto saugumas </w:t>
            </w:r>
            <w:r w:rsidRPr="006A5AA5">
              <w:rPr>
                <w:rFonts w:ascii="Times New Roman" w:hAnsi="Times New Roman"/>
                <w:szCs w:val="24"/>
              </w:rPr>
              <w:lastRenderedPageBreak/>
              <w:t>užliejamose teritorijose ir numatomos priemonės galimiems pavojams išvengti.</w:t>
            </w:r>
          </w:p>
        </w:tc>
        <w:tc>
          <w:tcPr>
            <w:tcW w:w="1730" w:type="dxa"/>
            <w:tcBorders>
              <w:right w:val="single" w:sz="4" w:space="0" w:color="auto"/>
            </w:tcBorders>
          </w:tcPr>
          <w:p w:rsidR="004551C8" w:rsidRDefault="004551C8" w:rsidP="004551C8">
            <w:pPr>
              <w:jc w:val="both"/>
            </w:pPr>
            <w:r>
              <w:lastRenderedPageBreak/>
              <w:t>Organizuota patikrų (skaičius)</w:t>
            </w:r>
          </w:p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89" w:type="dxa"/>
            <w:tcBorders>
              <w:right w:val="single" w:sz="4" w:space="0" w:color="auto"/>
            </w:tcBorders>
          </w:tcPr>
          <w:p w:rsidR="00B958C9" w:rsidRPr="006A5AA5" w:rsidRDefault="004551C8" w:rsidP="00986929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1</w:t>
            </w:r>
            <w:r w:rsidR="00986929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B958C9" w:rsidRPr="006A5AA5" w:rsidTr="004E707D">
        <w:trPr>
          <w:trHeight w:val="464"/>
        </w:trPr>
        <w:tc>
          <w:tcPr>
            <w:tcW w:w="952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jc w:val="center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lastRenderedPageBreak/>
              <w:t>4.</w:t>
            </w:r>
          </w:p>
        </w:tc>
        <w:tc>
          <w:tcPr>
            <w:tcW w:w="14573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Gamtiniai, pastatų ir statinių  gaisrai</w:t>
            </w:r>
          </w:p>
        </w:tc>
      </w:tr>
      <w:tr w:rsidR="00B958C9" w:rsidRPr="006A5AA5" w:rsidTr="0084696E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B958C9" w:rsidRPr="006A5AA5" w:rsidRDefault="00B958C9" w:rsidP="00FB2595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4.1.</w:t>
            </w:r>
          </w:p>
        </w:tc>
        <w:tc>
          <w:tcPr>
            <w:tcW w:w="3374" w:type="dxa"/>
            <w:shd w:val="clear" w:color="auto" w:fill="auto"/>
          </w:tcPr>
          <w:p w:rsidR="00B958C9" w:rsidRPr="006A5AA5" w:rsidRDefault="00B958C9" w:rsidP="00FB2595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Inicijuoti savivaldybės ESK posėdį dėl pasirengimo galimiems miškų gaisrams, sausos žolės deginimui ir organizuoti priimtų nutarimų įgyvendinimą</w:t>
            </w:r>
          </w:p>
        </w:tc>
        <w:tc>
          <w:tcPr>
            <w:tcW w:w="1418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 ketv.</w:t>
            </w:r>
          </w:p>
        </w:tc>
        <w:tc>
          <w:tcPr>
            <w:tcW w:w="1390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 ketv.</w:t>
            </w:r>
          </w:p>
        </w:tc>
        <w:tc>
          <w:tcPr>
            <w:tcW w:w="1445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 ketv.</w:t>
            </w:r>
          </w:p>
        </w:tc>
        <w:tc>
          <w:tcPr>
            <w:tcW w:w="1701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ESK pirmininkas</w:t>
            </w:r>
          </w:p>
        </w:tc>
        <w:tc>
          <w:tcPr>
            <w:tcW w:w="2126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 xml:space="preserve">Padidės gyventojų gyvybių ir turto saugumas. </w:t>
            </w:r>
          </w:p>
        </w:tc>
        <w:tc>
          <w:tcPr>
            <w:tcW w:w="1730" w:type="dxa"/>
          </w:tcPr>
          <w:p w:rsidR="004551C8" w:rsidRPr="0074555B" w:rsidRDefault="004551C8" w:rsidP="004551C8">
            <w:r w:rsidRPr="0074555B">
              <w:t>Organizuota savivaldybės ESK posėdžių (skaičius)</w:t>
            </w:r>
            <w:r>
              <w:t>.</w:t>
            </w:r>
          </w:p>
          <w:p w:rsidR="00B958C9" w:rsidRPr="006A5AA5" w:rsidRDefault="004551C8" w:rsidP="004551C8">
            <w:pPr>
              <w:pStyle w:val="Betarp"/>
              <w:rPr>
                <w:rFonts w:ascii="Times New Roman" w:hAnsi="Times New Roman"/>
                <w:szCs w:val="24"/>
              </w:rPr>
            </w:pPr>
            <w:r w:rsidRPr="0074555B">
              <w:t>Nutarimų įgyvendinimas (proc.)</w:t>
            </w:r>
          </w:p>
        </w:tc>
        <w:tc>
          <w:tcPr>
            <w:tcW w:w="1389" w:type="dxa"/>
          </w:tcPr>
          <w:p w:rsidR="005E5931" w:rsidRDefault="00B958C9" w:rsidP="005E5931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  <w:p w:rsidR="005E5931" w:rsidRPr="005E5931" w:rsidRDefault="005E5931" w:rsidP="005E5931">
            <w:pPr>
              <w:jc w:val="center"/>
            </w:pPr>
          </w:p>
          <w:p w:rsidR="005E5931" w:rsidRPr="005E5931" w:rsidRDefault="005E5931" w:rsidP="005E5931">
            <w:pPr>
              <w:jc w:val="center"/>
            </w:pPr>
          </w:p>
          <w:p w:rsidR="005E5931" w:rsidRDefault="005E5931" w:rsidP="005E5931">
            <w:pPr>
              <w:jc w:val="center"/>
            </w:pPr>
          </w:p>
          <w:p w:rsidR="00B958C9" w:rsidRPr="005E5931" w:rsidRDefault="005E5931" w:rsidP="005E5931">
            <w:pPr>
              <w:jc w:val="center"/>
            </w:pPr>
            <w:r>
              <w:t>100 proc.</w:t>
            </w:r>
          </w:p>
        </w:tc>
      </w:tr>
      <w:tr w:rsidR="00B958C9" w:rsidRPr="006A5AA5" w:rsidTr="0084696E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B958C9" w:rsidRPr="006A5AA5" w:rsidRDefault="00B958C9" w:rsidP="00FB2595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4.2.</w:t>
            </w:r>
          </w:p>
        </w:tc>
        <w:tc>
          <w:tcPr>
            <w:tcW w:w="3374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Informuoti gyventojus apie gaisrų pavojus, jų padarinius bei gaisrų prevencijos priemones ir administracinę atsakomybę</w:t>
            </w:r>
          </w:p>
        </w:tc>
        <w:tc>
          <w:tcPr>
            <w:tcW w:w="1418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II-III ketv.</w:t>
            </w:r>
          </w:p>
        </w:tc>
        <w:tc>
          <w:tcPr>
            <w:tcW w:w="1390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II-III ketv.</w:t>
            </w:r>
          </w:p>
        </w:tc>
        <w:tc>
          <w:tcPr>
            <w:tcW w:w="1445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II-III ketv.</w:t>
            </w:r>
          </w:p>
        </w:tc>
        <w:tc>
          <w:tcPr>
            <w:tcW w:w="1701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administracijos vyriausiasis specialistas, savivaldybės priešgaisrinė tarnyba</w:t>
            </w:r>
          </w:p>
        </w:tc>
        <w:tc>
          <w:tcPr>
            <w:tcW w:w="2126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Bus išvengta žmonių aukų gaisro metu, ugdomas gyventojų atsakingumas.</w:t>
            </w:r>
          </w:p>
        </w:tc>
        <w:tc>
          <w:tcPr>
            <w:tcW w:w="1730" w:type="dxa"/>
          </w:tcPr>
          <w:p w:rsidR="00B958C9" w:rsidRPr="006A5AA5" w:rsidRDefault="00871FCB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Organizuotas g</w:t>
            </w:r>
            <w:r w:rsidR="00B958C9">
              <w:rPr>
                <w:rFonts w:ascii="Times New Roman" w:hAnsi="Times New Roman"/>
                <w:szCs w:val="24"/>
              </w:rPr>
              <w:t>y</w:t>
            </w:r>
            <w:r>
              <w:rPr>
                <w:rFonts w:ascii="Times New Roman" w:hAnsi="Times New Roman"/>
                <w:szCs w:val="24"/>
              </w:rPr>
              <w:t>ventojų informavimas (proc.</w:t>
            </w:r>
            <w:r w:rsidR="00B958C9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389" w:type="dxa"/>
          </w:tcPr>
          <w:p w:rsidR="00B958C9" w:rsidRPr="006A5AA5" w:rsidRDefault="00B958C9" w:rsidP="00871FCB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 proc.</w:t>
            </w:r>
          </w:p>
        </w:tc>
      </w:tr>
      <w:tr w:rsidR="00B958C9" w:rsidRPr="006A5AA5" w:rsidTr="0084696E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B958C9" w:rsidRPr="006A5AA5" w:rsidRDefault="00B958C9" w:rsidP="00FB2595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4.3.</w:t>
            </w:r>
          </w:p>
        </w:tc>
        <w:tc>
          <w:tcPr>
            <w:tcW w:w="3374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4551C8">
              <w:rPr>
                <w:rFonts w:ascii="Times New Roman" w:hAnsi="Times New Roman"/>
                <w:szCs w:val="24"/>
              </w:rPr>
              <w:t xml:space="preserve">Esant padidintam miško gaisrų pavojui apriboti arba uždrausti miško lankymą ir miško išteklių naudojimą. </w:t>
            </w:r>
          </w:p>
        </w:tc>
        <w:tc>
          <w:tcPr>
            <w:tcW w:w="1418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miškų urėdijos ar miškų savininkų teikimą</w:t>
            </w:r>
          </w:p>
        </w:tc>
        <w:tc>
          <w:tcPr>
            <w:tcW w:w="1390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miškų urėdijos ar miškų savininkų teikimą</w:t>
            </w:r>
          </w:p>
        </w:tc>
        <w:tc>
          <w:tcPr>
            <w:tcW w:w="1445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miškų urėdijos ar miškų savininkų teikimą</w:t>
            </w:r>
          </w:p>
        </w:tc>
        <w:tc>
          <w:tcPr>
            <w:tcW w:w="1701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administracijos direktorius</w:t>
            </w:r>
          </w:p>
        </w:tc>
        <w:tc>
          <w:tcPr>
            <w:tcW w:w="2126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Numatomos priemonės galimiems pavojams išvengti, ugdomas žmonių atsakingumas.</w:t>
            </w:r>
          </w:p>
        </w:tc>
        <w:tc>
          <w:tcPr>
            <w:tcW w:w="1730" w:type="dxa"/>
          </w:tcPr>
          <w:p w:rsidR="00B958C9" w:rsidRPr="006A5AA5" w:rsidRDefault="004551C8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>
              <w:t>Organizuota  apribojimų pagal teikimus (proc.)</w:t>
            </w:r>
          </w:p>
        </w:tc>
        <w:tc>
          <w:tcPr>
            <w:tcW w:w="1389" w:type="dxa"/>
          </w:tcPr>
          <w:p w:rsidR="00B958C9" w:rsidRPr="006A5AA5" w:rsidRDefault="00871FCB" w:rsidP="00871FCB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 proc.</w:t>
            </w:r>
          </w:p>
        </w:tc>
      </w:tr>
      <w:tr w:rsidR="00B958C9" w:rsidRPr="006A5AA5" w:rsidTr="0084696E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B958C9" w:rsidRPr="006A5AA5" w:rsidRDefault="00B958C9" w:rsidP="00FB2595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lastRenderedPageBreak/>
              <w:t>4.4.</w:t>
            </w:r>
          </w:p>
        </w:tc>
        <w:tc>
          <w:tcPr>
            <w:tcW w:w="3374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ind w:right="-108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Informuoti seniūnijas, kurių teritorijoje yra  atviri vandens telkiniai ar rezervuarai, apie būtinumą užtikrinti,  kad privažiavimo keliai gaisriniams</w:t>
            </w:r>
          </w:p>
          <w:p w:rsidR="00B958C9" w:rsidRPr="006A5AA5" w:rsidRDefault="00B958C9" w:rsidP="00FB2595">
            <w:pPr>
              <w:pStyle w:val="Betarp"/>
              <w:ind w:right="-108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automobiliams būtų laisvi, tvarkomi ir prižiūrimi.</w:t>
            </w:r>
          </w:p>
        </w:tc>
        <w:tc>
          <w:tcPr>
            <w:tcW w:w="1418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 ir IV ketv.</w:t>
            </w:r>
          </w:p>
        </w:tc>
        <w:tc>
          <w:tcPr>
            <w:tcW w:w="1390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 ir IV ketv.</w:t>
            </w:r>
          </w:p>
        </w:tc>
        <w:tc>
          <w:tcPr>
            <w:tcW w:w="1445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 ir IV ketv.</w:t>
            </w:r>
          </w:p>
        </w:tc>
        <w:tc>
          <w:tcPr>
            <w:tcW w:w="1701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ESK pirmininkas</w:t>
            </w:r>
          </w:p>
        </w:tc>
        <w:tc>
          <w:tcPr>
            <w:tcW w:w="2126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Vykdomos priemonės sum</w:t>
            </w:r>
            <w:r>
              <w:rPr>
                <w:rFonts w:ascii="Times New Roman" w:hAnsi="Times New Roman"/>
                <w:szCs w:val="24"/>
              </w:rPr>
              <w:t>a</w:t>
            </w:r>
            <w:r w:rsidRPr="006A5AA5">
              <w:rPr>
                <w:rFonts w:ascii="Times New Roman" w:hAnsi="Times New Roman"/>
                <w:szCs w:val="24"/>
              </w:rPr>
              <w:t>žins galimus nuostolius dėl gaisro pavojaus ir ugniagesiams gelbėtojams padės greičiau pasiekti savo tikslą.</w:t>
            </w:r>
          </w:p>
        </w:tc>
        <w:tc>
          <w:tcPr>
            <w:tcW w:w="1730" w:type="dxa"/>
          </w:tcPr>
          <w:p w:rsidR="00B958C9" w:rsidRPr="006A5AA5" w:rsidRDefault="00871FCB" w:rsidP="00871FCB">
            <w:pPr>
              <w:pStyle w:val="Betarp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Organizuota</w:t>
            </w:r>
            <w:r w:rsidR="00DF5C72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 xml:space="preserve"> se</w:t>
            </w:r>
            <w:r w:rsidR="00986929">
              <w:rPr>
                <w:rFonts w:ascii="Times New Roman" w:hAnsi="Times New Roman"/>
                <w:szCs w:val="24"/>
              </w:rPr>
              <w:t>niūnijų informavimas (proc.</w:t>
            </w:r>
            <w:r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389" w:type="dxa"/>
          </w:tcPr>
          <w:p w:rsidR="00414337" w:rsidRPr="006A5AA5" w:rsidRDefault="00871FCB" w:rsidP="00871FCB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 proc.</w:t>
            </w:r>
          </w:p>
        </w:tc>
      </w:tr>
      <w:tr w:rsidR="00B92AC5" w:rsidRPr="006A5AA5" w:rsidTr="004E707D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B92AC5" w:rsidRPr="006A5AA5" w:rsidRDefault="00B92AC5" w:rsidP="00FB2595">
            <w:pPr>
              <w:pStyle w:val="Betarp"/>
              <w:jc w:val="center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5.</w:t>
            </w:r>
          </w:p>
        </w:tc>
        <w:tc>
          <w:tcPr>
            <w:tcW w:w="14573" w:type="dxa"/>
            <w:gridSpan w:val="8"/>
            <w:shd w:val="clear" w:color="auto" w:fill="auto"/>
            <w:vAlign w:val="center"/>
          </w:tcPr>
          <w:p w:rsidR="00B92AC5" w:rsidRPr="006A5AA5" w:rsidRDefault="00B92AC5" w:rsidP="00FB2595">
            <w:pPr>
              <w:pStyle w:val="Betarp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Teroristiniai išpuoliai, įkaitų paėmimas, žmonių grobimas, gaujų siautėjimas</w:t>
            </w:r>
          </w:p>
        </w:tc>
      </w:tr>
      <w:tr w:rsidR="00B958C9" w:rsidRPr="006A5AA5" w:rsidTr="0084696E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B958C9" w:rsidRPr="006A5AA5" w:rsidRDefault="00B958C9" w:rsidP="00FB2595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5.1.</w:t>
            </w:r>
          </w:p>
        </w:tc>
        <w:tc>
          <w:tcPr>
            <w:tcW w:w="3374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Organizuoti informacijos, rekomendacijų teikimą savivaldybės gyventojams apie veiksmus, siekiant išsaugoti savo gyvybę ir sveikatą.</w:t>
            </w:r>
          </w:p>
        </w:tc>
        <w:tc>
          <w:tcPr>
            <w:tcW w:w="1418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III. ketv.</w:t>
            </w:r>
          </w:p>
        </w:tc>
        <w:tc>
          <w:tcPr>
            <w:tcW w:w="1390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tabs>
                <w:tab w:val="left" w:pos="1452"/>
              </w:tabs>
              <w:ind w:lef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Prognozuojant socialinius neramumus, arba gavus informaciją apie išpuolių grėsmę.</w:t>
            </w:r>
          </w:p>
        </w:tc>
        <w:tc>
          <w:tcPr>
            <w:tcW w:w="1445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ind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Prognozuojant socialinius neramumus, arba gavus informaciją apie išpuolių grėsmę.</w:t>
            </w:r>
          </w:p>
        </w:tc>
        <w:tc>
          <w:tcPr>
            <w:tcW w:w="1701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administracijos vyriausiasis specialistas</w:t>
            </w:r>
          </w:p>
        </w:tc>
        <w:tc>
          <w:tcPr>
            <w:tcW w:w="2126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Padidės tikimybė išsaugoti sveikatą ir gyvybę, turės žinių, kaip elgtis ekstremalioje situacijoje</w:t>
            </w:r>
          </w:p>
        </w:tc>
        <w:tc>
          <w:tcPr>
            <w:tcW w:w="1730" w:type="dxa"/>
          </w:tcPr>
          <w:p w:rsidR="00B958C9" w:rsidRPr="006A5AA5" w:rsidRDefault="00871FCB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>
              <w:t>Organizuota informacijos teikimų nuo gautos informacijos (proc.)</w:t>
            </w:r>
          </w:p>
        </w:tc>
        <w:tc>
          <w:tcPr>
            <w:tcW w:w="1389" w:type="dxa"/>
          </w:tcPr>
          <w:p w:rsidR="00B958C9" w:rsidRPr="006A5AA5" w:rsidRDefault="00B92AC5" w:rsidP="00871FCB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 proc.</w:t>
            </w:r>
          </w:p>
        </w:tc>
      </w:tr>
      <w:tr w:rsidR="00B958C9" w:rsidRPr="006A5AA5" w:rsidTr="0084696E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B958C9" w:rsidRPr="006A5AA5" w:rsidRDefault="00B958C9" w:rsidP="00FB2595">
            <w:pPr>
              <w:pStyle w:val="Betarp"/>
              <w:jc w:val="center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6.</w:t>
            </w:r>
          </w:p>
        </w:tc>
        <w:tc>
          <w:tcPr>
            <w:tcW w:w="11454" w:type="dxa"/>
            <w:gridSpan w:val="6"/>
            <w:shd w:val="clear" w:color="auto" w:fill="auto"/>
            <w:vAlign w:val="center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Pavojingi radiniai (standartiniai sprogmenys, laiškai, paketai)</w:t>
            </w:r>
          </w:p>
        </w:tc>
        <w:tc>
          <w:tcPr>
            <w:tcW w:w="1730" w:type="dxa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389" w:type="dxa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B958C9" w:rsidRPr="006A5AA5" w:rsidTr="0084696E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B958C9" w:rsidRPr="006A5AA5" w:rsidRDefault="00B958C9" w:rsidP="00FB2595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6.1.</w:t>
            </w:r>
          </w:p>
        </w:tc>
        <w:tc>
          <w:tcPr>
            <w:tcW w:w="3374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Rinkti informaciją apie užterštas likusiais nuo karo sprogmenimis vietas, teritorijas ir ją teikti Priešgaisriniam apsaugos ir gelbėjimo departamentui</w:t>
            </w:r>
          </w:p>
        </w:tc>
        <w:tc>
          <w:tcPr>
            <w:tcW w:w="1418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gresiantį pavojų.</w:t>
            </w:r>
          </w:p>
        </w:tc>
        <w:tc>
          <w:tcPr>
            <w:tcW w:w="1390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gresiantį pavojų.</w:t>
            </w:r>
          </w:p>
        </w:tc>
        <w:tc>
          <w:tcPr>
            <w:tcW w:w="1445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gresiantį pavojų.</w:t>
            </w:r>
          </w:p>
        </w:tc>
        <w:tc>
          <w:tcPr>
            <w:tcW w:w="1701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administracijos vyriausiasis specialistas</w:t>
            </w:r>
          </w:p>
        </w:tc>
        <w:tc>
          <w:tcPr>
            <w:tcW w:w="2126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Ugdomas žmonių atsakingumas. Padidės gyventojų saugumas.</w:t>
            </w:r>
          </w:p>
        </w:tc>
        <w:tc>
          <w:tcPr>
            <w:tcW w:w="1730" w:type="dxa"/>
          </w:tcPr>
          <w:p w:rsidR="00B958C9" w:rsidRPr="006A5AA5" w:rsidRDefault="00871FCB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74555B">
              <w:t>Surinkta informacijos (proc.)</w:t>
            </w:r>
          </w:p>
        </w:tc>
        <w:tc>
          <w:tcPr>
            <w:tcW w:w="1389" w:type="dxa"/>
          </w:tcPr>
          <w:p w:rsidR="00B958C9" w:rsidRPr="006A5AA5" w:rsidRDefault="00B92AC5" w:rsidP="00871FCB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 proc.</w:t>
            </w:r>
          </w:p>
        </w:tc>
      </w:tr>
      <w:tr w:rsidR="00B958C9" w:rsidRPr="006A5AA5" w:rsidTr="0084696E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B958C9" w:rsidRPr="006A5AA5" w:rsidRDefault="00B958C9" w:rsidP="00FB2595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6.2.</w:t>
            </w:r>
          </w:p>
        </w:tc>
        <w:tc>
          <w:tcPr>
            <w:tcW w:w="3374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Teikti gyventojams informaciją  ir rekomendacijas apie saugų elgesį su pavojingais radiniais (įtartinais laiškais, paketais, sprogmenimis)</w:t>
            </w:r>
          </w:p>
        </w:tc>
        <w:tc>
          <w:tcPr>
            <w:tcW w:w="1418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gresiantį pavojų.</w:t>
            </w:r>
          </w:p>
        </w:tc>
        <w:tc>
          <w:tcPr>
            <w:tcW w:w="1390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gresiantį pavojų.</w:t>
            </w:r>
          </w:p>
        </w:tc>
        <w:tc>
          <w:tcPr>
            <w:tcW w:w="1445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gresiantį pavojų.</w:t>
            </w:r>
          </w:p>
        </w:tc>
        <w:tc>
          <w:tcPr>
            <w:tcW w:w="1701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administracijos vyriausiasis specialistas</w:t>
            </w:r>
          </w:p>
        </w:tc>
        <w:tc>
          <w:tcPr>
            <w:tcW w:w="2126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Numatytos priemonės padės išvengti pavojaus. Padidins galimybę išsaugoti gyvybę ir sveikatą.</w:t>
            </w:r>
          </w:p>
        </w:tc>
        <w:tc>
          <w:tcPr>
            <w:tcW w:w="1730" w:type="dxa"/>
          </w:tcPr>
          <w:p w:rsidR="00B958C9" w:rsidRPr="006A5AA5" w:rsidRDefault="00871FCB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>
              <w:t>Organizuota informacijos teikimų nuo gautos informacijos (proc.)</w:t>
            </w:r>
          </w:p>
        </w:tc>
        <w:tc>
          <w:tcPr>
            <w:tcW w:w="1389" w:type="dxa"/>
          </w:tcPr>
          <w:p w:rsidR="00B958C9" w:rsidRPr="006A5AA5" w:rsidRDefault="00B92AC5" w:rsidP="00871FCB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 proc.</w:t>
            </w:r>
          </w:p>
        </w:tc>
      </w:tr>
      <w:tr w:rsidR="00B958C9" w:rsidRPr="006A5AA5" w:rsidTr="0084696E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B958C9" w:rsidRPr="006A5AA5" w:rsidRDefault="00B958C9" w:rsidP="00FB2595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lastRenderedPageBreak/>
              <w:t>6.3.</w:t>
            </w:r>
          </w:p>
        </w:tc>
        <w:tc>
          <w:tcPr>
            <w:tcW w:w="3374" w:type="dxa"/>
            <w:shd w:val="clear" w:color="auto" w:fill="auto"/>
          </w:tcPr>
          <w:p w:rsidR="00B958C9" w:rsidRPr="006A5AA5" w:rsidRDefault="00B958C9" w:rsidP="00FB2595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Informuoti gyventojus apie likusių nuo karo sprogmenų keliamą pavojų ir elgesį, aptikus tokius sprogmenis</w:t>
            </w:r>
          </w:p>
        </w:tc>
        <w:tc>
          <w:tcPr>
            <w:tcW w:w="1418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II-III ketv.</w:t>
            </w:r>
          </w:p>
        </w:tc>
        <w:tc>
          <w:tcPr>
            <w:tcW w:w="1390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II-III ketv.</w:t>
            </w:r>
          </w:p>
        </w:tc>
        <w:tc>
          <w:tcPr>
            <w:tcW w:w="1445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II-III ketv.</w:t>
            </w:r>
          </w:p>
        </w:tc>
        <w:tc>
          <w:tcPr>
            <w:tcW w:w="1701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administracijos vyriausiasis specialistas</w:t>
            </w:r>
          </w:p>
        </w:tc>
        <w:tc>
          <w:tcPr>
            <w:tcW w:w="2126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Ugdomas žmonių atsakingumas.</w:t>
            </w:r>
          </w:p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Didina</w:t>
            </w:r>
            <w:r w:rsidRPr="006A5AA5">
              <w:rPr>
                <w:rFonts w:ascii="Times New Roman" w:hAnsi="Times New Roman"/>
                <w:szCs w:val="24"/>
              </w:rPr>
              <w:t>mas gyventojų saugumas.</w:t>
            </w:r>
          </w:p>
        </w:tc>
        <w:tc>
          <w:tcPr>
            <w:tcW w:w="1730" w:type="dxa"/>
          </w:tcPr>
          <w:p w:rsidR="00B958C9" w:rsidRPr="006A5AA5" w:rsidRDefault="00871FCB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Organizuotas gyventojų informavimas (proc.)</w:t>
            </w:r>
          </w:p>
        </w:tc>
        <w:tc>
          <w:tcPr>
            <w:tcW w:w="1389" w:type="dxa"/>
          </w:tcPr>
          <w:p w:rsidR="00B958C9" w:rsidRPr="006A5AA5" w:rsidRDefault="00B92AC5" w:rsidP="00871FCB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 proc.</w:t>
            </w:r>
          </w:p>
        </w:tc>
      </w:tr>
      <w:tr w:rsidR="00B958C9" w:rsidRPr="006A5AA5" w:rsidTr="0084696E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B958C9" w:rsidRPr="006A5AA5" w:rsidRDefault="00B958C9" w:rsidP="00FB2595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 xml:space="preserve">6.4. </w:t>
            </w:r>
          </w:p>
        </w:tc>
        <w:tc>
          <w:tcPr>
            <w:tcW w:w="3374" w:type="dxa"/>
            <w:shd w:val="clear" w:color="auto" w:fill="auto"/>
          </w:tcPr>
          <w:p w:rsidR="00B958C9" w:rsidRPr="006A5AA5" w:rsidRDefault="00B958C9" w:rsidP="00FB2595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Užtikrinti dokumentų, reikalingų vykdyti likusiais nuo karo sprogmenimis užterštų teritorijų išvalymą, parengimą ir (ar) gavimą</w:t>
            </w:r>
          </w:p>
        </w:tc>
        <w:tc>
          <w:tcPr>
            <w:tcW w:w="1418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gresiantį pavojų.</w:t>
            </w:r>
          </w:p>
        </w:tc>
        <w:tc>
          <w:tcPr>
            <w:tcW w:w="1390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gresiantį pavojų.</w:t>
            </w:r>
          </w:p>
        </w:tc>
        <w:tc>
          <w:tcPr>
            <w:tcW w:w="1445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gresiantį pavojų.</w:t>
            </w:r>
          </w:p>
        </w:tc>
        <w:tc>
          <w:tcPr>
            <w:tcW w:w="1701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administracijos vyriausiasis specialistas</w:t>
            </w:r>
          </w:p>
        </w:tc>
        <w:tc>
          <w:tcPr>
            <w:tcW w:w="2126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 xml:space="preserve">Sumažės </w:t>
            </w:r>
            <w:r w:rsidRPr="006A5AA5">
              <w:rPr>
                <w:rFonts w:ascii="Times New Roman" w:eastAsia="Arial Unicode MS" w:hAnsi="Times New Roman"/>
                <w:szCs w:val="24"/>
              </w:rPr>
              <w:t>pavojus žmogaus gyvybei, sveikatai, turtui ir (ar) aplinkai.</w:t>
            </w:r>
          </w:p>
        </w:tc>
        <w:tc>
          <w:tcPr>
            <w:tcW w:w="1730" w:type="dxa"/>
          </w:tcPr>
          <w:p w:rsidR="00B958C9" w:rsidRPr="006A5AA5" w:rsidRDefault="00B92AC5" w:rsidP="00871FCB">
            <w:pPr>
              <w:pStyle w:val="Betarp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Dokumentų </w:t>
            </w:r>
            <w:r w:rsidR="00871FCB">
              <w:rPr>
                <w:rFonts w:ascii="Times New Roman" w:hAnsi="Times New Roman"/>
                <w:szCs w:val="24"/>
              </w:rPr>
              <w:t>rengimas</w:t>
            </w:r>
            <w:r w:rsidR="00871FCB">
              <w:t xml:space="preserve"> nuo gautos informacijos (proc.)</w:t>
            </w:r>
          </w:p>
        </w:tc>
        <w:tc>
          <w:tcPr>
            <w:tcW w:w="1389" w:type="dxa"/>
          </w:tcPr>
          <w:p w:rsidR="00B958C9" w:rsidRPr="006A5AA5" w:rsidRDefault="00B92AC5" w:rsidP="00871FCB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 proc.</w:t>
            </w:r>
          </w:p>
        </w:tc>
      </w:tr>
      <w:tr w:rsidR="00B958C9" w:rsidRPr="006A5AA5" w:rsidTr="0084696E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B958C9" w:rsidRPr="006A5AA5" w:rsidRDefault="00B958C9" w:rsidP="00FB2595">
            <w:pPr>
              <w:pStyle w:val="Betarp"/>
              <w:jc w:val="center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7.</w:t>
            </w:r>
          </w:p>
        </w:tc>
        <w:tc>
          <w:tcPr>
            <w:tcW w:w="11454" w:type="dxa"/>
            <w:gridSpan w:val="6"/>
            <w:shd w:val="clear" w:color="auto" w:fill="auto"/>
            <w:vAlign w:val="center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Oro, vandens, dirvožemio, grunto ir maisto tarša</w:t>
            </w:r>
          </w:p>
        </w:tc>
        <w:tc>
          <w:tcPr>
            <w:tcW w:w="1730" w:type="dxa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389" w:type="dxa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B958C9" w:rsidRPr="006A5AA5" w:rsidTr="0084696E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B958C9" w:rsidRPr="006A5AA5" w:rsidRDefault="00B958C9" w:rsidP="00FB2595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7.1.</w:t>
            </w:r>
          </w:p>
        </w:tc>
        <w:tc>
          <w:tcPr>
            <w:tcW w:w="3374" w:type="dxa"/>
            <w:shd w:val="clear" w:color="auto" w:fill="auto"/>
          </w:tcPr>
          <w:p w:rsidR="00B958C9" w:rsidRPr="006A5AA5" w:rsidRDefault="00B958C9" w:rsidP="00FB2595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 xml:space="preserve">Pateikti gyventojams informaciją apie galimus oro, vandens, dirvožemio, grunto, maisto užteršimus, paaiškinant teršalų poveikį sveikatai </w:t>
            </w:r>
          </w:p>
        </w:tc>
        <w:tc>
          <w:tcPr>
            <w:tcW w:w="1418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III ketv.</w:t>
            </w:r>
          </w:p>
        </w:tc>
        <w:tc>
          <w:tcPr>
            <w:tcW w:w="1390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ind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gresiančią taršą.</w:t>
            </w:r>
          </w:p>
        </w:tc>
        <w:tc>
          <w:tcPr>
            <w:tcW w:w="1445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ind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Prognozuojant</w:t>
            </w:r>
          </w:p>
          <w:p w:rsidR="00B958C9" w:rsidRPr="006A5AA5" w:rsidRDefault="00B958C9" w:rsidP="004E707D">
            <w:pPr>
              <w:pStyle w:val="Betarp"/>
              <w:ind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Oro, vandens, grunto, maisto taršos pavojų</w:t>
            </w:r>
          </w:p>
        </w:tc>
        <w:tc>
          <w:tcPr>
            <w:tcW w:w="1701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administracijos vyriausiasis specialistas</w:t>
            </w:r>
          </w:p>
        </w:tc>
        <w:tc>
          <w:tcPr>
            <w:tcW w:w="2126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Gyventojai bus supažindinti su gresiančiais pavojais, turės žinių, kaip elgtis ekstremalioje situacijoje</w:t>
            </w:r>
          </w:p>
        </w:tc>
        <w:tc>
          <w:tcPr>
            <w:tcW w:w="1730" w:type="dxa"/>
          </w:tcPr>
          <w:p w:rsidR="00B958C9" w:rsidRPr="006A5AA5" w:rsidRDefault="00871FCB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Organizuotas gyventojų informavimas (proc.)</w:t>
            </w:r>
          </w:p>
        </w:tc>
        <w:tc>
          <w:tcPr>
            <w:tcW w:w="1389" w:type="dxa"/>
          </w:tcPr>
          <w:p w:rsidR="00B958C9" w:rsidRPr="006A5AA5" w:rsidRDefault="00793981" w:rsidP="00871FCB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 proc.</w:t>
            </w:r>
          </w:p>
        </w:tc>
      </w:tr>
      <w:tr w:rsidR="00B958C9" w:rsidRPr="006A5AA5" w:rsidTr="0084696E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B958C9" w:rsidRPr="006A5AA5" w:rsidRDefault="00B958C9" w:rsidP="00FB2595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7.2.</w:t>
            </w:r>
          </w:p>
        </w:tc>
        <w:tc>
          <w:tcPr>
            <w:tcW w:w="3374" w:type="dxa"/>
            <w:shd w:val="clear" w:color="auto" w:fill="auto"/>
          </w:tcPr>
          <w:p w:rsidR="00B958C9" w:rsidRPr="006A5AA5" w:rsidRDefault="00B958C9" w:rsidP="00FB2595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Pateikti gyventojams rekomendacijas, kaip elgtis esant oro, grunto, vandens, dirvožemio, maisto taršai.</w:t>
            </w:r>
          </w:p>
        </w:tc>
        <w:tc>
          <w:tcPr>
            <w:tcW w:w="1418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III ketv.</w:t>
            </w:r>
          </w:p>
        </w:tc>
        <w:tc>
          <w:tcPr>
            <w:tcW w:w="1390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gresiančią taršą.</w:t>
            </w:r>
          </w:p>
        </w:tc>
        <w:tc>
          <w:tcPr>
            <w:tcW w:w="1445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ind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Prognozuojant</w:t>
            </w:r>
          </w:p>
          <w:p w:rsidR="00B958C9" w:rsidRPr="006A5AA5" w:rsidRDefault="00B958C9" w:rsidP="004E707D">
            <w:pPr>
              <w:pStyle w:val="Betarp"/>
              <w:ind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oro, vandens, grunto, maisto taršos pavojų</w:t>
            </w:r>
          </w:p>
        </w:tc>
        <w:tc>
          <w:tcPr>
            <w:tcW w:w="1701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administracijos vyriausiasis specialistas</w:t>
            </w:r>
          </w:p>
        </w:tc>
        <w:tc>
          <w:tcPr>
            <w:tcW w:w="2126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Numatytos priemonės galimiems pavojams išvengti sumažins galimus nuotolius. Bus ugdomas žmonių atsakingumas.</w:t>
            </w:r>
          </w:p>
        </w:tc>
        <w:tc>
          <w:tcPr>
            <w:tcW w:w="1730" w:type="dxa"/>
          </w:tcPr>
          <w:p w:rsidR="00B958C9" w:rsidRPr="006A5AA5" w:rsidRDefault="00871FCB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Organizuotas r</w:t>
            </w:r>
            <w:r w:rsidR="00793981">
              <w:rPr>
                <w:rFonts w:ascii="Times New Roman" w:hAnsi="Times New Roman"/>
                <w:szCs w:val="24"/>
              </w:rPr>
              <w:t>eko</w:t>
            </w:r>
            <w:r>
              <w:rPr>
                <w:rFonts w:ascii="Times New Roman" w:hAnsi="Times New Roman"/>
                <w:szCs w:val="24"/>
              </w:rPr>
              <w:t>mendacijų pateikimas (proc.</w:t>
            </w:r>
            <w:r w:rsidR="00793981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389" w:type="dxa"/>
          </w:tcPr>
          <w:p w:rsidR="00B958C9" w:rsidRPr="006A5AA5" w:rsidRDefault="00793981" w:rsidP="00871FCB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 proc.</w:t>
            </w:r>
          </w:p>
        </w:tc>
      </w:tr>
      <w:tr w:rsidR="00B958C9" w:rsidRPr="006A5AA5" w:rsidTr="0084696E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B958C9" w:rsidRPr="006A5AA5" w:rsidRDefault="00B958C9" w:rsidP="00FB2595">
            <w:pPr>
              <w:pStyle w:val="Betarp"/>
              <w:jc w:val="center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8.</w:t>
            </w:r>
          </w:p>
        </w:tc>
        <w:tc>
          <w:tcPr>
            <w:tcW w:w="11454" w:type="dxa"/>
            <w:gridSpan w:val="6"/>
            <w:shd w:val="clear" w:color="auto" w:fill="auto"/>
            <w:vAlign w:val="center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Naftos produktų išsiliejimas</w:t>
            </w:r>
          </w:p>
        </w:tc>
        <w:tc>
          <w:tcPr>
            <w:tcW w:w="1730" w:type="dxa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389" w:type="dxa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B958C9" w:rsidRPr="006A5AA5" w:rsidTr="0084696E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B958C9" w:rsidRPr="006A5AA5" w:rsidRDefault="00B958C9" w:rsidP="00FB2595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lastRenderedPageBreak/>
              <w:t>8.1.</w:t>
            </w:r>
          </w:p>
        </w:tc>
        <w:tc>
          <w:tcPr>
            <w:tcW w:w="3374" w:type="dxa"/>
            <w:shd w:val="clear" w:color="auto" w:fill="auto"/>
          </w:tcPr>
          <w:p w:rsidR="00B958C9" w:rsidRPr="006A5AA5" w:rsidRDefault="00B958C9" w:rsidP="00FB2595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Įvertinti turimų saugos priemonių, skirtų naftos produktų išsiliejimo padariniams šalinti, poreikį ir aptarti poreikio galimybes.</w:t>
            </w:r>
          </w:p>
        </w:tc>
        <w:tc>
          <w:tcPr>
            <w:tcW w:w="1418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 ketv.</w:t>
            </w:r>
          </w:p>
        </w:tc>
        <w:tc>
          <w:tcPr>
            <w:tcW w:w="1390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gresiančią taršą.</w:t>
            </w:r>
          </w:p>
        </w:tc>
        <w:tc>
          <w:tcPr>
            <w:tcW w:w="1445" w:type="dxa"/>
            <w:shd w:val="clear" w:color="auto" w:fill="auto"/>
          </w:tcPr>
          <w:p w:rsidR="00B958C9" w:rsidRPr="006A5AA5" w:rsidRDefault="00B958C9" w:rsidP="004E707D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gresiančią taršą.</w:t>
            </w:r>
          </w:p>
        </w:tc>
        <w:tc>
          <w:tcPr>
            <w:tcW w:w="1701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administracija, Šakių PGT</w:t>
            </w:r>
          </w:p>
        </w:tc>
        <w:tc>
          <w:tcPr>
            <w:tcW w:w="2126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 xml:space="preserve">Pakankamas priemonių turėjimas užtikrins mažesnius nuostolius gyventojams, aplinkai, gyvūnijai </w:t>
            </w:r>
          </w:p>
        </w:tc>
        <w:tc>
          <w:tcPr>
            <w:tcW w:w="1730" w:type="dxa"/>
          </w:tcPr>
          <w:p w:rsidR="00B958C9" w:rsidRPr="006A5AA5" w:rsidRDefault="00871FCB" w:rsidP="00871FCB">
            <w:pPr>
              <w:pStyle w:val="Betarp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Poreikio įvertinimas (proc.</w:t>
            </w:r>
            <w:r w:rsidR="00793981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389" w:type="dxa"/>
          </w:tcPr>
          <w:p w:rsidR="00B958C9" w:rsidRPr="006A5AA5" w:rsidRDefault="00793981" w:rsidP="00871FCB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 proc.</w:t>
            </w:r>
          </w:p>
        </w:tc>
      </w:tr>
      <w:tr w:rsidR="00B958C9" w:rsidRPr="006A5AA5" w:rsidTr="0084696E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B958C9" w:rsidRPr="006A5AA5" w:rsidRDefault="00B958C9" w:rsidP="00FB2595">
            <w:pPr>
              <w:pStyle w:val="Betarp"/>
              <w:jc w:val="center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9.</w:t>
            </w:r>
          </w:p>
        </w:tc>
        <w:tc>
          <w:tcPr>
            <w:tcW w:w="11454" w:type="dxa"/>
            <w:gridSpan w:val="6"/>
            <w:shd w:val="clear" w:color="auto" w:fill="auto"/>
            <w:vAlign w:val="center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Elektroninių ryšių sutrikimas ir (ar) gedimai</w:t>
            </w:r>
          </w:p>
        </w:tc>
        <w:tc>
          <w:tcPr>
            <w:tcW w:w="1730" w:type="dxa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389" w:type="dxa"/>
          </w:tcPr>
          <w:p w:rsidR="00B958C9" w:rsidRPr="006A5AA5" w:rsidRDefault="00B958C9" w:rsidP="00FB2595">
            <w:pPr>
              <w:pStyle w:val="Betarp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B958C9" w:rsidRPr="006A5AA5" w:rsidTr="0084696E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B958C9" w:rsidRPr="006A5AA5" w:rsidRDefault="00B958C9" w:rsidP="00FB2595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 xml:space="preserve">9.1. </w:t>
            </w:r>
          </w:p>
        </w:tc>
        <w:tc>
          <w:tcPr>
            <w:tcW w:w="3374" w:type="dxa"/>
            <w:shd w:val="clear" w:color="auto" w:fill="auto"/>
          </w:tcPr>
          <w:p w:rsidR="00B958C9" w:rsidRPr="006A5AA5" w:rsidRDefault="00B958C9" w:rsidP="00FB2595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Organizuoti informacijos teikimą ir vykdyti gyventojams būtinas priemones.</w:t>
            </w:r>
          </w:p>
        </w:tc>
        <w:tc>
          <w:tcPr>
            <w:tcW w:w="1418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Prognozuojant informacijos sutrikimus, gedimus arba gavus informaciją apie ryšio sutrikdymą</w:t>
            </w:r>
          </w:p>
        </w:tc>
        <w:tc>
          <w:tcPr>
            <w:tcW w:w="1390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Prognozuojant informacijos sutrikimus, gedimus arba gavus informaciją apie ryšio sutrikdymą</w:t>
            </w:r>
          </w:p>
        </w:tc>
        <w:tc>
          <w:tcPr>
            <w:tcW w:w="1445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Prognozuojant informacijos sutrikimus, gedimus arba gavus informaciją apie ryšio sutrikdymą</w:t>
            </w:r>
          </w:p>
        </w:tc>
        <w:tc>
          <w:tcPr>
            <w:tcW w:w="1701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ind w:left="-108" w:right="-108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administracijos vyriausiasis specialistas</w:t>
            </w:r>
          </w:p>
        </w:tc>
        <w:tc>
          <w:tcPr>
            <w:tcW w:w="2126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ind w:left="-108" w:right="-108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Savo laiku ir teisingas informacijos teikimas panaikins baimę, paniką tarp gyventojų.</w:t>
            </w:r>
          </w:p>
        </w:tc>
        <w:tc>
          <w:tcPr>
            <w:tcW w:w="1730" w:type="dxa"/>
          </w:tcPr>
          <w:p w:rsidR="00B958C9" w:rsidRPr="006A5AA5" w:rsidRDefault="00871FCB" w:rsidP="00FB2595">
            <w:pPr>
              <w:pStyle w:val="Betarp"/>
              <w:ind w:left="-108" w:right="-108"/>
              <w:rPr>
                <w:rFonts w:ascii="Times New Roman" w:hAnsi="Times New Roman"/>
                <w:szCs w:val="24"/>
              </w:rPr>
            </w:pPr>
            <w:r>
              <w:t>Organizuota informacijos teikimų nuo gautos informacijos (proc.)</w:t>
            </w:r>
          </w:p>
        </w:tc>
        <w:tc>
          <w:tcPr>
            <w:tcW w:w="1389" w:type="dxa"/>
          </w:tcPr>
          <w:p w:rsidR="00B958C9" w:rsidRPr="006A5AA5" w:rsidRDefault="00793981" w:rsidP="00871FCB">
            <w:pPr>
              <w:pStyle w:val="Betarp"/>
              <w:ind w:left="-108" w:right="-108"/>
              <w:jc w:val="righ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 proc.</w:t>
            </w:r>
          </w:p>
        </w:tc>
      </w:tr>
      <w:tr w:rsidR="00B958C9" w:rsidRPr="006A5AA5" w:rsidTr="0084696E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B958C9" w:rsidRPr="006A5AA5" w:rsidRDefault="00B958C9" w:rsidP="00FB2595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10.</w:t>
            </w:r>
          </w:p>
        </w:tc>
        <w:tc>
          <w:tcPr>
            <w:tcW w:w="3374" w:type="dxa"/>
            <w:shd w:val="clear" w:color="auto" w:fill="auto"/>
          </w:tcPr>
          <w:p w:rsidR="00B958C9" w:rsidRPr="006A5AA5" w:rsidRDefault="00B958C9" w:rsidP="00FB2595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Organizuoti savivaldybės lygio civilinės saugos pratybas</w:t>
            </w:r>
          </w:p>
        </w:tc>
        <w:tc>
          <w:tcPr>
            <w:tcW w:w="1418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1390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Funkcinės pratybos</w:t>
            </w:r>
          </w:p>
          <w:p w:rsidR="00B958C9" w:rsidRPr="006A5AA5" w:rsidRDefault="00B958C9" w:rsidP="00FB2595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 ketv.</w:t>
            </w:r>
          </w:p>
        </w:tc>
        <w:tc>
          <w:tcPr>
            <w:tcW w:w="1445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ind w:right="-108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Stalo pratybos</w:t>
            </w:r>
          </w:p>
          <w:p w:rsidR="00B958C9" w:rsidRPr="006A5AA5" w:rsidRDefault="00B958C9" w:rsidP="00FB2595">
            <w:pPr>
              <w:pStyle w:val="Betarp"/>
              <w:ind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IV ketv.</w:t>
            </w:r>
          </w:p>
        </w:tc>
        <w:tc>
          <w:tcPr>
            <w:tcW w:w="1701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ind w:left="-108" w:right="-108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Savivaldybės administracijos direktorius, savivaldybės administracijos vyriausiasis specialistas</w:t>
            </w:r>
          </w:p>
        </w:tc>
        <w:tc>
          <w:tcPr>
            <w:tcW w:w="2126" w:type="dxa"/>
            <w:shd w:val="clear" w:color="auto" w:fill="auto"/>
          </w:tcPr>
          <w:p w:rsidR="00B958C9" w:rsidRPr="006A5AA5" w:rsidRDefault="00B958C9" w:rsidP="00FB2595">
            <w:pPr>
              <w:pStyle w:val="Betarp"/>
              <w:ind w:left="-108" w:right="-108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Bus patikrintas savivaldybės ekstremaliųjų situacijų valdymo plano veiksmingumas.</w:t>
            </w:r>
          </w:p>
        </w:tc>
        <w:tc>
          <w:tcPr>
            <w:tcW w:w="1730" w:type="dxa"/>
          </w:tcPr>
          <w:p w:rsidR="00B958C9" w:rsidRPr="006A5AA5" w:rsidRDefault="00871FCB" w:rsidP="00FB2595">
            <w:pPr>
              <w:pStyle w:val="Betarp"/>
              <w:ind w:left="-108" w:right="-108"/>
              <w:rPr>
                <w:rFonts w:ascii="Times New Roman" w:hAnsi="Times New Roman"/>
                <w:szCs w:val="24"/>
              </w:rPr>
            </w:pPr>
            <w:r>
              <w:t>Organizuota pratybų (skaičius)</w:t>
            </w:r>
          </w:p>
        </w:tc>
        <w:tc>
          <w:tcPr>
            <w:tcW w:w="1389" w:type="dxa"/>
          </w:tcPr>
          <w:p w:rsidR="00B958C9" w:rsidRPr="006A5AA5" w:rsidRDefault="00871FCB" w:rsidP="00871FCB">
            <w:pPr>
              <w:pStyle w:val="Betarp"/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</w:tr>
    </w:tbl>
    <w:p w:rsidR="006A5AA5" w:rsidRPr="006A5AA5" w:rsidRDefault="006A5AA5" w:rsidP="006A5AA5">
      <w:pPr>
        <w:ind w:firstLine="709"/>
        <w:jc w:val="both"/>
        <w:rPr>
          <w:rFonts w:ascii="Times New Roman" w:hAnsi="Times New Roman"/>
          <w:b/>
          <w:szCs w:val="24"/>
        </w:rPr>
      </w:pPr>
    </w:p>
    <w:p w:rsidR="006A5AA5" w:rsidRDefault="006A5AA5" w:rsidP="006A5AA5">
      <w:pPr>
        <w:ind w:firstLine="709"/>
        <w:jc w:val="both"/>
        <w:rPr>
          <w:rFonts w:ascii="Times New Roman" w:hAnsi="Times New Roman"/>
          <w:szCs w:val="24"/>
        </w:rPr>
      </w:pPr>
      <w:r w:rsidRPr="006A5AA5">
        <w:rPr>
          <w:rFonts w:ascii="Times New Roman" w:hAnsi="Times New Roman"/>
          <w:b/>
          <w:szCs w:val="24"/>
        </w:rPr>
        <w:t>Santrumpos</w:t>
      </w:r>
      <w:r w:rsidRPr="006A5AA5">
        <w:rPr>
          <w:rFonts w:ascii="Times New Roman" w:hAnsi="Times New Roman"/>
          <w:szCs w:val="24"/>
        </w:rPr>
        <w:t xml:space="preserve">: CS – civilinė sauga; ESK – ekstremalių situacijų komisija; ES – ekstremali situacija; </w:t>
      </w:r>
    </w:p>
    <w:p w:rsidR="00874FBF" w:rsidRDefault="00874FBF" w:rsidP="006A5AA5">
      <w:pPr>
        <w:ind w:firstLine="709"/>
        <w:jc w:val="both"/>
        <w:rPr>
          <w:rFonts w:ascii="Times New Roman" w:hAnsi="Times New Roman"/>
          <w:szCs w:val="24"/>
        </w:rPr>
      </w:pPr>
    </w:p>
    <w:p w:rsidR="00874FBF" w:rsidRDefault="00874FBF" w:rsidP="006A5AA5">
      <w:pPr>
        <w:ind w:firstLine="709"/>
        <w:jc w:val="both"/>
        <w:rPr>
          <w:rFonts w:ascii="Times New Roman" w:hAnsi="Times New Roman"/>
          <w:szCs w:val="24"/>
        </w:rPr>
      </w:pPr>
    </w:p>
    <w:p w:rsidR="00874FBF" w:rsidRPr="006A5AA5" w:rsidRDefault="00874FBF" w:rsidP="006A5AA5">
      <w:pPr>
        <w:ind w:firstLine="709"/>
        <w:jc w:val="both"/>
        <w:rPr>
          <w:rFonts w:ascii="Times New Roman" w:hAnsi="Times New Roman"/>
          <w:szCs w:val="24"/>
        </w:rPr>
      </w:pPr>
    </w:p>
    <w:p w:rsidR="006A5AA5" w:rsidRDefault="006A5AA5" w:rsidP="006A5AA5">
      <w:pPr>
        <w:jc w:val="center"/>
      </w:pPr>
      <w:r>
        <w:t>_____</w:t>
      </w:r>
      <w:r w:rsidR="00874FBF">
        <w:t>____________</w:t>
      </w:r>
      <w:r>
        <w:t>_</w:t>
      </w:r>
    </w:p>
    <w:p w:rsidR="006A5AA5" w:rsidRDefault="006A5AA5" w:rsidP="006A5AA5">
      <w:pPr>
        <w:pStyle w:val="Antrats"/>
      </w:pPr>
    </w:p>
    <w:p w:rsidR="006A5AA5" w:rsidRDefault="006A5AA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sectPr w:rsidR="006A5AA5" w:rsidSect="00832F71">
      <w:pgSz w:w="16840" w:h="11907" w:orient="landscape" w:code="9"/>
      <w:pgMar w:top="1701" w:right="397" w:bottom="567" w:left="1134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6F93" w:rsidRDefault="00D06F93">
      <w:r>
        <w:separator/>
      </w:r>
    </w:p>
  </w:endnote>
  <w:endnote w:type="continuationSeparator" w:id="0">
    <w:p w:rsidR="00D06F93" w:rsidRDefault="00D06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6F93" w:rsidRDefault="00D06F93">
      <w:r>
        <w:separator/>
      </w:r>
    </w:p>
  </w:footnote>
  <w:footnote w:type="continuationSeparator" w:id="0">
    <w:p w:rsidR="00D06F93" w:rsidRDefault="00D06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CA7057"/>
    <w:multiLevelType w:val="hybridMultilevel"/>
    <w:tmpl w:val="7DE08E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2215EE"/>
    <w:multiLevelType w:val="hybridMultilevel"/>
    <w:tmpl w:val="CBA62180"/>
    <w:lvl w:ilvl="0" w:tplc="36081EF4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2F46"/>
    <w:rsid w:val="00025AF2"/>
    <w:rsid w:val="000B245A"/>
    <w:rsid w:val="000B70FD"/>
    <w:rsid w:val="00117499"/>
    <w:rsid w:val="00132D50"/>
    <w:rsid w:val="001C4F35"/>
    <w:rsid w:val="001D38EF"/>
    <w:rsid w:val="001E3881"/>
    <w:rsid w:val="001E7250"/>
    <w:rsid w:val="001F2661"/>
    <w:rsid w:val="00242FA2"/>
    <w:rsid w:val="002646FC"/>
    <w:rsid w:val="00280D34"/>
    <w:rsid w:val="0028720A"/>
    <w:rsid w:val="00290A37"/>
    <w:rsid w:val="002C1C2D"/>
    <w:rsid w:val="002D3ABC"/>
    <w:rsid w:val="003076FC"/>
    <w:rsid w:val="00313CF0"/>
    <w:rsid w:val="00317C92"/>
    <w:rsid w:val="00342E29"/>
    <w:rsid w:val="003854D4"/>
    <w:rsid w:val="003A0C31"/>
    <w:rsid w:val="003C5D28"/>
    <w:rsid w:val="00407B1E"/>
    <w:rsid w:val="00414337"/>
    <w:rsid w:val="00434111"/>
    <w:rsid w:val="00435ADB"/>
    <w:rsid w:val="004551C8"/>
    <w:rsid w:val="004566D1"/>
    <w:rsid w:val="004B7209"/>
    <w:rsid w:val="004E707D"/>
    <w:rsid w:val="00521D86"/>
    <w:rsid w:val="00583E25"/>
    <w:rsid w:val="005E153E"/>
    <w:rsid w:val="005E5931"/>
    <w:rsid w:val="00610881"/>
    <w:rsid w:val="006378C2"/>
    <w:rsid w:val="00677EBE"/>
    <w:rsid w:val="006A5AA5"/>
    <w:rsid w:val="0070001E"/>
    <w:rsid w:val="00762FD2"/>
    <w:rsid w:val="00780241"/>
    <w:rsid w:val="00793981"/>
    <w:rsid w:val="007C00DB"/>
    <w:rsid w:val="00806443"/>
    <w:rsid w:val="00811E4E"/>
    <w:rsid w:val="00832F71"/>
    <w:rsid w:val="0084696E"/>
    <w:rsid w:val="00871FCB"/>
    <w:rsid w:val="00874FBF"/>
    <w:rsid w:val="008A0A92"/>
    <w:rsid w:val="008C1B78"/>
    <w:rsid w:val="008E202A"/>
    <w:rsid w:val="008F122F"/>
    <w:rsid w:val="008F315A"/>
    <w:rsid w:val="008F4809"/>
    <w:rsid w:val="00967108"/>
    <w:rsid w:val="0098205C"/>
    <w:rsid w:val="00986929"/>
    <w:rsid w:val="009C4EAB"/>
    <w:rsid w:val="009C59F0"/>
    <w:rsid w:val="009F065C"/>
    <w:rsid w:val="009F1883"/>
    <w:rsid w:val="00A97DAE"/>
    <w:rsid w:val="00AE7378"/>
    <w:rsid w:val="00B75F85"/>
    <w:rsid w:val="00B92AC5"/>
    <w:rsid w:val="00B958C9"/>
    <w:rsid w:val="00B96022"/>
    <w:rsid w:val="00BD55CF"/>
    <w:rsid w:val="00BE1E33"/>
    <w:rsid w:val="00BE1FFA"/>
    <w:rsid w:val="00BE4C6A"/>
    <w:rsid w:val="00BE6D25"/>
    <w:rsid w:val="00C259BB"/>
    <w:rsid w:val="00C33872"/>
    <w:rsid w:val="00C838D9"/>
    <w:rsid w:val="00C921BD"/>
    <w:rsid w:val="00CA67DC"/>
    <w:rsid w:val="00CA6ECE"/>
    <w:rsid w:val="00CD747C"/>
    <w:rsid w:val="00D06F93"/>
    <w:rsid w:val="00D833C1"/>
    <w:rsid w:val="00D87E51"/>
    <w:rsid w:val="00DD47CE"/>
    <w:rsid w:val="00DF5C72"/>
    <w:rsid w:val="00E918BB"/>
    <w:rsid w:val="00ED113F"/>
    <w:rsid w:val="00F01EF6"/>
    <w:rsid w:val="00F417B3"/>
    <w:rsid w:val="00F54114"/>
    <w:rsid w:val="00F8795F"/>
    <w:rsid w:val="00FB4680"/>
    <w:rsid w:val="00FC47EE"/>
    <w:rsid w:val="00FD24DB"/>
    <w:rsid w:val="00FF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3954340-8FC4-4EFB-8CB0-110B9DC75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A0A92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A9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A92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rsid w:val="008A0A92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C4F3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C4F35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rsid w:val="00780241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rsid w:val="00780241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Times New Roman" w:hAnsi="Times New Roman"/>
      <w:b/>
      <w:sz w:val="52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80241"/>
    <w:rPr>
      <w:b/>
      <w:sz w:val="52"/>
      <w:lang w:eastAsia="en-US"/>
    </w:rPr>
  </w:style>
  <w:style w:type="paragraph" w:styleId="Pagrindinistekstas2">
    <w:name w:val="Body Text 2"/>
    <w:basedOn w:val="prastasis"/>
    <w:link w:val="Pagrindinistekstas2Diagrama"/>
    <w:rsid w:val="00780241"/>
    <w:pPr>
      <w:spacing w:after="120" w:line="480" w:lineRule="auto"/>
    </w:pPr>
    <w:rPr>
      <w:rFonts w:ascii="Times New Roman" w:hAnsi="Times New Roman"/>
      <w:noProof/>
      <w:lang w:eastAsia="en-US"/>
    </w:rPr>
  </w:style>
  <w:style w:type="character" w:customStyle="1" w:styleId="Pagrindinistekstas2Diagrama">
    <w:name w:val="Pagrindinis tekstas 2 Diagrama"/>
    <w:basedOn w:val="Numatytasispastraiposriftas"/>
    <w:link w:val="Pagrindinistekstas2"/>
    <w:rsid w:val="00780241"/>
    <w:rPr>
      <w:noProof/>
      <w:sz w:val="24"/>
      <w:lang w:eastAsia="en-US"/>
    </w:rPr>
  </w:style>
  <w:style w:type="paragraph" w:styleId="Betarp">
    <w:name w:val="No Spacing"/>
    <w:uiPriority w:val="1"/>
    <w:qFormat/>
    <w:rsid w:val="00806443"/>
    <w:rPr>
      <w:rFonts w:ascii="TimesLT" w:hAnsi="TimesLT"/>
      <w:sz w:val="24"/>
    </w:rPr>
  </w:style>
  <w:style w:type="character" w:customStyle="1" w:styleId="AntratsDiagrama">
    <w:name w:val="Antraštės Diagrama"/>
    <w:basedOn w:val="Numatytasispastraiposriftas"/>
    <w:link w:val="Antrats"/>
    <w:rsid w:val="006A5AA5"/>
    <w:rPr>
      <w:rFonts w:ascii="TimesLT" w:hAnsi="TimesLT"/>
      <w:sz w:val="24"/>
    </w:rPr>
  </w:style>
  <w:style w:type="character" w:styleId="HTMLspausdinimomainl">
    <w:name w:val="HTML Typewriter"/>
    <w:rsid w:val="006A5AA5"/>
    <w:rPr>
      <w:rFonts w:ascii="Courier New" w:eastAsia="Times New Roman" w:hAnsi="Courier New" w:cs="Courier New"/>
      <w:sz w:val="20"/>
      <w:szCs w:val="20"/>
    </w:rPr>
  </w:style>
  <w:style w:type="paragraph" w:customStyle="1" w:styleId="CharChar2DiagramaCharChar">
    <w:name w:val="Char Char2 Diagrama Char Char"/>
    <w:basedOn w:val="prastasis"/>
    <w:rsid w:val="006A5AA5"/>
    <w:pPr>
      <w:widowControl w:val="0"/>
      <w:adjustRightInd w:val="0"/>
      <w:spacing w:after="160" w:line="240" w:lineRule="exact"/>
      <w:jc w:val="both"/>
      <w:textAlignment w:val="baseline"/>
    </w:pPr>
    <w:rPr>
      <w:rFonts w:ascii="Tahoma" w:hAnsi="Tahoma"/>
      <w:sz w:val="20"/>
      <w:lang w:val="en-US" w:eastAsia="en-US"/>
    </w:rPr>
  </w:style>
  <w:style w:type="paragraph" w:styleId="Sraopastraipa">
    <w:name w:val="List Paragraph"/>
    <w:basedOn w:val="prastasis"/>
    <w:uiPriority w:val="34"/>
    <w:qFormat/>
    <w:rsid w:val="001F2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8</Pages>
  <Words>7338</Words>
  <Characters>4183</Characters>
  <Application>Microsoft Office Word</Application>
  <DocSecurity>0</DocSecurity>
  <Lines>34</Lines>
  <Paragraphs>22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11499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2017-10-05T13:08:00Z</cp:lastPrinted>
  <dcterms:created xsi:type="dcterms:W3CDTF">2017-12-20T07:14:00Z</dcterms:created>
  <dcterms:modified xsi:type="dcterms:W3CDTF">2017-12-20T07:14:00Z</dcterms:modified>
</cp:coreProperties>
</file>