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1C92" w:rsidRPr="00E06990" w:rsidRDefault="008F5BDC">
      <w:pPr>
        <w:jc w:val="center"/>
        <w:rPr>
          <w:rFonts w:ascii="Times New Roman" w:hAnsi="Times New Roman"/>
          <w:b/>
          <w:szCs w:val="24"/>
        </w:rPr>
      </w:pPr>
      <w:r w:rsidRPr="00E06990">
        <w:rPr>
          <w:rFonts w:ascii="Times New Roman" w:hAnsi="Times New Roman"/>
          <w:noProof/>
          <w:szCs w:val="24"/>
        </w:rPr>
        <w:drawing>
          <wp:inline distT="0" distB="0" distL="0" distR="0">
            <wp:extent cx="495300" cy="6096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1C92" w:rsidRPr="00E06990" w:rsidRDefault="00D11C92">
      <w:pPr>
        <w:jc w:val="center"/>
        <w:rPr>
          <w:rFonts w:ascii="Times New Roman" w:hAnsi="Times New Roman"/>
          <w:b/>
          <w:szCs w:val="24"/>
        </w:rPr>
      </w:pPr>
    </w:p>
    <w:p w:rsidR="00D11C92" w:rsidRPr="00E06990" w:rsidRDefault="00D11C92">
      <w:pPr>
        <w:jc w:val="center"/>
        <w:rPr>
          <w:rFonts w:ascii="Times New Roman" w:hAnsi="Times New Roman"/>
          <w:b/>
          <w:szCs w:val="24"/>
        </w:rPr>
      </w:pPr>
      <w:r w:rsidRPr="00E06990">
        <w:rPr>
          <w:rFonts w:ascii="Times New Roman" w:hAnsi="Times New Roman"/>
          <w:b/>
          <w:szCs w:val="24"/>
        </w:rPr>
        <w:t>ŠAKIŲ RAJONO SAVIVALDYBĖS ADMINISTRACIJOS DIREKTORIUS</w:t>
      </w:r>
    </w:p>
    <w:p w:rsidR="00D11C92" w:rsidRPr="00E06990" w:rsidRDefault="00D11C92">
      <w:pPr>
        <w:jc w:val="center"/>
        <w:rPr>
          <w:rFonts w:ascii="Times New Roman" w:hAnsi="Times New Roman"/>
          <w:b/>
          <w:szCs w:val="24"/>
        </w:rPr>
      </w:pPr>
    </w:p>
    <w:p w:rsidR="00D11C92" w:rsidRPr="00E06990" w:rsidRDefault="00D11C92">
      <w:pPr>
        <w:jc w:val="center"/>
        <w:rPr>
          <w:rFonts w:ascii="Times New Roman" w:hAnsi="Times New Roman"/>
          <w:b/>
          <w:szCs w:val="24"/>
        </w:rPr>
      </w:pPr>
    </w:p>
    <w:p w:rsidR="00D11C92" w:rsidRPr="00E06990" w:rsidRDefault="00D11C92">
      <w:pPr>
        <w:jc w:val="center"/>
        <w:rPr>
          <w:rFonts w:ascii="Times New Roman" w:hAnsi="Times New Roman"/>
          <w:b/>
          <w:szCs w:val="24"/>
        </w:rPr>
      </w:pPr>
      <w:r w:rsidRPr="00E06990">
        <w:rPr>
          <w:rFonts w:ascii="Times New Roman" w:hAnsi="Times New Roman"/>
          <w:b/>
          <w:szCs w:val="24"/>
        </w:rPr>
        <w:t>ĮSAKYMAS</w:t>
      </w:r>
    </w:p>
    <w:p w:rsidR="00BC1E29" w:rsidRPr="00E06990" w:rsidRDefault="00BC1E29" w:rsidP="00BC1E29">
      <w:pPr>
        <w:spacing w:line="276" w:lineRule="auto"/>
        <w:jc w:val="center"/>
        <w:rPr>
          <w:rFonts w:ascii="Times New Roman" w:hAnsi="Times New Roman"/>
          <w:b/>
        </w:rPr>
      </w:pPr>
      <w:r w:rsidRPr="00E06990">
        <w:rPr>
          <w:rFonts w:ascii="Times New Roman" w:hAnsi="Times New Roman"/>
          <w:b/>
        </w:rPr>
        <w:t>DĖL BENDRŲJŲ STATINIO RODIKLIŲ LENTELĖS PATVIRTINIMO</w:t>
      </w:r>
    </w:p>
    <w:p w:rsidR="00D11C92" w:rsidRPr="00E06990" w:rsidRDefault="00D11C92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:rsidR="00D11C92" w:rsidRPr="00E06990" w:rsidRDefault="00CB3AD0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2018</w:t>
      </w:r>
      <w:r w:rsidR="008B04CF" w:rsidRPr="00E06990">
        <w:rPr>
          <w:rFonts w:ascii="Times New Roman" w:hAnsi="Times New Roman"/>
          <w:szCs w:val="24"/>
        </w:rPr>
        <w:t xml:space="preserve"> m. </w:t>
      </w:r>
      <w:r>
        <w:rPr>
          <w:rFonts w:ascii="Times New Roman" w:hAnsi="Times New Roman"/>
          <w:szCs w:val="24"/>
        </w:rPr>
        <w:t>vasario 1</w:t>
      </w:r>
      <w:r w:rsidR="0065541E">
        <w:rPr>
          <w:rFonts w:ascii="Times New Roman" w:hAnsi="Times New Roman"/>
          <w:szCs w:val="24"/>
        </w:rPr>
        <w:t xml:space="preserve"> </w:t>
      </w:r>
      <w:r w:rsidR="00BC1E29" w:rsidRPr="00E06990">
        <w:rPr>
          <w:rFonts w:ascii="Times New Roman" w:hAnsi="Times New Roman"/>
          <w:szCs w:val="24"/>
        </w:rPr>
        <w:t>d.  Nr. AT</w:t>
      </w:r>
      <w:r w:rsidR="00D11C92" w:rsidRPr="00E06990">
        <w:rPr>
          <w:rFonts w:ascii="Times New Roman" w:hAnsi="Times New Roman"/>
          <w:szCs w:val="24"/>
        </w:rPr>
        <w:t>-</w:t>
      </w:r>
    </w:p>
    <w:p w:rsidR="00D11C92" w:rsidRPr="00E06990" w:rsidRDefault="00D11C92">
      <w:pPr>
        <w:pStyle w:val="Antrat1"/>
        <w:ind w:left="0" w:firstLine="0"/>
        <w:jc w:val="center"/>
        <w:rPr>
          <w:szCs w:val="24"/>
        </w:rPr>
      </w:pPr>
      <w:r w:rsidRPr="00E06990">
        <w:rPr>
          <w:szCs w:val="24"/>
        </w:rPr>
        <w:t>Šakiai</w:t>
      </w:r>
    </w:p>
    <w:p w:rsidR="00D11C92" w:rsidRPr="00E06990" w:rsidRDefault="00D11C9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D11C92" w:rsidRPr="00E06990" w:rsidRDefault="00D11C9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E06990" w:rsidRPr="002D1532" w:rsidRDefault="00BC1E29" w:rsidP="00E06990">
      <w:pPr>
        <w:tabs>
          <w:tab w:val="left" w:pos="1242"/>
        </w:tabs>
        <w:spacing w:line="360" w:lineRule="auto"/>
        <w:ind w:firstLine="360"/>
        <w:jc w:val="both"/>
        <w:rPr>
          <w:rFonts w:ascii="Times New Roman" w:hAnsi="Times New Roman"/>
          <w:color w:val="auto"/>
          <w:szCs w:val="24"/>
        </w:rPr>
      </w:pPr>
      <w:r w:rsidRPr="002D1532">
        <w:rPr>
          <w:rFonts w:ascii="Times New Roman" w:hAnsi="Times New Roman"/>
          <w:color w:val="auto"/>
          <w:szCs w:val="24"/>
        </w:rPr>
        <w:tab/>
      </w:r>
      <w:r w:rsidR="00E06990" w:rsidRPr="002D1532">
        <w:rPr>
          <w:rFonts w:ascii="Times New Roman" w:hAnsi="Times New Roman"/>
          <w:color w:val="auto"/>
          <w:szCs w:val="24"/>
        </w:rPr>
        <w:tab/>
      </w:r>
      <w:r w:rsidR="002D1532" w:rsidRPr="002D1532">
        <w:rPr>
          <w:rFonts w:ascii="Times New Roman" w:hAnsi="Times New Roman"/>
          <w:color w:val="auto"/>
          <w:szCs w:val="24"/>
          <w:shd w:val="clear" w:color="auto" w:fill="FFFFFF"/>
        </w:rPr>
        <w:t xml:space="preserve">Vadovaudamasis </w:t>
      </w:r>
      <w:r w:rsidR="00DA3FF0">
        <w:rPr>
          <w:rFonts w:ascii="Times New Roman" w:hAnsi="Times New Roman"/>
          <w:color w:val="auto"/>
          <w:szCs w:val="24"/>
          <w:shd w:val="clear" w:color="auto" w:fill="FFFFFF"/>
        </w:rPr>
        <w:t xml:space="preserve">rajono savivaldybės tarybos 2016 m. rugsėjo 23 d. sprendimu Nr. T-277 patvirtintų rajono savivaldybės administracijos nuostatų 24 punktu ir </w:t>
      </w:r>
      <w:r w:rsidR="002D1532" w:rsidRPr="002D1532">
        <w:rPr>
          <w:rFonts w:ascii="Times New Roman" w:hAnsi="Times New Roman"/>
          <w:color w:val="auto"/>
          <w:szCs w:val="24"/>
          <w:shd w:val="clear" w:color="auto" w:fill="FFFFFF"/>
        </w:rPr>
        <w:t>Lietuvos Respublikos aplinkos ministro 2016 m. lapkričio 7 d. įsakymu</w:t>
      </w:r>
      <w:r w:rsidR="00DA3FF0">
        <w:rPr>
          <w:rFonts w:ascii="Times New Roman" w:hAnsi="Times New Roman"/>
          <w:color w:val="auto"/>
          <w:szCs w:val="24"/>
          <w:shd w:val="clear" w:color="auto" w:fill="FFFFFF"/>
        </w:rPr>
        <w:t xml:space="preserve"> Nr. D1-738</w:t>
      </w:r>
      <w:r w:rsidR="002D1532" w:rsidRPr="002D1532">
        <w:rPr>
          <w:rFonts w:ascii="Times New Roman" w:hAnsi="Times New Roman"/>
          <w:color w:val="auto"/>
          <w:szCs w:val="24"/>
          <w:shd w:val="clear" w:color="auto" w:fill="FFFFFF"/>
        </w:rPr>
        <w:t xml:space="preserve"> patvirtinto statybos techninio reglamento STR 1.04.04:2017 "Statinio projektavimas, projekto ekspertizė" 53 punktu</w:t>
      </w:r>
      <w:r w:rsidR="00E06990" w:rsidRPr="002D1532">
        <w:rPr>
          <w:rFonts w:ascii="Times New Roman" w:hAnsi="Times New Roman"/>
          <w:color w:val="auto"/>
          <w:szCs w:val="24"/>
        </w:rPr>
        <w:t>,</w:t>
      </w:r>
    </w:p>
    <w:p w:rsidR="00E06990" w:rsidRPr="00E06990" w:rsidRDefault="00E06990" w:rsidP="00E06990">
      <w:pPr>
        <w:tabs>
          <w:tab w:val="left" w:pos="0"/>
          <w:tab w:val="left" w:pos="3119"/>
        </w:tabs>
        <w:spacing w:line="360" w:lineRule="auto"/>
        <w:ind w:firstLine="1245"/>
        <w:jc w:val="both"/>
        <w:rPr>
          <w:rFonts w:ascii="Times New Roman" w:hAnsi="Times New Roman"/>
        </w:rPr>
      </w:pPr>
      <w:r w:rsidRPr="00E06990">
        <w:rPr>
          <w:rFonts w:ascii="Times New Roman" w:hAnsi="Times New Roman"/>
          <w:spacing w:val="60"/>
        </w:rPr>
        <w:t xml:space="preserve">tvirtinu </w:t>
      </w:r>
      <w:r w:rsidRPr="00E06990">
        <w:rPr>
          <w:rFonts w:ascii="Times New Roman" w:hAnsi="Times New Roman"/>
        </w:rPr>
        <w:t xml:space="preserve">projekto Nr. </w:t>
      </w:r>
      <w:r w:rsidR="00CB3AD0">
        <w:rPr>
          <w:rFonts w:ascii="Times New Roman" w:hAnsi="Times New Roman"/>
        </w:rPr>
        <w:t>UL-17-106-TP</w:t>
      </w:r>
      <w:r w:rsidRPr="00E06990">
        <w:rPr>
          <w:rFonts w:ascii="Times New Roman" w:hAnsi="Times New Roman"/>
        </w:rPr>
        <w:t xml:space="preserve"> „</w:t>
      </w:r>
      <w:r w:rsidR="00EF4E9E">
        <w:rPr>
          <w:rFonts w:ascii="Times New Roman" w:hAnsi="Times New Roman"/>
        </w:rPr>
        <w:t xml:space="preserve">Šakių </w:t>
      </w:r>
      <w:r w:rsidR="00CB3AD0">
        <w:rPr>
          <w:rFonts w:ascii="Times New Roman" w:hAnsi="Times New Roman"/>
        </w:rPr>
        <w:t>sen. Girėnų k. Ąžuolyno gatvės kapitalinio remonto projektas</w:t>
      </w:r>
      <w:r w:rsidRPr="00E06990">
        <w:rPr>
          <w:rFonts w:ascii="Times New Roman" w:hAnsi="Times New Roman"/>
        </w:rPr>
        <w:t>“, Bendrųjų statinio rodiklių lentelę (pridedama).</w:t>
      </w:r>
    </w:p>
    <w:p w:rsidR="00D11C92" w:rsidRPr="00E06990" w:rsidRDefault="00D11C92" w:rsidP="00B16A71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  <w:rPr>
          <w:rFonts w:ascii="Times New Roman" w:hAnsi="Times New Roman"/>
          <w:szCs w:val="24"/>
        </w:rPr>
      </w:pPr>
      <w:r w:rsidRPr="00E06990">
        <w:rPr>
          <w:rFonts w:ascii="Times New Roman" w:hAnsi="Times New Roman"/>
          <w:szCs w:val="24"/>
        </w:rPr>
        <w:t>Šis įsakymas gali būti skundžiamas Lietuvos Respublikos administracinių bylų teisenos įstatymo nustatyta tvarka.</w:t>
      </w:r>
    </w:p>
    <w:p w:rsidR="00D11C92" w:rsidRPr="00E06990" w:rsidRDefault="00D11C9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D11C92" w:rsidRPr="00E06990" w:rsidRDefault="00D11C92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D11C92" w:rsidRPr="00E06990" w:rsidRDefault="00D11C92">
      <w:pPr>
        <w:rPr>
          <w:rFonts w:ascii="Times New Roman" w:hAnsi="Times New Roman"/>
          <w:szCs w:val="24"/>
        </w:rPr>
      </w:pPr>
    </w:p>
    <w:p w:rsidR="00D11C92" w:rsidRPr="00E06990" w:rsidRDefault="003740B4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Administracijos direktori</w:t>
      </w:r>
      <w:r w:rsidRPr="00E06990">
        <w:rPr>
          <w:rFonts w:ascii="Times New Roman" w:hAnsi="Times New Roman"/>
          <w:szCs w:val="24"/>
        </w:rPr>
        <w:t>us</w:t>
      </w:r>
      <w:r w:rsidR="00D11C92" w:rsidRPr="00E06990">
        <w:rPr>
          <w:rFonts w:ascii="Times New Roman" w:hAnsi="Times New Roman"/>
          <w:szCs w:val="24"/>
        </w:rPr>
        <w:tab/>
      </w:r>
      <w:r w:rsidR="00D11C92" w:rsidRPr="00E06990">
        <w:rPr>
          <w:rFonts w:ascii="Times New Roman" w:hAnsi="Times New Roman"/>
          <w:szCs w:val="24"/>
        </w:rPr>
        <w:tab/>
      </w:r>
      <w:r w:rsidR="00D11C92" w:rsidRPr="00E06990">
        <w:rPr>
          <w:rFonts w:ascii="Times New Roman" w:hAnsi="Times New Roman"/>
          <w:szCs w:val="24"/>
        </w:rPr>
        <w:tab/>
      </w:r>
      <w:r w:rsidR="00D11C92" w:rsidRPr="00E06990">
        <w:rPr>
          <w:rFonts w:ascii="Times New Roman" w:hAnsi="Times New Roman"/>
          <w:szCs w:val="24"/>
        </w:rPr>
        <w:tab/>
      </w:r>
      <w:r w:rsidR="00D11C92" w:rsidRPr="00E06990">
        <w:rPr>
          <w:rFonts w:ascii="Times New Roman" w:hAnsi="Times New Roman"/>
          <w:szCs w:val="24"/>
        </w:rPr>
        <w:tab/>
      </w:r>
      <w:r w:rsidR="00D11C92" w:rsidRPr="00E06990">
        <w:rPr>
          <w:rFonts w:ascii="Times New Roman" w:hAnsi="Times New Roman"/>
          <w:szCs w:val="24"/>
        </w:rPr>
        <w:tab/>
        <w:t xml:space="preserve">     </w:t>
      </w:r>
      <w:r>
        <w:rPr>
          <w:rFonts w:ascii="Times New Roman" w:hAnsi="Times New Roman"/>
          <w:szCs w:val="24"/>
        </w:rPr>
        <w:t>Dainius Grincevičius</w:t>
      </w:r>
    </w:p>
    <w:p w:rsidR="00E06990" w:rsidRDefault="00E06990" w:rsidP="008F5BDC">
      <w:pPr>
        <w:pStyle w:val="Sraas"/>
        <w:spacing w:after="0" w:line="240" w:lineRule="auto"/>
        <w:rPr>
          <w:rFonts w:ascii="Times New Roman" w:hAnsi="Times New Roman" w:cs="Times New Roman"/>
          <w:szCs w:val="24"/>
        </w:rPr>
      </w:pPr>
    </w:p>
    <w:p w:rsidR="00E06990" w:rsidRDefault="00E06990" w:rsidP="008F5BDC">
      <w:pPr>
        <w:pStyle w:val="Sraas"/>
        <w:spacing w:after="0" w:line="240" w:lineRule="auto"/>
        <w:rPr>
          <w:rFonts w:ascii="Times New Roman" w:hAnsi="Times New Roman" w:cs="Times New Roman"/>
          <w:szCs w:val="24"/>
        </w:rPr>
      </w:pPr>
    </w:p>
    <w:p w:rsidR="00E06990" w:rsidRDefault="00E06990" w:rsidP="008F5BDC">
      <w:pPr>
        <w:pStyle w:val="Sraas"/>
        <w:spacing w:after="0" w:line="240" w:lineRule="auto"/>
        <w:rPr>
          <w:rFonts w:ascii="Times New Roman" w:hAnsi="Times New Roman" w:cs="Times New Roman"/>
          <w:szCs w:val="24"/>
        </w:rPr>
      </w:pPr>
    </w:p>
    <w:p w:rsidR="00E06990" w:rsidRDefault="00E06990" w:rsidP="008F5BDC">
      <w:pPr>
        <w:pStyle w:val="Sraas"/>
        <w:spacing w:after="0" w:line="240" w:lineRule="auto"/>
        <w:rPr>
          <w:rFonts w:ascii="Times New Roman" w:hAnsi="Times New Roman" w:cs="Times New Roman"/>
          <w:szCs w:val="24"/>
        </w:rPr>
      </w:pPr>
    </w:p>
    <w:p w:rsidR="00E06990" w:rsidRDefault="00E06990" w:rsidP="008F5BDC">
      <w:pPr>
        <w:pStyle w:val="Sraas"/>
        <w:spacing w:after="0" w:line="240" w:lineRule="auto"/>
        <w:rPr>
          <w:rFonts w:ascii="Times New Roman" w:hAnsi="Times New Roman" w:cs="Times New Roman"/>
          <w:szCs w:val="24"/>
        </w:rPr>
      </w:pPr>
    </w:p>
    <w:p w:rsidR="00AE234C" w:rsidRDefault="00AE234C" w:rsidP="008F5BDC">
      <w:pPr>
        <w:pStyle w:val="Sraas"/>
        <w:spacing w:after="0" w:line="240" w:lineRule="auto"/>
        <w:rPr>
          <w:rFonts w:ascii="Times New Roman" w:hAnsi="Times New Roman" w:cs="Times New Roman"/>
          <w:szCs w:val="24"/>
        </w:rPr>
      </w:pPr>
    </w:p>
    <w:p w:rsidR="00AE234C" w:rsidRDefault="00AE234C" w:rsidP="008F5BDC">
      <w:pPr>
        <w:pStyle w:val="Sraas"/>
        <w:spacing w:after="0" w:line="240" w:lineRule="auto"/>
        <w:rPr>
          <w:rFonts w:ascii="Times New Roman" w:hAnsi="Times New Roman" w:cs="Times New Roman"/>
          <w:szCs w:val="24"/>
        </w:rPr>
      </w:pPr>
    </w:p>
    <w:p w:rsidR="00AE234C" w:rsidRDefault="00AE234C" w:rsidP="008F5BDC">
      <w:pPr>
        <w:pStyle w:val="Sraas"/>
        <w:spacing w:after="0" w:line="240" w:lineRule="auto"/>
        <w:rPr>
          <w:rFonts w:ascii="Times New Roman" w:hAnsi="Times New Roman" w:cs="Times New Roman"/>
          <w:szCs w:val="24"/>
        </w:rPr>
      </w:pPr>
    </w:p>
    <w:p w:rsidR="00AE234C" w:rsidRDefault="00AE234C" w:rsidP="008F5BDC">
      <w:pPr>
        <w:pStyle w:val="Sraas"/>
        <w:spacing w:after="0" w:line="240" w:lineRule="auto"/>
        <w:rPr>
          <w:rFonts w:ascii="Times New Roman" w:hAnsi="Times New Roman" w:cs="Times New Roman"/>
          <w:szCs w:val="24"/>
        </w:rPr>
      </w:pPr>
    </w:p>
    <w:p w:rsidR="00E06990" w:rsidRDefault="00E06990" w:rsidP="008F5BDC">
      <w:pPr>
        <w:pStyle w:val="Sraas"/>
        <w:spacing w:after="0" w:line="240" w:lineRule="auto"/>
        <w:rPr>
          <w:rFonts w:ascii="Times New Roman" w:hAnsi="Times New Roman" w:cs="Times New Roman"/>
          <w:szCs w:val="24"/>
        </w:rPr>
      </w:pPr>
    </w:p>
    <w:p w:rsidR="003740B4" w:rsidRDefault="003740B4" w:rsidP="008F5BDC">
      <w:pPr>
        <w:pStyle w:val="Sraas"/>
        <w:spacing w:after="0" w:line="240" w:lineRule="auto"/>
        <w:rPr>
          <w:rFonts w:ascii="Times New Roman" w:hAnsi="Times New Roman" w:cs="Times New Roman"/>
          <w:szCs w:val="24"/>
        </w:rPr>
      </w:pPr>
    </w:p>
    <w:p w:rsidR="003740B4" w:rsidRDefault="003740B4" w:rsidP="008F5BDC">
      <w:pPr>
        <w:pStyle w:val="Sraas"/>
        <w:spacing w:after="0" w:line="240" w:lineRule="auto"/>
        <w:rPr>
          <w:rFonts w:ascii="Times New Roman" w:hAnsi="Times New Roman" w:cs="Times New Roman"/>
          <w:szCs w:val="24"/>
        </w:rPr>
      </w:pPr>
    </w:p>
    <w:p w:rsidR="00EF4E9E" w:rsidRDefault="00EF4E9E" w:rsidP="008F5BDC">
      <w:pPr>
        <w:pStyle w:val="Sraas"/>
        <w:spacing w:after="0" w:line="240" w:lineRule="auto"/>
        <w:rPr>
          <w:rFonts w:ascii="Times New Roman" w:hAnsi="Times New Roman" w:cs="Times New Roman"/>
          <w:szCs w:val="24"/>
        </w:rPr>
      </w:pPr>
    </w:p>
    <w:p w:rsidR="00CB3AD0" w:rsidRDefault="00CB3AD0" w:rsidP="008F5BDC">
      <w:pPr>
        <w:pStyle w:val="Sraas"/>
        <w:spacing w:after="0" w:line="240" w:lineRule="auto"/>
        <w:rPr>
          <w:rFonts w:ascii="Times New Roman" w:hAnsi="Times New Roman" w:cs="Times New Roman"/>
          <w:szCs w:val="24"/>
        </w:rPr>
      </w:pPr>
    </w:p>
    <w:p w:rsidR="00CB3AD0" w:rsidRDefault="00CB3AD0" w:rsidP="008F5BDC">
      <w:pPr>
        <w:pStyle w:val="Sraas"/>
        <w:spacing w:after="0" w:line="240" w:lineRule="auto"/>
        <w:rPr>
          <w:rFonts w:ascii="Times New Roman" w:hAnsi="Times New Roman" w:cs="Times New Roman"/>
          <w:szCs w:val="24"/>
        </w:rPr>
      </w:pPr>
      <w:bookmarkStart w:id="0" w:name="_GoBack"/>
      <w:bookmarkEnd w:id="0"/>
    </w:p>
    <w:p w:rsidR="00C26CD3" w:rsidRPr="00E06990" w:rsidRDefault="00C26CD3" w:rsidP="008F5BDC">
      <w:pPr>
        <w:pStyle w:val="Sraas"/>
        <w:spacing w:after="0" w:line="240" w:lineRule="auto"/>
        <w:rPr>
          <w:rFonts w:ascii="Times New Roman" w:hAnsi="Times New Roman" w:cs="Times New Roman"/>
          <w:szCs w:val="24"/>
        </w:rPr>
      </w:pPr>
    </w:p>
    <w:p w:rsidR="00D11C92" w:rsidRPr="00E06990" w:rsidRDefault="00D11C92" w:rsidP="00C26CD3">
      <w:pPr>
        <w:jc w:val="both"/>
        <w:rPr>
          <w:rFonts w:ascii="Times New Roman" w:hAnsi="Times New Roman"/>
          <w:szCs w:val="24"/>
        </w:rPr>
      </w:pPr>
      <w:r w:rsidRPr="00E06990">
        <w:rPr>
          <w:rFonts w:ascii="Times New Roman" w:hAnsi="Times New Roman"/>
          <w:szCs w:val="24"/>
        </w:rPr>
        <w:t>Parengė</w:t>
      </w:r>
    </w:p>
    <w:p w:rsidR="00D11C92" w:rsidRPr="00E06990" w:rsidRDefault="00D11C92" w:rsidP="00C26CD3">
      <w:pPr>
        <w:jc w:val="both"/>
        <w:rPr>
          <w:rFonts w:ascii="Times New Roman" w:hAnsi="Times New Roman"/>
          <w:szCs w:val="24"/>
        </w:rPr>
      </w:pPr>
      <w:r w:rsidRPr="00E06990">
        <w:rPr>
          <w:rFonts w:ascii="Times New Roman" w:hAnsi="Times New Roman"/>
          <w:szCs w:val="24"/>
        </w:rPr>
        <w:t xml:space="preserve">Ūkio skyriaus </w:t>
      </w:r>
    </w:p>
    <w:p w:rsidR="00D11C92" w:rsidRPr="00E06990" w:rsidRDefault="003740B4" w:rsidP="00C26CD3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vyresnysis</w:t>
      </w:r>
      <w:r w:rsidR="00D11C92" w:rsidRPr="00E06990">
        <w:rPr>
          <w:rFonts w:ascii="Times New Roman" w:hAnsi="Times New Roman"/>
          <w:szCs w:val="24"/>
        </w:rPr>
        <w:t xml:space="preserve"> specialistas</w:t>
      </w:r>
    </w:p>
    <w:p w:rsidR="00D11C92" w:rsidRPr="00E06990" w:rsidRDefault="00D11C92" w:rsidP="00C26CD3">
      <w:pPr>
        <w:jc w:val="both"/>
        <w:rPr>
          <w:rFonts w:ascii="Times New Roman" w:hAnsi="Times New Roman"/>
          <w:szCs w:val="24"/>
        </w:rPr>
      </w:pPr>
    </w:p>
    <w:p w:rsidR="00D11C92" w:rsidRPr="00E06990" w:rsidRDefault="00D11C92" w:rsidP="00C26CD3">
      <w:pPr>
        <w:jc w:val="both"/>
        <w:rPr>
          <w:rFonts w:ascii="Times New Roman" w:hAnsi="Times New Roman"/>
          <w:szCs w:val="24"/>
        </w:rPr>
      </w:pPr>
      <w:r w:rsidRPr="00E06990">
        <w:rPr>
          <w:rFonts w:ascii="Times New Roman" w:hAnsi="Times New Roman"/>
          <w:szCs w:val="24"/>
        </w:rPr>
        <w:t>Aurimas Staugaitis</w:t>
      </w:r>
    </w:p>
    <w:p w:rsidR="00D11C92" w:rsidRPr="00E06990" w:rsidRDefault="00CB3AD0" w:rsidP="00C26CD3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2018</w:t>
      </w:r>
      <w:r w:rsidR="00D11C92" w:rsidRPr="00E06990">
        <w:rPr>
          <w:rFonts w:ascii="Times New Roman" w:hAnsi="Times New Roman"/>
          <w:szCs w:val="24"/>
        </w:rPr>
        <w:t>-</w:t>
      </w:r>
      <w:r>
        <w:rPr>
          <w:rFonts w:ascii="Times New Roman" w:hAnsi="Times New Roman"/>
          <w:szCs w:val="24"/>
        </w:rPr>
        <w:t>02-01</w:t>
      </w:r>
    </w:p>
    <w:sectPr w:rsidR="00D11C92" w:rsidRPr="00E06990" w:rsidSect="00215E70">
      <w:headerReference w:type="default" r:id="rId8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6E38" w:rsidRDefault="00536E38">
      <w:r>
        <w:separator/>
      </w:r>
    </w:p>
  </w:endnote>
  <w:endnote w:type="continuationSeparator" w:id="0">
    <w:p w:rsidR="00536E38" w:rsidRDefault="00536E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Liberation Sans">
    <w:panose1 w:val="00000000000000000000"/>
    <w:charset w:val="BA"/>
    <w:family w:val="swiss"/>
    <w:notTrueType/>
    <w:pitch w:val="variable"/>
    <w:sig w:usb0="00000007" w:usb1="00000000" w:usb2="00000000" w:usb3="00000000" w:csb0="00000081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6E38" w:rsidRDefault="00536E38">
      <w:r>
        <w:separator/>
      </w:r>
    </w:p>
  </w:footnote>
  <w:footnote w:type="continuationSeparator" w:id="0">
    <w:p w:rsidR="00536E38" w:rsidRDefault="00536E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1C92" w:rsidRDefault="00D11C92">
    <w:pPr>
      <w:pStyle w:val="Antrats"/>
    </w:pPr>
    <w:r>
      <w:rPr>
        <w:rFonts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BE46BB1"/>
    <w:multiLevelType w:val="hybridMultilevel"/>
    <w:tmpl w:val="6CE86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C80"/>
    <w:rsid w:val="000A1548"/>
    <w:rsid w:val="000C3A9F"/>
    <w:rsid w:val="000C5AE5"/>
    <w:rsid w:val="000D1A1A"/>
    <w:rsid w:val="0011087B"/>
    <w:rsid w:val="00137FA3"/>
    <w:rsid w:val="00203A17"/>
    <w:rsid w:val="00215E70"/>
    <w:rsid w:val="002607AF"/>
    <w:rsid w:val="00267CD9"/>
    <w:rsid w:val="002C7866"/>
    <w:rsid w:val="002D1532"/>
    <w:rsid w:val="002D34CB"/>
    <w:rsid w:val="00311526"/>
    <w:rsid w:val="0031452F"/>
    <w:rsid w:val="00364537"/>
    <w:rsid w:val="003740B4"/>
    <w:rsid w:val="00397A26"/>
    <w:rsid w:val="003A4067"/>
    <w:rsid w:val="003A70B4"/>
    <w:rsid w:val="003E3205"/>
    <w:rsid w:val="003E781D"/>
    <w:rsid w:val="00436F61"/>
    <w:rsid w:val="00437246"/>
    <w:rsid w:val="004557B2"/>
    <w:rsid w:val="00462BA9"/>
    <w:rsid w:val="00496DC0"/>
    <w:rsid w:val="00536E38"/>
    <w:rsid w:val="00555AC7"/>
    <w:rsid w:val="00560291"/>
    <w:rsid w:val="00590069"/>
    <w:rsid w:val="005D7394"/>
    <w:rsid w:val="005F5451"/>
    <w:rsid w:val="006111E9"/>
    <w:rsid w:val="00611552"/>
    <w:rsid w:val="0063246F"/>
    <w:rsid w:val="0065541E"/>
    <w:rsid w:val="00673435"/>
    <w:rsid w:val="006808F3"/>
    <w:rsid w:val="006842F6"/>
    <w:rsid w:val="006A7118"/>
    <w:rsid w:val="006D6021"/>
    <w:rsid w:val="00730ABC"/>
    <w:rsid w:val="00761DAB"/>
    <w:rsid w:val="00765AB7"/>
    <w:rsid w:val="007D0E80"/>
    <w:rsid w:val="007F79ED"/>
    <w:rsid w:val="00840C80"/>
    <w:rsid w:val="00841F6E"/>
    <w:rsid w:val="00865C19"/>
    <w:rsid w:val="008B04CF"/>
    <w:rsid w:val="008B0DC8"/>
    <w:rsid w:val="008E2825"/>
    <w:rsid w:val="008F5BDC"/>
    <w:rsid w:val="0091347A"/>
    <w:rsid w:val="0093489C"/>
    <w:rsid w:val="00940E32"/>
    <w:rsid w:val="009844B5"/>
    <w:rsid w:val="009A2672"/>
    <w:rsid w:val="009B3C2E"/>
    <w:rsid w:val="009D56FB"/>
    <w:rsid w:val="009D5F8C"/>
    <w:rsid w:val="00A42421"/>
    <w:rsid w:val="00A47A61"/>
    <w:rsid w:val="00A70CB5"/>
    <w:rsid w:val="00A974EC"/>
    <w:rsid w:val="00AA1605"/>
    <w:rsid w:val="00AC1123"/>
    <w:rsid w:val="00AE234C"/>
    <w:rsid w:val="00B16A71"/>
    <w:rsid w:val="00B3643F"/>
    <w:rsid w:val="00BC0AAF"/>
    <w:rsid w:val="00BC1E29"/>
    <w:rsid w:val="00BE796C"/>
    <w:rsid w:val="00C26CD3"/>
    <w:rsid w:val="00C463DE"/>
    <w:rsid w:val="00C66D5B"/>
    <w:rsid w:val="00C810D9"/>
    <w:rsid w:val="00C95229"/>
    <w:rsid w:val="00CA0AD9"/>
    <w:rsid w:val="00CB3AD0"/>
    <w:rsid w:val="00D11C92"/>
    <w:rsid w:val="00D24A6B"/>
    <w:rsid w:val="00D357DA"/>
    <w:rsid w:val="00D44A74"/>
    <w:rsid w:val="00D54190"/>
    <w:rsid w:val="00DA3FF0"/>
    <w:rsid w:val="00E06990"/>
    <w:rsid w:val="00E40D86"/>
    <w:rsid w:val="00E54112"/>
    <w:rsid w:val="00E57C0F"/>
    <w:rsid w:val="00E6495D"/>
    <w:rsid w:val="00EC429C"/>
    <w:rsid w:val="00EF4E9E"/>
    <w:rsid w:val="00F0179A"/>
    <w:rsid w:val="00F31D86"/>
    <w:rsid w:val="00F469D3"/>
    <w:rsid w:val="00FB2C91"/>
    <w:rsid w:val="00FE5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A25999"/>
  <w15:docId w15:val="{61B6EC49-EE8F-4988-B3B5-1FE97E335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215E70"/>
    <w:pPr>
      <w:suppressAutoHyphens/>
    </w:pPr>
    <w:rPr>
      <w:rFonts w:ascii="TimesLT" w:hAnsi="TimesLT"/>
      <w:color w:val="00000A"/>
      <w:kern w:val="1"/>
      <w:sz w:val="24"/>
      <w:szCs w:val="20"/>
      <w:lang w:val="lt-LT" w:eastAsia="lt-LT"/>
    </w:rPr>
  </w:style>
  <w:style w:type="paragraph" w:styleId="Antrat1">
    <w:name w:val="heading 1"/>
    <w:basedOn w:val="prastasis"/>
    <w:next w:val="Pagrindinistekstas"/>
    <w:link w:val="Antrat1Diagrama"/>
    <w:uiPriority w:val="99"/>
    <w:qFormat/>
    <w:rsid w:val="00215E70"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9D56FB"/>
    <w:rPr>
      <w:rFonts w:ascii="Cambria" w:hAnsi="Cambria" w:cs="Times New Roman"/>
      <w:b/>
      <w:bCs/>
      <w:color w:val="00000A"/>
      <w:kern w:val="32"/>
      <w:sz w:val="32"/>
      <w:szCs w:val="32"/>
      <w:lang w:val="lt-LT" w:eastAsia="lt-LT"/>
    </w:rPr>
  </w:style>
  <w:style w:type="character" w:customStyle="1" w:styleId="WW8Num1z0">
    <w:name w:val="WW8Num1z0"/>
    <w:uiPriority w:val="99"/>
    <w:rsid w:val="00215E70"/>
  </w:style>
  <w:style w:type="character" w:customStyle="1" w:styleId="WW8Num1z1">
    <w:name w:val="WW8Num1z1"/>
    <w:uiPriority w:val="99"/>
    <w:rsid w:val="00215E70"/>
  </w:style>
  <w:style w:type="character" w:customStyle="1" w:styleId="WW8Num1z2">
    <w:name w:val="WW8Num1z2"/>
    <w:uiPriority w:val="99"/>
    <w:rsid w:val="00215E70"/>
  </w:style>
  <w:style w:type="character" w:customStyle="1" w:styleId="WW8Num1z3">
    <w:name w:val="WW8Num1z3"/>
    <w:uiPriority w:val="99"/>
    <w:rsid w:val="00215E70"/>
  </w:style>
  <w:style w:type="character" w:customStyle="1" w:styleId="WW8Num1z4">
    <w:name w:val="WW8Num1z4"/>
    <w:uiPriority w:val="99"/>
    <w:rsid w:val="00215E70"/>
  </w:style>
  <w:style w:type="character" w:customStyle="1" w:styleId="WW8Num1z5">
    <w:name w:val="WW8Num1z5"/>
    <w:uiPriority w:val="99"/>
    <w:rsid w:val="00215E70"/>
  </w:style>
  <w:style w:type="character" w:customStyle="1" w:styleId="WW8Num1z6">
    <w:name w:val="WW8Num1z6"/>
    <w:uiPriority w:val="99"/>
    <w:rsid w:val="00215E70"/>
  </w:style>
  <w:style w:type="character" w:customStyle="1" w:styleId="WW8Num1z7">
    <w:name w:val="WW8Num1z7"/>
    <w:uiPriority w:val="99"/>
    <w:rsid w:val="00215E70"/>
  </w:style>
  <w:style w:type="character" w:customStyle="1" w:styleId="WW8Num1z8">
    <w:name w:val="WW8Num1z8"/>
    <w:uiPriority w:val="99"/>
    <w:rsid w:val="00215E70"/>
  </w:style>
  <w:style w:type="paragraph" w:customStyle="1" w:styleId="Antrat10">
    <w:name w:val="Antraštė1"/>
    <w:basedOn w:val="prastasis"/>
    <w:next w:val="Pagrindinistekstas"/>
    <w:uiPriority w:val="99"/>
    <w:rsid w:val="00215E7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link w:val="PagrindinistekstasDiagrama"/>
    <w:uiPriority w:val="99"/>
    <w:rsid w:val="00215E70"/>
    <w:pPr>
      <w:spacing w:after="140" w:line="288" w:lineRule="auto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9D56FB"/>
    <w:rPr>
      <w:rFonts w:ascii="TimesLT" w:hAnsi="TimesLT" w:cs="Times New Roman"/>
      <w:color w:val="00000A"/>
      <w:kern w:val="1"/>
      <w:sz w:val="20"/>
      <w:szCs w:val="20"/>
      <w:lang w:val="lt-LT" w:eastAsia="lt-LT"/>
    </w:rPr>
  </w:style>
  <w:style w:type="paragraph" w:styleId="Sraas">
    <w:name w:val="List"/>
    <w:basedOn w:val="Pagrindinistekstas"/>
    <w:uiPriority w:val="99"/>
    <w:rsid w:val="00215E70"/>
    <w:rPr>
      <w:rFonts w:cs="Arial"/>
    </w:rPr>
  </w:style>
  <w:style w:type="paragraph" w:styleId="Antrat">
    <w:name w:val="caption"/>
    <w:basedOn w:val="prastasis"/>
    <w:uiPriority w:val="99"/>
    <w:qFormat/>
    <w:rsid w:val="00215E70"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uiPriority w:val="99"/>
    <w:rsid w:val="00215E70"/>
    <w:pPr>
      <w:suppressLineNumbers/>
    </w:pPr>
    <w:rPr>
      <w:rFonts w:cs="Arial"/>
    </w:rPr>
  </w:style>
  <w:style w:type="paragraph" w:styleId="Porat">
    <w:name w:val="footer"/>
    <w:basedOn w:val="prastasis"/>
    <w:link w:val="PoratDiagrama"/>
    <w:uiPriority w:val="99"/>
    <w:rsid w:val="00215E70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9D56FB"/>
    <w:rPr>
      <w:rFonts w:ascii="TimesLT" w:hAnsi="TimesLT" w:cs="Times New Roman"/>
      <w:color w:val="00000A"/>
      <w:kern w:val="1"/>
      <w:sz w:val="20"/>
      <w:szCs w:val="20"/>
      <w:lang w:val="lt-LT" w:eastAsia="lt-LT"/>
    </w:rPr>
  </w:style>
  <w:style w:type="paragraph" w:styleId="Antrats">
    <w:name w:val="header"/>
    <w:basedOn w:val="prastasis"/>
    <w:link w:val="AntratsDiagrama"/>
    <w:uiPriority w:val="99"/>
    <w:rsid w:val="00215E70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9D56FB"/>
    <w:rPr>
      <w:rFonts w:ascii="TimesLT" w:hAnsi="TimesLT" w:cs="Times New Roman"/>
      <w:color w:val="00000A"/>
      <w:kern w:val="1"/>
      <w:sz w:val="20"/>
      <w:szCs w:val="20"/>
      <w:lang w:val="lt-LT"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rsid w:val="00555AC7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555AC7"/>
    <w:rPr>
      <w:rFonts w:ascii="Tahoma" w:hAnsi="Tahoma" w:cs="Tahoma"/>
      <w:color w:val="00000A"/>
      <w:kern w:val="1"/>
      <w:sz w:val="16"/>
      <w:szCs w:val="16"/>
    </w:rPr>
  </w:style>
  <w:style w:type="paragraph" w:styleId="Sraopastraipa">
    <w:name w:val="List Paragraph"/>
    <w:basedOn w:val="prastasis"/>
    <w:uiPriority w:val="99"/>
    <w:qFormat/>
    <w:rsid w:val="00555AC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5068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06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06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506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596</Words>
  <Characters>341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„Windows“ vartotojas</cp:lastModifiedBy>
  <cp:revision>2</cp:revision>
  <cp:lastPrinted>2017-02-09T12:52:00Z</cp:lastPrinted>
  <dcterms:created xsi:type="dcterms:W3CDTF">2018-02-01T12:35:00Z</dcterms:created>
  <dcterms:modified xsi:type="dcterms:W3CDTF">2018-02-01T12:35:00Z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