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6F564F">
        <w:rPr>
          <w:rFonts w:ascii="Times New Roman" w:hAnsi="Times New Roman"/>
          <w:b/>
        </w:rPr>
        <w:t xml:space="preserve"> PRAŠYMŲ IR SKUNDŲ NAGRINĖJIMO IR ASMENŲ APTARNAVIMO ŠAKIŲ RAJONO SAVIVALDYBĖS ADMINISTRACIJOJE TAISYKLIŲ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E2CE3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E230B6"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D266B7">
        <w:rPr>
          <w:rFonts w:ascii="Times New Roman" w:hAnsi="Times New Roman"/>
        </w:rPr>
        <w:t>AT</w:t>
      </w:r>
      <w:r w:rsidR="00D93232">
        <w:rPr>
          <w:rFonts w:ascii="Times New Roman" w:hAnsi="Times New Roman"/>
        </w:rPr>
        <w:t>−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Pr="00B47B5F" w:rsidRDefault="007B2686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29 straipsnio 8 dalies 2 punktu, </w:t>
      </w:r>
      <w:r w:rsidR="00FA05AE" w:rsidRPr="00B47B5F">
        <w:rPr>
          <w:rFonts w:ascii="Times New Roman" w:hAnsi="Times New Roman"/>
          <w:color w:val="000000"/>
          <w:szCs w:val="24"/>
        </w:rPr>
        <w:t>Lietuvos Respublikos viešojo administravimo įstatymu, Prašymų ir skundų nagrinėjimo ir asmenų aptarnavimo viešojo administravimo subjektuose taisyklėmis, patvirtintomis Lietuvos Respublikos Vyriausybės 20</w:t>
      </w:r>
      <w:r w:rsidR="00D32C8E">
        <w:rPr>
          <w:rFonts w:ascii="Times New Roman" w:hAnsi="Times New Roman"/>
          <w:color w:val="000000"/>
          <w:szCs w:val="24"/>
        </w:rPr>
        <w:t>0</w:t>
      </w:r>
      <w:r w:rsidR="00FA05AE" w:rsidRPr="00B47B5F">
        <w:rPr>
          <w:rFonts w:ascii="Times New Roman" w:hAnsi="Times New Roman"/>
          <w:color w:val="000000"/>
          <w:szCs w:val="24"/>
        </w:rPr>
        <w:t xml:space="preserve">7 m. </w:t>
      </w:r>
      <w:r w:rsidR="00D32C8E">
        <w:rPr>
          <w:rFonts w:ascii="Times New Roman" w:hAnsi="Times New Roman"/>
          <w:color w:val="000000"/>
          <w:szCs w:val="24"/>
        </w:rPr>
        <w:t>rugpjūčio 22</w:t>
      </w:r>
      <w:r w:rsidR="00FA05AE" w:rsidRPr="00B47B5F">
        <w:rPr>
          <w:rFonts w:ascii="Times New Roman" w:hAnsi="Times New Roman"/>
          <w:color w:val="000000"/>
          <w:szCs w:val="24"/>
        </w:rPr>
        <w:t xml:space="preserve"> d. nutarimu Nr. </w:t>
      </w:r>
      <w:r w:rsidR="00476B62">
        <w:rPr>
          <w:rFonts w:ascii="Times New Roman" w:hAnsi="Times New Roman"/>
          <w:color w:val="000000"/>
          <w:szCs w:val="24"/>
        </w:rPr>
        <w:t>875</w:t>
      </w:r>
      <w:r w:rsidR="00FA05AE" w:rsidRPr="00B47B5F">
        <w:rPr>
          <w:rFonts w:ascii="Times New Roman" w:hAnsi="Times New Roman"/>
          <w:color w:val="000000"/>
          <w:szCs w:val="24"/>
        </w:rPr>
        <w:t xml:space="preserve"> „Dėl prašymų ir skundų nagrinėjimo ir asmenų aptarnavimo viešojo administravimo subjektuose taisyklių patvirtinimo“</w:t>
      </w:r>
      <w:r w:rsidR="00174F81">
        <w:rPr>
          <w:rFonts w:ascii="Times New Roman" w:hAnsi="Times New Roman"/>
          <w:color w:val="000000"/>
          <w:szCs w:val="24"/>
        </w:rPr>
        <w:t xml:space="preserve"> (Lietuvos Respublikos Vyriausybės 2017 m. lapkričio 15 d. nutarimo Nr. 933 redakcija), </w:t>
      </w:r>
      <w:r w:rsidR="008C6BD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</w:t>
      </w:r>
      <w:r w:rsidR="00124604">
        <w:rPr>
          <w:rFonts w:ascii="Times New Roman" w:hAnsi="Times New Roman"/>
        </w:rPr>
        <w:t>s</w:t>
      </w:r>
      <w:r w:rsidR="008C6BD3" w:rsidRPr="00B47B5F">
        <w:rPr>
          <w:rFonts w:ascii="Times New Roman" w:hAnsi="Times New Roman"/>
        </w:rPr>
        <w:t xml:space="preserve"> nuostatų patvirtinimo“, 24 punktu</w:t>
      </w:r>
      <w:r w:rsidR="00365178" w:rsidRPr="00B47B5F">
        <w:rPr>
          <w:rFonts w:ascii="Times New Roman" w:hAnsi="Times New Roman"/>
        </w:rPr>
        <w:t>:</w:t>
      </w:r>
    </w:p>
    <w:p w:rsidR="00365178" w:rsidRPr="00B47B5F" w:rsidRDefault="00365178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 w:rsidR="003A7AF7"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T v i r t i n u Prašymų ir skundų nagrinėjimo ir asmenų aptarnavimo Šakių rajono savivaldybės administracijoje taisykles (pridedama).</w:t>
      </w:r>
    </w:p>
    <w:p w:rsidR="00365178" w:rsidRPr="00B47B5F" w:rsidRDefault="00365178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 w:rsidR="003A7AF7"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 a v e d u :</w:t>
      </w:r>
    </w:p>
    <w:p w:rsidR="00365178" w:rsidRPr="00B47B5F" w:rsidRDefault="00365178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 w:rsidR="003A7AF7">
        <w:rPr>
          <w:rFonts w:ascii="Times New Roman" w:hAnsi="Times New Roman"/>
          <w:szCs w:val="24"/>
        </w:rPr>
        <w:t xml:space="preserve"> </w:t>
      </w:r>
      <w:r w:rsidR="0057552E" w:rsidRPr="00B47B5F">
        <w:rPr>
          <w:rFonts w:ascii="Times New Roman" w:hAnsi="Times New Roman"/>
          <w:szCs w:val="24"/>
        </w:rPr>
        <w:t>Rajono</w:t>
      </w:r>
      <w:r w:rsidRPr="00B47B5F">
        <w:rPr>
          <w:rFonts w:ascii="Times New Roman" w:hAnsi="Times New Roman"/>
          <w:szCs w:val="24"/>
        </w:rPr>
        <w:t xml:space="preserve"> </w:t>
      </w:r>
      <w:r w:rsidR="0057552E" w:rsidRPr="00B47B5F">
        <w:rPr>
          <w:rFonts w:ascii="Times New Roman" w:hAnsi="Times New Roman"/>
          <w:szCs w:val="24"/>
        </w:rPr>
        <w:t xml:space="preserve">savivaldybės administracijos Bendrųjų reikalų skyriaus vyresniajai sekretorei Irenai </w:t>
      </w:r>
      <w:proofErr w:type="spellStart"/>
      <w:r w:rsidR="0057552E" w:rsidRPr="00B47B5F">
        <w:rPr>
          <w:rFonts w:ascii="Times New Roman" w:hAnsi="Times New Roman"/>
          <w:szCs w:val="24"/>
        </w:rPr>
        <w:t>Bac</w:t>
      </w:r>
      <w:r w:rsidR="0079146E">
        <w:rPr>
          <w:rFonts w:ascii="Times New Roman" w:hAnsi="Times New Roman"/>
          <w:szCs w:val="24"/>
        </w:rPr>
        <w:t>evičienei</w:t>
      </w:r>
      <w:proofErr w:type="spellEnd"/>
      <w:r w:rsidR="0057552E" w:rsidRPr="00B47B5F">
        <w:rPr>
          <w:rFonts w:ascii="Times New Roman" w:hAnsi="Times New Roman"/>
          <w:szCs w:val="24"/>
        </w:rPr>
        <w:t xml:space="preserve"> Dokum</w:t>
      </w:r>
      <w:r w:rsidR="00803AF1" w:rsidRPr="00B47B5F">
        <w:rPr>
          <w:rFonts w:ascii="Times New Roman" w:hAnsi="Times New Roman"/>
          <w:szCs w:val="24"/>
        </w:rPr>
        <w:t>entų</w:t>
      </w:r>
      <w:r w:rsidR="0057552E" w:rsidRPr="00B47B5F">
        <w:rPr>
          <w:rFonts w:ascii="Times New Roman" w:hAnsi="Times New Roman"/>
          <w:szCs w:val="24"/>
        </w:rPr>
        <w:t xml:space="preserve"> valdymo sistemos </w:t>
      </w:r>
      <w:r w:rsidR="007249FB">
        <w:rPr>
          <w:rFonts w:ascii="Times New Roman" w:hAnsi="Times New Roman"/>
          <w:szCs w:val="24"/>
        </w:rPr>
        <w:t>priemonėmis</w:t>
      </w:r>
      <w:r w:rsidR="0057552E" w:rsidRPr="00B47B5F">
        <w:rPr>
          <w:rFonts w:ascii="Times New Roman" w:hAnsi="Times New Roman"/>
          <w:szCs w:val="24"/>
        </w:rPr>
        <w:t xml:space="preserve"> su įsakymu supažindinti rajono savivaldybės administracijos skyrių vedėjus, seniūnu</w:t>
      </w:r>
      <w:r w:rsidR="009A7F06" w:rsidRPr="00B47B5F">
        <w:rPr>
          <w:rFonts w:ascii="Times New Roman" w:hAnsi="Times New Roman"/>
          <w:szCs w:val="24"/>
        </w:rPr>
        <w:t>s</w:t>
      </w:r>
      <w:r w:rsidR="0057552E" w:rsidRPr="00B47B5F">
        <w:rPr>
          <w:rFonts w:ascii="Times New Roman" w:hAnsi="Times New Roman"/>
          <w:szCs w:val="24"/>
        </w:rPr>
        <w:t xml:space="preserve">, valstybės tarnautojus, neįeinančius į </w:t>
      </w:r>
      <w:r w:rsidR="00FD1590" w:rsidRPr="00B47B5F">
        <w:rPr>
          <w:rFonts w:ascii="Times New Roman" w:hAnsi="Times New Roman"/>
          <w:szCs w:val="24"/>
        </w:rPr>
        <w:t>struktūrinių padalinių sudėtį</w:t>
      </w:r>
      <w:r w:rsidR="0057552E" w:rsidRPr="00B47B5F">
        <w:rPr>
          <w:rFonts w:ascii="Times New Roman" w:hAnsi="Times New Roman"/>
          <w:szCs w:val="24"/>
        </w:rPr>
        <w:t xml:space="preserve"> </w:t>
      </w:r>
    </w:p>
    <w:p w:rsidR="00C220EC" w:rsidRPr="00B47B5F" w:rsidRDefault="00C220EC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2.2. Rajono savivaldybės administracijos skyrių vedėjams su įsakymu supažindinti skyrių darbuotojus.</w:t>
      </w:r>
    </w:p>
    <w:p w:rsidR="00C220EC" w:rsidRPr="00B47B5F" w:rsidRDefault="00C220EC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2.3. Rajono savivaldybės administracijos seniūnijų seniūnams su įsakymu supažindinti seniūnijų darbuotojus</w:t>
      </w:r>
    </w:p>
    <w:p w:rsidR="003C175D" w:rsidRPr="00B47B5F" w:rsidRDefault="003C175D" w:rsidP="008B330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3. P r i p a ž į s t u netekusiu galios rajono savivaldybės administracijos direktoriaus </w:t>
      </w:r>
      <w:r w:rsidR="00F7741C" w:rsidRPr="00B47B5F">
        <w:rPr>
          <w:rFonts w:ascii="Times New Roman" w:hAnsi="Times New Roman"/>
          <w:szCs w:val="24"/>
        </w:rPr>
        <w:t>2016 m. birželio 20 d. įsakymą Nr. AT-577 „</w:t>
      </w:r>
      <w:r w:rsidR="00190654" w:rsidRPr="00B47B5F">
        <w:rPr>
          <w:rFonts w:ascii="Times New Roman" w:hAnsi="Times New Roman"/>
          <w:szCs w:val="24"/>
        </w:rPr>
        <w:t>Dėl asmenų prašymų nagrinėjimo ir jų aptarnavimo Šakių rajono savivaldybės administracijoje taisyklių ir prašymo, skundo ar kito kreipimosi priėmimo faktą patvirtinančio dokumento formos patvirtinimo“</w:t>
      </w:r>
      <w:r w:rsidR="009A1A5C" w:rsidRPr="00B47B5F">
        <w:rPr>
          <w:rFonts w:ascii="Times New Roman" w:hAnsi="Times New Roman"/>
          <w:szCs w:val="24"/>
        </w:rPr>
        <w:t>.</w:t>
      </w:r>
    </w:p>
    <w:p w:rsidR="00855EFD" w:rsidRPr="005C70A7" w:rsidRDefault="004346BB" w:rsidP="008B3307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szCs w:val="24"/>
        </w:rPr>
        <w:lastRenderedPageBreak/>
        <w:t xml:space="preserve">             </w:t>
      </w:r>
      <w:r w:rsidR="00855EFD"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34111" w:rsidRPr="00B47B5F" w:rsidRDefault="00434111" w:rsidP="008B330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8B33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85703F">
        <w:rPr>
          <w:rFonts w:ascii="Times New Roman" w:hAnsi="Times New Roman"/>
          <w:szCs w:val="24"/>
        </w:rPr>
        <w:t xml:space="preserve">      </w:t>
      </w:r>
      <w:r w:rsidR="00851CFA">
        <w:rPr>
          <w:rFonts w:ascii="Times New Roman" w:hAnsi="Times New Roman"/>
          <w:szCs w:val="24"/>
        </w:rPr>
        <w:tab/>
      </w:r>
      <w:r w:rsidR="0085703F">
        <w:rPr>
          <w:rFonts w:ascii="Times New Roman" w:hAnsi="Times New Roman"/>
          <w:szCs w:val="24"/>
        </w:rPr>
        <w:t>Dainius Grincevičius</w:t>
      </w:r>
    </w:p>
    <w:p w:rsidR="00434111" w:rsidRDefault="00434111" w:rsidP="008B3307">
      <w:pPr>
        <w:jc w:val="both"/>
        <w:rPr>
          <w:rFonts w:ascii="Times New Roman" w:hAnsi="Times New Roman"/>
          <w:szCs w:val="24"/>
        </w:rPr>
      </w:pPr>
    </w:p>
    <w:p w:rsidR="00434111" w:rsidRDefault="00434111" w:rsidP="008B3307">
      <w:pPr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2135E" w:rsidRDefault="00A2135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D38EF" w:rsidRDefault="006C04F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6C04F1" w:rsidRDefault="006C04F1" w:rsidP="001D38EF">
      <w:pPr>
        <w:overflowPunct w:val="0"/>
        <w:rPr>
          <w:rFonts w:ascii="Times New Roman" w:hAnsi="Times New Roman"/>
          <w:szCs w:val="24"/>
        </w:rPr>
      </w:pPr>
    </w:p>
    <w:p w:rsidR="006C04F1" w:rsidRDefault="006C04F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6C04F1" w:rsidRPr="00434111" w:rsidRDefault="006C04F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2018-05-03</w:t>
      </w:r>
    </w:p>
    <w:sectPr w:rsidR="006C04F1" w:rsidRPr="00434111" w:rsidSect="008B3CE5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CE0" w:rsidRDefault="004C6CE0">
      <w:r>
        <w:separator/>
      </w:r>
    </w:p>
  </w:endnote>
  <w:endnote w:type="continuationSeparator" w:id="0">
    <w:p w:rsidR="004C6CE0" w:rsidRDefault="004C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CE0" w:rsidRDefault="004C6CE0">
      <w:r>
        <w:separator/>
      </w:r>
    </w:p>
  </w:footnote>
  <w:footnote w:type="continuationSeparator" w:id="0">
    <w:p w:rsidR="004C6CE0" w:rsidRDefault="004C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3376201"/>
      <w:docPartObj>
        <w:docPartGallery w:val="Page Numbers (Top of Page)"/>
        <w:docPartUnique/>
      </w:docPartObj>
    </w:sdtPr>
    <w:sdtEndPr/>
    <w:sdtContent>
      <w:p w:rsidR="008B3CE5" w:rsidRDefault="008B3CE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B3CE5" w:rsidRDefault="008B3CE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827ED"/>
    <w:rsid w:val="000D2874"/>
    <w:rsid w:val="00117499"/>
    <w:rsid w:val="00124604"/>
    <w:rsid w:val="001615AD"/>
    <w:rsid w:val="00174F81"/>
    <w:rsid w:val="00190654"/>
    <w:rsid w:val="001D38EF"/>
    <w:rsid w:val="001E7250"/>
    <w:rsid w:val="0028720A"/>
    <w:rsid w:val="002D3ABC"/>
    <w:rsid w:val="002F36EA"/>
    <w:rsid w:val="003044A3"/>
    <w:rsid w:val="00313CF0"/>
    <w:rsid w:val="00342E29"/>
    <w:rsid w:val="00365178"/>
    <w:rsid w:val="003A0C31"/>
    <w:rsid w:val="003A7AF7"/>
    <w:rsid w:val="003C175D"/>
    <w:rsid w:val="003F491F"/>
    <w:rsid w:val="00426210"/>
    <w:rsid w:val="00434111"/>
    <w:rsid w:val="004346BB"/>
    <w:rsid w:val="00435ADB"/>
    <w:rsid w:val="00476B62"/>
    <w:rsid w:val="004C6CE0"/>
    <w:rsid w:val="00521D86"/>
    <w:rsid w:val="0054240B"/>
    <w:rsid w:val="00551626"/>
    <w:rsid w:val="0057552E"/>
    <w:rsid w:val="00583E25"/>
    <w:rsid w:val="00590E6D"/>
    <w:rsid w:val="00610881"/>
    <w:rsid w:val="006C04F1"/>
    <w:rsid w:val="006F564F"/>
    <w:rsid w:val="0070001E"/>
    <w:rsid w:val="007249FB"/>
    <w:rsid w:val="0079146E"/>
    <w:rsid w:val="007A55F5"/>
    <w:rsid w:val="007B2686"/>
    <w:rsid w:val="00803AF1"/>
    <w:rsid w:val="00851CFA"/>
    <w:rsid w:val="00855EFD"/>
    <w:rsid w:val="0085703F"/>
    <w:rsid w:val="008B3307"/>
    <w:rsid w:val="008B3CE5"/>
    <w:rsid w:val="008C1B78"/>
    <w:rsid w:val="008C6BD3"/>
    <w:rsid w:val="008F4809"/>
    <w:rsid w:val="0098205C"/>
    <w:rsid w:val="00997214"/>
    <w:rsid w:val="009A1971"/>
    <w:rsid w:val="009A1A5C"/>
    <w:rsid w:val="009A7F06"/>
    <w:rsid w:val="009C4EAB"/>
    <w:rsid w:val="009F065C"/>
    <w:rsid w:val="00A2135E"/>
    <w:rsid w:val="00A44FAF"/>
    <w:rsid w:val="00AE7378"/>
    <w:rsid w:val="00B47B5F"/>
    <w:rsid w:val="00B75F85"/>
    <w:rsid w:val="00BE1E33"/>
    <w:rsid w:val="00BE4C6A"/>
    <w:rsid w:val="00BE6D25"/>
    <w:rsid w:val="00C220EC"/>
    <w:rsid w:val="00C838D9"/>
    <w:rsid w:val="00C84A75"/>
    <w:rsid w:val="00C921BD"/>
    <w:rsid w:val="00CA67DC"/>
    <w:rsid w:val="00CA6ECE"/>
    <w:rsid w:val="00D266B7"/>
    <w:rsid w:val="00D32C8E"/>
    <w:rsid w:val="00D732DC"/>
    <w:rsid w:val="00D93232"/>
    <w:rsid w:val="00DD47CE"/>
    <w:rsid w:val="00E20465"/>
    <w:rsid w:val="00E230B6"/>
    <w:rsid w:val="00E2699B"/>
    <w:rsid w:val="00E543E0"/>
    <w:rsid w:val="00E81198"/>
    <w:rsid w:val="00E918BB"/>
    <w:rsid w:val="00ED113F"/>
    <w:rsid w:val="00EE2CE3"/>
    <w:rsid w:val="00EE5A9D"/>
    <w:rsid w:val="00F01EF6"/>
    <w:rsid w:val="00F7741C"/>
    <w:rsid w:val="00FA05AE"/>
    <w:rsid w:val="00FD159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365178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3CE5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2</Pages>
  <Words>1563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53</cp:revision>
  <cp:lastPrinted>2001-05-23T08:36:00Z</cp:lastPrinted>
  <dcterms:created xsi:type="dcterms:W3CDTF">2018-05-03T12:45:00Z</dcterms:created>
  <dcterms:modified xsi:type="dcterms:W3CDTF">2018-06-21T12:12:00Z</dcterms:modified>
</cp:coreProperties>
</file>