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0037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66B2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041727">
        <w:rPr>
          <w:rFonts w:ascii="Times New Roman" w:hAnsi="Times New Roman"/>
        </w:rPr>
        <w:t>birželio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04172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 </w:t>
      </w:r>
      <w:r w:rsidR="00CF6C6C">
        <w:rPr>
          <w:rFonts w:ascii="Times New Roman" w:hAnsi="Times New Roman"/>
        </w:rPr>
        <w:t xml:space="preserve">Darbuotojų, dirbančių pagal darbo sutartis, priėmimo į pareigas atrankos būdu tvarkos aprašo, patvirtinto Šakių </w:t>
      </w:r>
      <w:r w:rsidR="000037FA">
        <w:rPr>
          <w:rFonts w:ascii="Times New Roman" w:hAnsi="Times New Roman"/>
        </w:rPr>
        <w:t>rajono savivaldybės administracijos direktoriaus 2017 m. sausio 18 d. įsakymu Nr. AT-53</w:t>
      </w:r>
      <w:r w:rsidR="00CF6C6C">
        <w:rPr>
          <w:rFonts w:ascii="Times New Roman" w:hAnsi="Times New Roman"/>
        </w:rPr>
        <w:t xml:space="preserve"> „Dėl darbuotojų, dirbančių pagal darbo sutartis, priėmimo į pareigas atrankos būdu tvarkos aprašo patvirtinimo“,</w:t>
      </w:r>
      <w:r w:rsidR="00FE51B9">
        <w:rPr>
          <w:rFonts w:ascii="Times New Roman" w:hAnsi="Times New Roman"/>
        </w:rPr>
        <w:t xml:space="preserve"> 4 punktu, </w:t>
      </w:r>
      <w:r w:rsidR="00CF6C6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6C1B6B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  <w:r w:rsidR="00FE51B9">
        <w:rPr>
          <w:rFonts w:ascii="Times New Roman" w:hAnsi="Times New Roman"/>
        </w:rPr>
        <w:t xml:space="preserve"> rajono savivaldybės mero 2018 m. birželio 13 d. potvarkio Nr. MAK-75</w:t>
      </w:r>
      <w:r w:rsidR="00FE51B9">
        <w:rPr>
          <w:rFonts w:ascii="Times New Roman" w:hAnsi="Times New Roman"/>
        </w:rPr>
        <w:t xml:space="preserve"> „Dėl kasmetinių atostogų suteikimo Dainiui Grincevičiui“ 2 punktu</w:t>
      </w:r>
      <w:r w:rsidR="00FE51B9">
        <w:rPr>
          <w:rFonts w:ascii="Times New Roman" w:hAnsi="Times New Roman"/>
        </w:rPr>
        <w:t>,</w:t>
      </w:r>
    </w:p>
    <w:p w:rsidR="0042613B" w:rsidRDefault="000037FA" w:rsidP="00041727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8644C5">
        <w:rPr>
          <w:rFonts w:ascii="Times New Roman" w:hAnsi="Times New Roman"/>
        </w:rPr>
        <w:t>str</w:t>
      </w:r>
      <w:r w:rsidR="00FF6E6D">
        <w:rPr>
          <w:rFonts w:ascii="Times New Roman" w:hAnsi="Times New Roman"/>
        </w:rPr>
        <w:t xml:space="preserve">acijos </w:t>
      </w:r>
      <w:r w:rsidR="00413B35">
        <w:rPr>
          <w:rFonts w:ascii="Times New Roman" w:hAnsi="Times New Roman"/>
        </w:rPr>
        <w:t>Žemės ūkio ir kaimo reikalų skyriaus specialisto</w:t>
      </w:r>
      <w:r w:rsidR="00A25592">
        <w:rPr>
          <w:rFonts w:ascii="Times New Roman" w:hAnsi="Times New Roman"/>
        </w:rPr>
        <w:t xml:space="preserve"> pareigoms užimti.</w:t>
      </w:r>
    </w:p>
    <w:p w:rsidR="000B41CE" w:rsidRPr="000B41CE" w:rsidRDefault="00413B35" w:rsidP="000B41CE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0B41C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</w:t>
      </w:r>
      <w:r w:rsidR="00413B35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>us</w:t>
      </w:r>
      <w:r w:rsidR="00413B35">
        <w:rPr>
          <w:rFonts w:ascii="Times New Roman" w:hAnsi="Times New Roman"/>
          <w:szCs w:val="24"/>
        </w:rPr>
        <w:t xml:space="preserve"> pavaduotoja,</w:t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</w:t>
      </w:r>
      <w:r w:rsidR="00413B35">
        <w:rPr>
          <w:rFonts w:ascii="Times New Roman" w:hAnsi="Times New Roman"/>
          <w:szCs w:val="24"/>
        </w:rPr>
        <w:t xml:space="preserve">                         Ilona Šeflerienė</w:t>
      </w:r>
    </w:p>
    <w:p w:rsidR="0042613B" w:rsidRDefault="00413B3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pavaduojanti administracijos direktorių </w:t>
      </w: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FE51B9" w:rsidRDefault="00FE51B9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Parengė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>vyriausiasis specialistas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0B41CE">
        <w:rPr>
          <w:rFonts w:ascii="Times New Roman" w:hAnsi="Times New Roman"/>
          <w:kern w:val="2"/>
        </w:rPr>
        <w:t>Gediminas Morkeliūnas</w:t>
      </w:r>
    </w:p>
    <w:p w:rsidR="0042613B" w:rsidRPr="000B41CE" w:rsidRDefault="00413B35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2018-06-25</w:t>
      </w:r>
    </w:p>
    <w:sectPr w:rsidR="0042613B" w:rsidRPr="000B41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BCB" w:rsidRDefault="00AC1BCB">
      <w:r>
        <w:separator/>
      </w:r>
    </w:p>
  </w:endnote>
  <w:endnote w:type="continuationSeparator" w:id="0">
    <w:p w:rsidR="00AC1BCB" w:rsidRDefault="00AC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BCB" w:rsidRDefault="00AC1BCB">
      <w:r>
        <w:separator/>
      </w:r>
    </w:p>
  </w:footnote>
  <w:footnote w:type="continuationSeparator" w:id="0">
    <w:p w:rsidR="00AC1BCB" w:rsidRDefault="00AC1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FA"/>
    <w:rsid w:val="00041727"/>
    <w:rsid w:val="000B41CE"/>
    <w:rsid w:val="00122922"/>
    <w:rsid w:val="0029634C"/>
    <w:rsid w:val="002A7708"/>
    <w:rsid w:val="003A152C"/>
    <w:rsid w:val="00413B35"/>
    <w:rsid w:val="0042613B"/>
    <w:rsid w:val="00510D83"/>
    <w:rsid w:val="005229B5"/>
    <w:rsid w:val="005857CE"/>
    <w:rsid w:val="005F2123"/>
    <w:rsid w:val="00633472"/>
    <w:rsid w:val="00666B29"/>
    <w:rsid w:val="006C1B6B"/>
    <w:rsid w:val="0072142B"/>
    <w:rsid w:val="00767C80"/>
    <w:rsid w:val="007722D4"/>
    <w:rsid w:val="007941F8"/>
    <w:rsid w:val="007D51F9"/>
    <w:rsid w:val="00821E30"/>
    <w:rsid w:val="00851797"/>
    <w:rsid w:val="008644C5"/>
    <w:rsid w:val="0087091A"/>
    <w:rsid w:val="008A69F3"/>
    <w:rsid w:val="00953D79"/>
    <w:rsid w:val="009B24D4"/>
    <w:rsid w:val="009D0690"/>
    <w:rsid w:val="009F322B"/>
    <w:rsid w:val="00A25592"/>
    <w:rsid w:val="00A661C9"/>
    <w:rsid w:val="00AC1BCB"/>
    <w:rsid w:val="00B62926"/>
    <w:rsid w:val="00C375D9"/>
    <w:rsid w:val="00C93CA8"/>
    <w:rsid w:val="00CF6C6C"/>
    <w:rsid w:val="00D2604D"/>
    <w:rsid w:val="00E25102"/>
    <w:rsid w:val="00EA022A"/>
    <w:rsid w:val="00EC3E0B"/>
    <w:rsid w:val="00F23406"/>
    <w:rsid w:val="00F24AD8"/>
    <w:rsid w:val="00FA627D"/>
    <w:rsid w:val="00FE51B9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2016-02-08T05:52:00Z</cp:lastPrinted>
  <dcterms:created xsi:type="dcterms:W3CDTF">2018-06-25T05:45:00Z</dcterms:created>
  <dcterms:modified xsi:type="dcterms:W3CDTF">2018-06-25T06:07:00Z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