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2B4C" w:rsidRPr="00D600FE" w:rsidRDefault="00A36C44" w:rsidP="008D2B4C">
      <w:pPr>
        <w:jc w:val="center"/>
        <w:rPr>
          <w:rFonts w:ascii="Times New Roman" w:hAnsi="Times New Roman"/>
          <w:b/>
          <w:szCs w:val="24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82550</wp:posOffset>
            </wp:positionV>
            <wp:extent cx="495300" cy="609600"/>
            <wp:effectExtent l="0" t="0" r="0" b="0"/>
            <wp:wrapNone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2B4C" w:rsidRDefault="008D2B4C" w:rsidP="008D2B4C">
      <w:pPr>
        <w:jc w:val="center"/>
        <w:rPr>
          <w:rFonts w:ascii="Times New Roman" w:hAnsi="Times New Roman"/>
          <w:b/>
          <w:szCs w:val="24"/>
        </w:rPr>
      </w:pPr>
    </w:p>
    <w:p w:rsidR="008D2B4C" w:rsidRDefault="008D2B4C" w:rsidP="008D2B4C">
      <w:pPr>
        <w:jc w:val="center"/>
        <w:rPr>
          <w:rFonts w:ascii="Times New Roman" w:hAnsi="Times New Roman"/>
          <w:b/>
          <w:szCs w:val="24"/>
        </w:rPr>
      </w:pPr>
    </w:p>
    <w:p w:rsidR="008D2B4C" w:rsidRDefault="008D2B4C" w:rsidP="008D2B4C">
      <w:pPr>
        <w:jc w:val="center"/>
        <w:rPr>
          <w:rFonts w:ascii="Times New Roman" w:hAnsi="Times New Roman"/>
          <w:b/>
          <w:szCs w:val="24"/>
        </w:rPr>
      </w:pPr>
    </w:p>
    <w:p w:rsidR="008D2B4C" w:rsidRDefault="008D2B4C" w:rsidP="008D2B4C">
      <w:pPr>
        <w:jc w:val="center"/>
        <w:rPr>
          <w:rFonts w:ascii="Times New Roman" w:hAnsi="Times New Roman"/>
          <w:b/>
          <w:szCs w:val="24"/>
        </w:rPr>
      </w:pPr>
    </w:p>
    <w:p w:rsidR="008D2B4C" w:rsidRPr="008B0AC1" w:rsidRDefault="008D2B4C" w:rsidP="008D2B4C">
      <w:pPr>
        <w:jc w:val="center"/>
        <w:rPr>
          <w:rFonts w:ascii="Times New Roman" w:hAnsi="Times New Roman"/>
          <w:b/>
          <w:szCs w:val="24"/>
        </w:rPr>
      </w:pPr>
      <w:r w:rsidRPr="008B0AC1">
        <w:rPr>
          <w:rFonts w:ascii="Times New Roman" w:hAnsi="Times New Roman"/>
          <w:b/>
          <w:szCs w:val="24"/>
        </w:rPr>
        <w:t>ŠAKIŲ RAJONO SAVIVALDYBĖS ADMINISTRACIJOS DIREKTORIUS</w:t>
      </w:r>
    </w:p>
    <w:p w:rsidR="008D2B4C" w:rsidRPr="008B0AC1" w:rsidRDefault="008D2B4C" w:rsidP="008D2B4C">
      <w:pPr>
        <w:jc w:val="center"/>
        <w:rPr>
          <w:rFonts w:ascii="Times New Roman" w:hAnsi="Times New Roman"/>
          <w:b/>
          <w:szCs w:val="24"/>
        </w:rPr>
      </w:pPr>
    </w:p>
    <w:p w:rsidR="008D2B4C" w:rsidRPr="00645ECE" w:rsidRDefault="008D2B4C" w:rsidP="00645ECE">
      <w:pPr>
        <w:jc w:val="center"/>
        <w:rPr>
          <w:rFonts w:ascii="Times New Roman" w:hAnsi="Times New Roman"/>
          <w:b/>
          <w:szCs w:val="24"/>
        </w:rPr>
      </w:pPr>
      <w:r w:rsidRPr="008B0AC1">
        <w:rPr>
          <w:rFonts w:ascii="Times New Roman" w:hAnsi="Times New Roman"/>
          <w:b/>
          <w:szCs w:val="24"/>
        </w:rPr>
        <w:t>ĮSAKYMAS</w:t>
      </w:r>
    </w:p>
    <w:p w:rsidR="008D2B4C" w:rsidRPr="00521BD6" w:rsidRDefault="00A60B50" w:rsidP="008D2B4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690F58">
        <w:rPr>
          <w:rFonts w:ascii="Times New Roman" w:hAnsi="Times New Roman"/>
          <w:b/>
        </w:rPr>
        <w:t>LĖŠŲ PASKIRSTYMO SENIŪNIJŲ TERITORIJOMS, ĮGYVENDINANT  NEVYRIAUSYBINIŲ ORGANIZACIJŲ IR BENDRUOMENINĖS VEIKLOS STIPRINIMO 2017-2019 METŲ VEIKSMŲ PLANO 2.3 PRIEMONĘ</w:t>
      </w:r>
      <w:r>
        <w:rPr>
          <w:rFonts w:ascii="Times New Roman" w:hAnsi="Times New Roman"/>
          <w:b/>
        </w:rPr>
        <w:t xml:space="preserve"> „REMTI BENDRUOMENINĘ VEIKLĄ SAVIVALDYBĖSE“ </w:t>
      </w:r>
      <w:r w:rsidR="00F2168D">
        <w:rPr>
          <w:rFonts w:ascii="Times New Roman" w:hAnsi="Times New Roman"/>
          <w:b/>
        </w:rPr>
        <w:t>2018</w:t>
      </w:r>
      <w:r w:rsidR="00690F58">
        <w:rPr>
          <w:rFonts w:ascii="Times New Roman" w:hAnsi="Times New Roman"/>
          <w:b/>
        </w:rPr>
        <w:t xml:space="preserve"> METAIS</w:t>
      </w:r>
    </w:p>
    <w:p w:rsidR="008D2B4C" w:rsidRPr="00521BD6" w:rsidRDefault="008D2B4C" w:rsidP="008D2B4C">
      <w:pPr>
        <w:jc w:val="center"/>
        <w:rPr>
          <w:rFonts w:ascii="Times New Roman" w:hAnsi="Times New Roman"/>
        </w:rPr>
      </w:pPr>
    </w:p>
    <w:p w:rsidR="008D2B4C" w:rsidRPr="00521BD6" w:rsidRDefault="00F2168D" w:rsidP="008D2B4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2018 m. birželio </w:t>
      </w:r>
      <w:r w:rsidR="008D2B4C">
        <w:rPr>
          <w:rFonts w:ascii="Times New Roman" w:hAnsi="Times New Roman"/>
        </w:rPr>
        <w:t xml:space="preserve"> </w:t>
      </w:r>
      <w:r w:rsidR="008D2B4C" w:rsidRPr="00521BD6">
        <w:rPr>
          <w:rFonts w:ascii="Times New Roman" w:hAnsi="Times New Roman"/>
        </w:rPr>
        <w:t xml:space="preserve"> </w:t>
      </w:r>
      <w:r w:rsidR="008D2B4C">
        <w:rPr>
          <w:rFonts w:ascii="Times New Roman" w:hAnsi="Times New Roman"/>
        </w:rPr>
        <w:t xml:space="preserve"> d. </w:t>
      </w:r>
      <w:r w:rsidR="008D2B4C" w:rsidRPr="00521BD6">
        <w:rPr>
          <w:rFonts w:ascii="Times New Roman" w:hAnsi="Times New Roman"/>
        </w:rPr>
        <w:t xml:space="preserve"> Nr. AT-</w:t>
      </w:r>
    </w:p>
    <w:p w:rsidR="008D2B4C" w:rsidRPr="00521BD6" w:rsidRDefault="008D2B4C" w:rsidP="008D2B4C">
      <w:pPr>
        <w:jc w:val="center"/>
        <w:rPr>
          <w:rFonts w:ascii="Times New Roman" w:hAnsi="Times New Roman"/>
        </w:rPr>
      </w:pPr>
      <w:r w:rsidRPr="00521BD6">
        <w:rPr>
          <w:rFonts w:ascii="Times New Roman" w:hAnsi="Times New Roman"/>
        </w:rPr>
        <w:t>Šakiai</w:t>
      </w:r>
    </w:p>
    <w:p w:rsidR="008D2B4C" w:rsidRPr="00521BD6" w:rsidRDefault="008D2B4C" w:rsidP="008D2B4C">
      <w:pPr>
        <w:rPr>
          <w:rFonts w:ascii="Times New Roman" w:hAnsi="Times New Roman"/>
        </w:rPr>
      </w:pPr>
    </w:p>
    <w:p w:rsidR="00DD012B" w:rsidRDefault="008D2B4C" w:rsidP="00874618">
      <w:pPr>
        <w:spacing w:line="360" w:lineRule="auto"/>
        <w:jc w:val="both"/>
        <w:rPr>
          <w:rFonts w:ascii="Calibri" w:hAnsi="Calibri"/>
          <w:color w:val="000000"/>
          <w:szCs w:val="24"/>
          <w:lang w:val="en-GB"/>
        </w:rPr>
      </w:pPr>
      <w:r w:rsidRPr="00521BD6"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</w:rPr>
        <w:tab/>
      </w:r>
      <w:r w:rsidR="00FC43F2">
        <w:rPr>
          <w:rFonts w:ascii="Times New Roman" w:hAnsi="Times New Roman"/>
        </w:rPr>
        <w:t>Vadovaudamasi</w:t>
      </w:r>
      <w:r w:rsidRPr="00521BD6">
        <w:rPr>
          <w:rFonts w:ascii="Times New Roman" w:hAnsi="Times New Roman"/>
        </w:rPr>
        <w:t xml:space="preserve"> Lietuvos Respublikos vietos savivald</w:t>
      </w:r>
      <w:r w:rsidR="00633F2A">
        <w:rPr>
          <w:rFonts w:ascii="Times New Roman" w:hAnsi="Times New Roman"/>
        </w:rPr>
        <w:t xml:space="preserve">os įstatymo </w:t>
      </w:r>
      <w:r>
        <w:rPr>
          <w:rFonts w:ascii="Times New Roman" w:hAnsi="Times New Roman"/>
        </w:rPr>
        <w:t xml:space="preserve"> 29 straipsnio</w:t>
      </w:r>
      <w:r w:rsidRPr="00521BD6">
        <w:rPr>
          <w:rFonts w:ascii="Times New Roman" w:hAnsi="Times New Roman"/>
        </w:rPr>
        <w:t xml:space="preserve"> 8 d</w:t>
      </w:r>
      <w:r>
        <w:rPr>
          <w:rFonts w:ascii="Times New Roman" w:hAnsi="Times New Roman"/>
        </w:rPr>
        <w:t>alies</w:t>
      </w:r>
      <w:r w:rsidRPr="00521BD6">
        <w:rPr>
          <w:rFonts w:ascii="Times New Roman" w:hAnsi="Times New Roman"/>
        </w:rPr>
        <w:t xml:space="preserve"> 5 p</w:t>
      </w:r>
      <w:r>
        <w:rPr>
          <w:rFonts w:ascii="Times New Roman" w:hAnsi="Times New Roman"/>
        </w:rPr>
        <w:t>unktu</w:t>
      </w:r>
      <w:r w:rsidRPr="00521BD6">
        <w:rPr>
          <w:rFonts w:ascii="Times New Roman" w:hAnsi="Times New Roman"/>
        </w:rPr>
        <w:t>,</w:t>
      </w:r>
      <w:r w:rsidR="00381B90" w:rsidRPr="00381B90">
        <w:rPr>
          <w:rFonts w:ascii="Times New Roman" w:hAnsi="Times New Roman"/>
        </w:rPr>
        <w:t xml:space="preserve"> </w:t>
      </w:r>
      <w:r w:rsidR="00381B90">
        <w:rPr>
          <w:rFonts w:ascii="Times New Roman" w:hAnsi="Times New Roman"/>
        </w:rPr>
        <w:t xml:space="preserve">Nevyriausybinių organizacijų ir bendruomeninės veiklos stiprinimo 2017-2019 metų veiksmų plano 2.3 priemonės „Remti bendruomeninę veiklą savivaldybėse“ įgyvendinimo Savivaldybės aprašo,  patvirtinto </w:t>
      </w:r>
      <w:r w:rsidRPr="00521BD6">
        <w:rPr>
          <w:rFonts w:ascii="Times New Roman" w:hAnsi="Times New Roman"/>
        </w:rPr>
        <w:t xml:space="preserve"> </w:t>
      </w:r>
      <w:r w:rsidR="008439E3">
        <w:rPr>
          <w:rFonts w:ascii="Times New Roman" w:hAnsi="Times New Roman"/>
        </w:rPr>
        <w:t>rajono savivaldybės tarybos 2017 m. birželio 29 d. sprendimu Nr.</w:t>
      </w:r>
      <w:r w:rsidR="00944574">
        <w:rPr>
          <w:rFonts w:ascii="Times New Roman" w:hAnsi="Times New Roman"/>
        </w:rPr>
        <w:t xml:space="preserve"> </w:t>
      </w:r>
      <w:r w:rsidR="008439E3">
        <w:rPr>
          <w:rFonts w:ascii="Times New Roman" w:hAnsi="Times New Roman"/>
        </w:rPr>
        <w:t>T-</w:t>
      </w:r>
      <w:r w:rsidR="00944574">
        <w:rPr>
          <w:rFonts w:ascii="Times New Roman" w:hAnsi="Times New Roman"/>
        </w:rPr>
        <w:t>212</w:t>
      </w:r>
      <w:r w:rsidR="008439E3">
        <w:rPr>
          <w:rFonts w:ascii="Times New Roman" w:hAnsi="Times New Roman"/>
        </w:rPr>
        <w:t xml:space="preserve">  </w:t>
      </w:r>
      <w:r w:rsidR="00F2168D">
        <w:rPr>
          <w:rFonts w:ascii="Times New Roman" w:hAnsi="Times New Roman"/>
        </w:rPr>
        <w:t>„Dėl nevyriausybinių organizacijų ir bendruomeninės veiklos stiprinimo 2017-2019 metų veiksmų plano įgyvendinimo 2.3 priemonės „Remti bendruomeninę veiklą savivaldybėse“ įgyvendinimo Šakių rajono savivaldybėje aprašo patvirtinimo“</w:t>
      </w:r>
      <w:r w:rsidR="00381B90">
        <w:rPr>
          <w:rFonts w:ascii="Times New Roman" w:hAnsi="Times New Roman"/>
        </w:rPr>
        <w:t xml:space="preserve"> 23 punktu,</w:t>
      </w:r>
      <w:r w:rsidR="00A37CF1">
        <w:rPr>
          <w:rFonts w:ascii="Times New Roman" w:hAnsi="Times New Roman"/>
        </w:rPr>
        <w:t xml:space="preserve"> </w:t>
      </w:r>
      <w:r w:rsidR="006B4687">
        <w:rPr>
          <w:rFonts w:ascii="Times New Roman" w:hAnsi="Times New Roman"/>
        </w:rPr>
        <w:t>Lietuvos Respublikos socialinės</w:t>
      </w:r>
      <w:r w:rsidR="0037491D">
        <w:rPr>
          <w:rFonts w:ascii="Times New Roman" w:hAnsi="Times New Roman"/>
        </w:rPr>
        <w:t xml:space="preserve"> apsaugos ir darbo ministro 2018 m. birželio 13 d. įsakymu Nr.</w:t>
      </w:r>
      <w:r w:rsidR="00462F51">
        <w:rPr>
          <w:rFonts w:ascii="Times New Roman" w:hAnsi="Times New Roman"/>
        </w:rPr>
        <w:t xml:space="preserve"> </w:t>
      </w:r>
      <w:r w:rsidR="0037491D">
        <w:rPr>
          <w:rFonts w:ascii="Times New Roman" w:hAnsi="Times New Roman"/>
        </w:rPr>
        <w:t>A1-278</w:t>
      </w:r>
      <w:r w:rsidR="006B4687">
        <w:rPr>
          <w:rFonts w:ascii="Times New Roman" w:hAnsi="Times New Roman"/>
        </w:rPr>
        <w:t xml:space="preserve"> „Dėl</w:t>
      </w:r>
      <w:r w:rsidR="0037491D">
        <w:rPr>
          <w:rFonts w:ascii="Times New Roman" w:hAnsi="Times New Roman"/>
        </w:rPr>
        <w:t xml:space="preserve"> 2018 metų</w:t>
      </w:r>
      <w:r w:rsidR="006B4687">
        <w:rPr>
          <w:rFonts w:ascii="Times New Roman" w:hAnsi="Times New Roman"/>
        </w:rPr>
        <w:t xml:space="preserve"> lėšų paskirstymo savivaldybėms</w:t>
      </w:r>
      <w:r w:rsidR="0037491D">
        <w:rPr>
          <w:rFonts w:ascii="Times New Roman" w:hAnsi="Times New Roman"/>
        </w:rPr>
        <w:t xml:space="preserve"> patvirtinimo“</w:t>
      </w:r>
      <w:r w:rsidR="00D14E46">
        <w:rPr>
          <w:rFonts w:ascii="Times New Roman" w:hAnsi="Times New Roman"/>
        </w:rPr>
        <w:t xml:space="preserve">, </w:t>
      </w:r>
      <w:r w:rsidR="00DD012B">
        <w:rPr>
          <w:rFonts w:ascii="Arial" w:hAnsi="Arial" w:cs="Arial"/>
          <w:color w:val="000000"/>
          <w:sz w:val="20"/>
          <w:lang w:val="en-GB"/>
        </w:rPr>
        <w:t xml:space="preserve"> </w:t>
      </w:r>
      <w:r w:rsidR="00DD012B" w:rsidRPr="00DD012B">
        <w:rPr>
          <w:rFonts w:ascii="Times New Roman" w:hAnsi="Times New Roman"/>
          <w:color w:val="00000A"/>
          <w:szCs w:val="24"/>
        </w:rPr>
        <w:t>rajono savivaldybės mero 2018 m.</w:t>
      </w:r>
      <w:r w:rsidR="00DD012B">
        <w:rPr>
          <w:rFonts w:ascii="Times New Roman" w:hAnsi="Times New Roman"/>
          <w:color w:val="00000A"/>
          <w:szCs w:val="24"/>
        </w:rPr>
        <w:t xml:space="preserve"> birželio 13 d. potvarkiu Nr.</w:t>
      </w:r>
      <w:r w:rsidR="00874618" w:rsidRPr="00DD012B">
        <w:rPr>
          <w:rFonts w:ascii="Times New Roman" w:hAnsi="Times New Roman"/>
          <w:color w:val="00000A"/>
          <w:szCs w:val="24"/>
        </w:rPr>
        <w:t xml:space="preserve"> MAK-75 „Dėl kasmetinių atostogų</w:t>
      </w:r>
      <w:r w:rsidR="00874618" w:rsidRPr="00874618">
        <w:rPr>
          <w:rFonts w:ascii="Times New Roman" w:hAnsi="Times New Roman"/>
          <w:color w:val="00000A"/>
          <w:szCs w:val="24"/>
        </w:rPr>
        <w:t xml:space="preserve"> </w:t>
      </w:r>
      <w:r w:rsidR="00874618" w:rsidRPr="00DD012B">
        <w:rPr>
          <w:rFonts w:ascii="Times New Roman" w:hAnsi="Times New Roman"/>
          <w:color w:val="00000A"/>
          <w:szCs w:val="24"/>
        </w:rPr>
        <w:t>suteikimo Dainiui Grincevičiui“ 2 punktu</w:t>
      </w:r>
      <w:r w:rsidR="00874618">
        <w:rPr>
          <w:rFonts w:ascii="Times New Roman" w:hAnsi="Times New Roman"/>
          <w:color w:val="00000A"/>
          <w:szCs w:val="24"/>
        </w:rPr>
        <w:t>:</w:t>
      </w:r>
    </w:p>
    <w:p w:rsidR="00FB6015" w:rsidRDefault="00FB6015" w:rsidP="00D3422B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7E4408">
        <w:rPr>
          <w:rFonts w:ascii="Times New Roman" w:hAnsi="Times New Roman"/>
        </w:rPr>
        <w:t>1.</w:t>
      </w:r>
      <w:r w:rsidR="008D2B4C">
        <w:rPr>
          <w:rFonts w:ascii="Times New Roman" w:hAnsi="Times New Roman"/>
        </w:rPr>
        <w:t xml:space="preserve"> </w:t>
      </w:r>
      <w:r w:rsidR="00622CAC">
        <w:rPr>
          <w:rFonts w:ascii="Times New Roman" w:hAnsi="Times New Roman"/>
        </w:rPr>
        <w:t>P a s k i r s t a u</w:t>
      </w:r>
      <w:r w:rsidR="00806D75">
        <w:rPr>
          <w:rFonts w:ascii="Times New Roman" w:hAnsi="Times New Roman"/>
        </w:rPr>
        <w:t xml:space="preserve"> lėšas </w:t>
      </w:r>
      <w:r w:rsidR="00435BD4">
        <w:rPr>
          <w:rFonts w:ascii="Times New Roman" w:hAnsi="Times New Roman"/>
        </w:rPr>
        <w:t>nurodytų seniūnijų teritorijų gyventojų bendruomeninei veiklai stiprinti 2018 metais</w:t>
      </w:r>
      <w:r w:rsidR="00667040">
        <w:rPr>
          <w:rFonts w:ascii="Times New Roman" w:hAnsi="Times New Roman"/>
        </w:rPr>
        <w:t>, įgyvendinant Nevyriausybinių</w:t>
      </w:r>
      <w:r>
        <w:rPr>
          <w:rFonts w:ascii="Times New Roman" w:hAnsi="Times New Roman"/>
        </w:rPr>
        <w:t xml:space="preserve"> </w:t>
      </w:r>
      <w:r w:rsidR="00667040">
        <w:rPr>
          <w:rFonts w:ascii="Times New Roman" w:hAnsi="Times New Roman"/>
        </w:rPr>
        <w:t xml:space="preserve">organizacijų ir bendruomeninės veiklos stiprinimo 2017-2019 metų veiksmų plano 2.3 </w:t>
      </w:r>
      <w:r w:rsidR="00361DC8">
        <w:rPr>
          <w:rFonts w:ascii="Times New Roman" w:hAnsi="Times New Roman"/>
        </w:rPr>
        <w:t>priemonę „Remti bendruomeninę veiklą sa</w:t>
      </w:r>
      <w:r w:rsidR="00435BD4">
        <w:rPr>
          <w:rFonts w:ascii="Times New Roman" w:hAnsi="Times New Roman"/>
        </w:rPr>
        <w:t>vivaldybėse</w:t>
      </w:r>
      <w:r w:rsidR="007E4408">
        <w:rPr>
          <w:rFonts w:ascii="Times New Roman" w:hAnsi="Times New Roman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6"/>
        <w:gridCol w:w="2729"/>
        <w:gridCol w:w="1588"/>
        <w:gridCol w:w="1586"/>
        <w:gridCol w:w="1586"/>
        <w:gridCol w:w="1583"/>
      </w:tblGrid>
      <w:tr w:rsidR="00F47612" w:rsidTr="00F47612">
        <w:tc>
          <w:tcPr>
            <w:tcW w:w="556" w:type="dxa"/>
          </w:tcPr>
          <w:p w:rsidR="005070EC" w:rsidRDefault="005070EC" w:rsidP="005070EC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Eil.</w:t>
            </w:r>
          </w:p>
          <w:p w:rsidR="005070EC" w:rsidRDefault="005070EC" w:rsidP="005070EC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Nr.</w:t>
            </w:r>
          </w:p>
        </w:tc>
        <w:tc>
          <w:tcPr>
            <w:tcW w:w="2729" w:type="dxa"/>
          </w:tcPr>
          <w:p w:rsidR="005070EC" w:rsidRDefault="005070EC" w:rsidP="008A184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Seniūnijos teritorijos pavadinimas</w:t>
            </w:r>
          </w:p>
        </w:tc>
        <w:tc>
          <w:tcPr>
            <w:tcW w:w="1588" w:type="dxa"/>
          </w:tcPr>
          <w:p w:rsidR="005070EC" w:rsidRDefault="005070EC" w:rsidP="008A184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Gyventojų sk.  2018-06-01 </w:t>
            </w:r>
          </w:p>
        </w:tc>
        <w:tc>
          <w:tcPr>
            <w:tcW w:w="1586" w:type="dxa"/>
          </w:tcPr>
          <w:p w:rsidR="005070EC" w:rsidRDefault="005070EC" w:rsidP="008A184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Pastovioji lėšų dalis</w:t>
            </w:r>
          </w:p>
        </w:tc>
        <w:tc>
          <w:tcPr>
            <w:tcW w:w="1586" w:type="dxa"/>
          </w:tcPr>
          <w:p w:rsidR="005070EC" w:rsidRDefault="005070EC" w:rsidP="008A184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Kintamoji lėšų dalis</w:t>
            </w:r>
          </w:p>
        </w:tc>
        <w:tc>
          <w:tcPr>
            <w:tcW w:w="1583" w:type="dxa"/>
          </w:tcPr>
          <w:p w:rsidR="005070EC" w:rsidRDefault="005070EC" w:rsidP="008A184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Skirta lėšų </w:t>
            </w:r>
            <w:r w:rsidR="00F47612">
              <w:rPr>
                <w:rFonts w:ascii="Times New Roman" w:hAnsi="Times New Roman"/>
              </w:rPr>
              <w:t xml:space="preserve">iš viso </w:t>
            </w:r>
            <w:r>
              <w:rPr>
                <w:rFonts w:ascii="Times New Roman" w:hAnsi="Times New Roman"/>
              </w:rPr>
              <w:t>(eurais)</w:t>
            </w:r>
          </w:p>
        </w:tc>
      </w:tr>
      <w:tr w:rsidR="005070EC" w:rsidTr="00F47612">
        <w:tc>
          <w:tcPr>
            <w:tcW w:w="556" w:type="dxa"/>
          </w:tcPr>
          <w:p w:rsidR="005070EC" w:rsidRDefault="005070EC" w:rsidP="005070EC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2729" w:type="dxa"/>
          </w:tcPr>
          <w:p w:rsidR="005070EC" w:rsidRDefault="005070EC" w:rsidP="005070EC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Barzdai</w:t>
            </w:r>
          </w:p>
        </w:tc>
        <w:tc>
          <w:tcPr>
            <w:tcW w:w="1588" w:type="dxa"/>
          </w:tcPr>
          <w:p w:rsidR="005070EC" w:rsidRDefault="00D63214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921</w:t>
            </w:r>
          </w:p>
        </w:tc>
        <w:tc>
          <w:tcPr>
            <w:tcW w:w="1586" w:type="dxa"/>
          </w:tcPr>
          <w:p w:rsidR="005070EC" w:rsidRDefault="00D63214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500,00</w:t>
            </w:r>
          </w:p>
        </w:tc>
        <w:tc>
          <w:tcPr>
            <w:tcW w:w="1586" w:type="dxa"/>
          </w:tcPr>
          <w:p w:rsidR="005070EC" w:rsidRDefault="00D63214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389,00</w:t>
            </w:r>
          </w:p>
        </w:tc>
        <w:tc>
          <w:tcPr>
            <w:tcW w:w="1583" w:type="dxa"/>
          </w:tcPr>
          <w:p w:rsidR="005070EC" w:rsidRDefault="00D63214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889,00</w:t>
            </w:r>
          </w:p>
        </w:tc>
      </w:tr>
      <w:tr w:rsidR="00D63214" w:rsidTr="00F47612">
        <w:tc>
          <w:tcPr>
            <w:tcW w:w="556" w:type="dxa"/>
          </w:tcPr>
          <w:p w:rsidR="00D63214" w:rsidRDefault="00D63214" w:rsidP="005070EC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2729" w:type="dxa"/>
          </w:tcPr>
          <w:p w:rsidR="00D63214" w:rsidRDefault="00D63214" w:rsidP="005070EC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Gelgaudiškis</w:t>
            </w:r>
          </w:p>
        </w:tc>
        <w:tc>
          <w:tcPr>
            <w:tcW w:w="1588" w:type="dxa"/>
          </w:tcPr>
          <w:p w:rsidR="00D63214" w:rsidRDefault="00D63214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2682</w:t>
            </w:r>
          </w:p>
        </w:tc>
        <w:tc>
          <w:tcPr>
            <w:tcW w:w="1586" w:type="dxa"/>
          </w:tcPr>
          <w:p w:rsidR="00D63214" w:rsidRDefault="00D63214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500,00</w:t>
            </w:r>
          </w:p>
        </w:tc>
        <w:tc>
          <w:tcPr>
            <w:tcW w:w="1586" w:type="dxa"/>
          </w:tcPr>
          <w:p w:rsidR="00D63214" w:rsidRDefault="00D63214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1135,00</w:t>
            </w:r>
          </w:p>
        </w:tc>
        <w:tc>
          <w:tcPr>
            <w:tcW w:w="1583" w:type="dxa"/>
          </w:tcPr>
          <w:p w:rsidR="00D63214" w:rsidRDefault="00D63214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1635,00</w:t>
            </w:r>
          </w:p>
        </w:tc>
      </w:tr>
      <w:tr w:rsidR="00D63214" w:rsidTr="00F47612">
        <w:tc>
          <w:tcPr>
            <w:tcW w:w="556" w:type="dxa"/>
          </w:tcPr>
          <w:p w:rsidR="00D63214" w:rsidRDefault="00D63214" w:rsidP="005070EC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2729" w:type="dxa"/>
          </w:tcPr>
          <w:p w:rsidR="00D63214" w:rsidRDefault="00D63214" w:rsidP="005070EC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Griškabūdis</w:t>
            </w:r>
          </w:p>
        </w:tc>
        <w:tc>
          <w:tcPr>
            <w:tcW w:w="1588" w:type="dxa"/>
          </w:tcPr>
          <w:p w:rsidR="00D63214" w:rsidRDefault="00D63214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2414</w:t>
            </w:r>
          </w:p>
        </w:tc>
        <w:tc>
          <w:tcPr>
            <w:tcW w:w="1586" w:type="dxa"/>
          </w:tcPr>
          <w:p w:rsidR="00D63214" w:rsidRDefault="00D63214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500,00</w:t>
            </w:r>
          </w:p>
        </w:tc>
        <w:tc>
          <w:tcPr>
            <w:tcW w:w="1586" w:type="dxa"/>
          </w:tcPr>
          <w:p w:rsidR="00D63214" w:rsidRDefault="00D63214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1022,00</w:t>
            </w:r>
          </w:p>
        </w:tc>
        <w:tc>
          <w:tcPr>
            <w:tcW w:w="1583" w:type="dxa"/>
          </w:tcPr>
          <w:p w:rsidR="00D63214" w:rsidRDefault="00D63214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1522,00</w:t>
            </w:r>
          </w:p>
        </w:tc>
      </w:tr>
      <w:tr w:rsidR="00D63214" w:rsidTr="00F47612">
        <w:tc>
          <w:tcPr>
            <w:tcW w:w="556" w:type="dxa"/>
          </w:tcPr>
          <w:p w:rsidR="00D63214" w:rsidRDefault="00D63214" w:rsidP="005070EC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2729" w:type="dxa"/>
          </w:tcPr>
          <w:p w:rsidR="00D63214" w:rsidRDefault="00D63214" w:rsidP="005070EC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Kiduliai</w:t>
            </w:r>
          </w:p>
        </w:tc>
        <w:tc>
          <w:tcPr>
            <w:tcW w:w="1588" w:type="dxa"/>
          </w:tcPr>
          <w:p w:rsidR="00D63214" w:rsidRDefault="00D63214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2180</w:t>
            </w:r>
          </w:p>
        </w:tc>
        <w:tc>
          <w:tcPr>
            <w:tcW w:w="1586" w:type="dxa"/>
          </w:tcPr>
          <w:p w:rsidR="00D63214" w:rsidRDefault="00D63214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500,00</w:t>
            </w:r>
          </w:p>
        </w:tc>
        <w:tc>
          <w:tcPr>
            <w:tcW w:w="1586" w:type="dxa"/>
          </w:tcPr>
          <w:p w:rsidR="00D63214" w:rsidRDefault="00D63214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923,00</w:t>
            </w:r>
          </w:p>
        </w:tc>
        <w:tc>
          <w:tcPr>
            <w:tcW w:w="1583" w:type="dxa"/>
          </w:tcPr>
          <w:p w:rsidR="00D63214" w:rsidRDefault="00D63214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1423,00</w:t>
            </w:r>
          </w:p>
        </w:tc>
      </w:tr>
      <w:tr w:rsidR="00D63214" w:rsidTr="00F47612">
        <w:tc>
          <w:tcPr>
            <w:tcW w:w="556" w:type="dxa"/>
          </w:tcPr>
          <w:p w:rsidR="00D63214" w:rsidRDefault="00D63214" w:rsidP="005070EC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2729" w:type="dxa"/>
          </w:tcPr>
          <w:p w:rsidR="00D63214" w:rsidRDefault="00D63214" w:rsidP="005070EC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Kriūkai</w:t>
            </w:r>
          </w:p>
        </w:tc>
        <w:tc>
          <w:tcPr>
            <w:tcW w:w="1588" w:type="dxa"/>
          </w:tcPr>
          <w:p w:rsidR="00D63214" w:rsidRDefault="00D63214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1737</w:t>
            </w:r>
          </w:p>
        </w:tc>
        <w:tc>
          <w:tcPr>
            <w:tcW w:w="1586" w:type="dxa"/>
          </w:tcPr>
          <w:p w:rsidR="00D63214" w:rsidRDefault="00D63214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500,00</w:t>
            </w:r>
          </w:p>
        </w:tc>
        <w:tc>
          <w:tcPr>
            <w:tcW w:w="1586" w:type="dxa"/>
          </w:tcPr>
          <w:p w:rsidR="00D63214" w:rsidRDefault="00D63214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735,00</w:t>
            </w:r>
          </w:p>
        </w:tc>
        <w:tc>
          <w:tcPr>
            <w:tcW w:w="1583" w:type="dxa"/>
          </w:tcPr>
          <w:p w:rsidR="00D63214" w:rsidRDefault="00D63214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1235,00</w:t>
            </w:r>
          </w:p>
        </w:tc>
      </w:tr>
      <w:tr w:rsidR="00D63214" w:rsidTr="00F47612">
        <w:tc>
          <w:tcPr>
            <w:tcW w:w="556" w:type="dxa"/>
          </w:tcPr>
          <w:p w:rsidR="00D63214" w:rsidRDefault="00D63214" w:rsidP="005070EC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2729" w:type="dxa"/>
          </w:tcPr>
          <w:p w:rsidR="00D63214" w:rsidRDefault="00D63214" w:rsidP="005070EC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Kudirkos Naumiestis</w:t>
            </w:r>
          </w:p>
        </w:tc>
        <w:tc>
          <w:tcPr>
            <w:tcW w:w="1588" w:type="dxa"/>
          </w:tcPr>
          <w:p w:rsidR="00D63214" w:rsidRDefault="00D63214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2558</w:t>
            </w:r>
          </w:p>
        </w:tc>
        <w:tc>
          <w:tcPr>
            <w:tcW w:w="1586" w:type="dxa"/>
          </w:tcPr>
          <w:p w:rsidR="00D63214" w:rsidRDefault="00D63214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500,00</w:t>
            </w:r>
          </w:p>
        </w:tc>
        <w:tc>
          <w:tcPr>
            <w:tcW w:w="1586" w:type="dxa"/>
          </w:tcPr>
          <w:p w:rsidR="00D63214" w:rsidRDefault="00D63214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1083,00</w:t>
            </w:r>
          </w:p>
        </w:tc>
        <w:tc>
          <w:tcPr>
            <w:tcW w:w="1583" w:type="dxa"/>
          </w:tcPr>
          <w:p w:rsidR="00D63214" w:rsidRDefault="00D63214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1583,00</w:t>
            </w:r>
          </w:p>
        </w:tc>
      </w:tr>
      <w:tr w:rsidR="00D63214" w:rsidTr="00F47612">
        <w:tc>
          <w:tcPr>
            <w:tcW w:w="556" w:type="dxa"/>
          </w:tcPr>
          <w:p w:rsidR="00D63214" w:rsidRDefault="00D63214" w:rsidP="005070EC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2729" w:type="dxa"/>
          </w:tcPr>
          <w:p w:rsidR="00D63214" w:rsidRDefault="00D63214" w:rsidP="005070EC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Lekėčiai</w:t>
            </w:r>
          </w:p>
        </w:tc>
        <w:tc>
          <w:tcPr>
            <w:tcW w:w="1588" w:type="dxa"/>
          </w:tcPr>
          <w:p w:rsidR="00D63214" w:rsidRDefault="00D63214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1506</w:t>
            </w:r>
          </w:p>
        </w:tc>
        <w:tc>
          <w:tcPr>
            <w:tcW w:w="1586" w:type="dxa"/>
          </w:tcPr>
          <w:p w:rsidR="00D63214" w:rsidRDefault="00D63214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500,00</w:t>
            </w:r>
          </w:p>
        </w:tc>
        <w:tc>
          <w:tcPr>
            <w:tcW w:w="1586" w:type="dxa"/>
          </w:tcPr>
          <w:p w:rsidR="00D63214" w:rsidRDefault="00D63214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637,00</w:t>
            </w:r>
          </w:p>
        </w:tc>
        <w:tc>
          <w:tcPr>
            <w:tcW w:w="1583" w:type="dxa"/>
          </w:tcPr>
          <w:p w:rsidR="00D63214" w:rsidRDefault="00D63214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1137,00</w:t>
            </w:r>
          </w:p>
        </w:tc>
      </w:tr>
      <w:tr w:rsidR="00D63214" w:rsidTr="00F47612">
        <w:tc>
          <w:tcPr>
            <w:tcW w:w="556" w:type="dxa"/>
          </w:tcPr>
          <w:p w:rsidR="00D63214" w:rsidRDefault="00D63214" w:rsidP="005070EC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</w:t>
            </w:r>
          </w:p>
        </w:tc>
        <w:tc>
          <w:tcPr>
            <w:tcW w:w="2729" w:type="dxa"/>
          </w:tcPr>
          <w:p w:rsidR="00D63214" w:rsidRDefault="00D63214" w:rsidP="005070EC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Lukšiai</w:t>
            </w:r>
          </w:p>
        </w:tc>
        <w:tc>
          <w:tcPr>
            <w:tcW w:w="1588" w:type="dxa"/>
          </w:tcPr>
          <w:p w:rsidR="00D63214" w:rsidRDefault="00D63214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2403</w:t>
            </w:r>
          </w:p>
        </w:tc>
        <w:tc>
          <w:tcPr>
            <w:tcW w:w="1586" w:type="dxa"/>
          </w:tcPr>
          <w:p w:rsidR="00D63214" w:rsidRDefault="00D63214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500,00</w:t>
            </w:r>
          </w:p>
        </w:tc>
        <w:tc>
          <w:tcPr>
            <w:tcW w:w="1586" w:type="dxa"/>
          </w:tcPr>
          <w:p w:rsidR="00D63214" w:rsidRDefault="00D63214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1017,00</w:t>
            </w:r>
          </w:p>
        </w:tc>
        <w:tc>
          <w:tcPr>
            <w:tcW w:w="1583" w:type="dxa"/>
          </w:tcPr>
          <w:p w:rsidR="00D63214" w:rsidRDefault="00D63214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1517,00</w:t>
            </w:r>
          </w:p>
        </w:tc>
      </w:tr>
      <w:tr w:rsidR="00D63214" w:rsidTr="00F47612">
        <w:tc>
          <w:tcPr>
            <w:tcW w:w="556" w:type="dxa"/>
          </w:tcPr>
          <w:p w:rsidR="00D63214" w:rsidRDefault="00D63214" w:rsidP="005070EC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2729" w:type="dxa"/>
          </w:tcPr>
          <w:p w:rsidR="00D63214" w:rsidRDefault="00D63214" w:rsidP="005070EC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Plokščiai</w:t>
            </w:r>
          </w:p>
        </w:tc>
        <w:tc>
          <w:tcPr>
            <w:tcW w:w="1588" w:type="dxa"/>
          </w:tcPr>
          <w:p w:rsidR="00D63214" w:rsidRDefault="00D63214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883</w:t>
            </w:r>
          </w:p>
        </w:tc>
        <w:tc>
          <w:tcPr>
            <w:tcW w:w="1586" w:type="dxa"/>
          </w:tcPr>
          <w:p w:rsidR="00D63214" w:rsidRDefault="00D63214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500,00</w:t>
            </w:r>
          </w:p>
        </w:tc>
        <w:tc>
          <w:tcPr>
            <w:tcW w:w="1586" w:type="dxa"/>
          </w:tcPr>
          <w:p w:rsidR="00D63214" w:rsidRDefault="00D63214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374,00</w:t>
            </w:r>
          </w:p>
        </w:tc>
        <w:tc>
          <w:tcPr>
            <w:tcW w:w="1583" w:type="dxa"/>
          </w:tcPr>
          <w:p w:rsidR="00D63214" w:rsidRDefault="00D63214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874,00</w:t>
            </w:r>
          </w:p>
        </w:tc>
      </w:tr>
      <w:tr w:rsidR="00D63214" w:rsidTr="00F47612">
        <w:tc>
          <w:tcPr>
            <w:tcW w:w="556" w:type="dxa"/>
          </w:tcPr>
          <w:p w:rsidR="00D63214" w:rsidRDefault="00D63214" w:rsidP="005070EC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</w:t>
            </w:r>
          </w:p>
        </w:tc>
        <w:tc>
          <w:tcPr>
            <w:tcW w:w="2729" w:type="dxa"/>
          </w:tcPr>
          <w:p w:rsidR="00D63214" w:rsidRDefault="00D63214" w:rsidP="005070EC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Sintautai</w:t>
            </w:r>
          </w:p>
        </w:tc>
        <w:tc>
          <w:tcPr>
            <w:tcW w:w="1588" w:type="dxa"/>
          </w:tcPr>
          <w:p w:rsidR="00D63214" w:rsidRDefault="00D63214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1577</w:t>
            </w:r>
          </w:p>
        </w:tc>
        <w:tc>
          <w:tcPr>
            <w:tcW w:w="1586" w:type="dxa"/>
          </w:tcPr>
          <w:p w:rsidR="00D63214" w:rsidRDefault="00D63214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500,00</w:t>
            </w:r>
          </w:p>
        </w:tc>
        <w:tc>
          <w:tcPr>
            <w:tcW w:w="1586" w:type="dxa"/>
          </w:tcPr>
          <w:p w:rsidR="00D63214" w:rsidRDefault="00D63214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667,00</w:t>
            </w:r>
          </w:p>
        </w:tc>
        <w:tc>
          <w:tcPr>
            <w:tcW w:w="1583" w:type="dxa"/>
          </w:tcPr>
          <w:p w:rsidR="00D63214" w:rsidRDefault="00D63214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1167,00</w:t>
            </w:r>
          </w:p>
        </w:tc>
      </w:tr>
      <w:tr w:rsidR="00D63214" w:rsidTr="00F47612">
        <w:tc>
          <w:tcPr>
            <w:tcW w:w="556" w:type="dxa"/>
          </w:tcPr>
          <w:p w:rsidR="00D63214" w:rsidRDefault="00D63214" w:rsidP="005070EC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</w:t>
            </w:r>
          </w:p>
        </w:tc>
        <w:tc>
          <w:tcPr>
            <w:tcW w:w="2729" w:type="dxa"/>
          </w:tcPr>
          <w:p w:rsidR="00D63214" w:rsidRDefault="00D63214" w:rsidP="005070EC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Slavikai</w:t>
            </w:r>
          </w:p>
        </w:tc>
        <w:tc>
          <w:tcPr>
            <w:tcW w:w="1588" w:type="dxa"/>
          </w:tcPr>
          <w:p w:rsidR="00D63214" w:rsidRDefault="00D63214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676</w:t>
            </w:r>
          </w:p>
        </w:tc>
        <w:tc>
          <w:tcPr>
            <w:tcW w:w="1586" w:type="dxa"/>
          </w:tcPr>
          <w:p w:rsidR="00D63214" w:rsidRDefault="00D63214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500,00</w:t>
            </w:r>
          </w:p>
        </w:tc>
        <w:tc>
          <w:tcPr>
            <w:tcW w:w="1586" w:type="dxa"/>
          </w:tcPr>
          <w:p w:rsidR="00D63214" w:rsidRDefault="00D63214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286,00</w:t>
            </w:r>
          </w:p>
        </w:tc>
        <w:tc>
          <w:tcPr>
            <w:tcW w:w="1583" w:type="dxa"/>
          </w:tcPr>
          <w:p w:rsidR="00D63214" w:rsidRDefault="00D63214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786,00</w:t>
            </w:r>
          </w:p>
        </w:tc>
      </w:tr>
      <w:tr w:rsidR="00D63214" w:rsidTr="00F47612">
        <w:tc>
          <w:tcPr>
            <w:tcW w:w="556" w:type="dxa"/>
          </w:tcPr>
          <w:p w:rsidR="00D63214" w:rsidRDefault="00D63214" w:rsidP="005070EC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12.</w:t>
            </w:r>
          </w:p>
        </w:tc>
        <w:tc>
          <w:tcPr>
            <w:tcW w:w="2729" w:type="dxa"/>
          </w:tcPr>
          <w:p w:rsidR="00D63214" w:rsidRDefault="00D63214" w:rsidP="005070EC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Sudargas</w:t>
            </w:r>
          </w:p>
        </w:tc>
        <w:tc>
          <w:tcPr>
            <w:tcW w:w="1588" w:type="dxa"/>
          </w:tcPr>
          <w:p w:rsidR="00D63214" w:rsidRDefault="00F47612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912</w:t>
            </w:r>
          </w:p>
        </w:tc>
        <w:tc>
          <w:tcPr>
            <w:tcW w:w="1586" w:type="dxa"/>
          </w:tcPr>
          <w:p w:rsidR="00D63214" w:rsidRDefault="00F47612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500,00</w:t>
            </w:r>
          </w:p>
        </w:tc>
        <w:tc>
          <w:tcPr>
            <w:tcW w:w="1586" w:type="dxa"/>
          </w:tcPr>
          <w:p w:rsidR="00D63214" w:rsidRDefault="00F47612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386,00</w:t>
            </w:r>
          </w:p>
        </w:tc>
        <w:tc>
          <w:tcPr>
            <w:tcW w:w="1583" w:type="dxa"/>
          </w:tcPr>
          <w:p w:rsidR="00D63214" w:rsidRDefault="00F47612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886,00</w:t>
            </w:r>
          </w:p>
        </w:tc>
      </w:tr>
      <w:tr w:rsidR="00F47612" w:rsidTr="00F47612">
        <w:tc>
          <w:tcPr>
            <w:tcW w:w="556" w:type="dxa"/>
          </w:tcPr>
          <w:p w:rsidR="00F47612" w:rsidRDefault="00F47612" w:rsidP="005070EC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</w:t>
            </w:r>
          </w:p>
        </w:tc>
        <w:tc>
          <w:tcPr>
            <w:tcW w:w="2729" w:type="dxa"/>
          </w:tcPr>
          <w:p w:rsidR="00F47612" w:rsidRDefault="00F47612" w:rsidP="005070EC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Šakiai</w:t>
            </w:r>
          </w:p>
        </w:tc>
        <w:tc>
          <w:tcPr>
            <w:tcW w:w="1588" w:type="dxa"/>
          </w:tcPr>
          <w:p w:rsidR="00F47612" w:rsidRDefault="00F47612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9666</w:t>
            </w:r>
          </w:p>
        </w:tc>
        <w:tc>
          <w:tcPr>
            <w:tcW w:w="1586" w:type="dxa"/>
          </w:tcPr>
          <w:p w:rsidR="00F47612" w:rsidRDefault="00F47612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500,00</w:t>
            </w:r>
          </w:p>
        </w:tc>
        <w:tc>
          <w:tcPr>
            <w:tcW w:w="1586" w:type="dxa"/>
          </w:tcPr>
          <w:p w:rsidR="00F47612" w:rsidRDefault="00F47612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4092,00</w:t>
            </w:r>
          </w:p>
        </w:tc>
        <w:tc>
          <w:tcPr>
            <w:tcW w:w="1583" w:type="dxa"/>
          </w:tcPr>
          <w:p w:rsidR="00F47612" w:rsidRDefault="00F47612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4592,00</w:t>
            </w:r>
          </w:p>
        </w:tc>
      </w:tr>
      <w:tr w:rsidR="00F47612" w:rsidTr="00F47612">
        <w:tc>
          <w:tcPr>
            <w:tcW w:w="556" w:type="dxa"/>
          </w:tcPr>
          <w:p w:rsidR="00F47612" w:rsidRDefault="00F47612" w:rsidP="005070EC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</w:t>
            </w:r>
          </w:p>
        </w:tc>
        <w:tc>
          <w:tcPr>
            <w:tcW w:w="2729" w:type="dxa"/>
          </w:tcPr>
          <w:p w:rsidR="00F47612" w:rsidRDefault="00F47612" w:rsidP="005070EC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Žvirgždaičiai</w:t>
            </w:r>
          </w:p>
        </w:tc>
        <w:tc>
          <w:tcPr>
            <w:tcW w:w="1588" w:type="dxa"/>
          </w:tcPr>
          <w:p w:rsidR="00F47612" w:rsidRDefault="00F47612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597</w:t>
            </w:r>
          </w:p>
        </w:tc>
        <w:tc>
          <w:tcPr>
            <w:tcW w:w="1586" w:type="dxa"/>
          </w:tcPr>
          <w:p w:rsidR="00F47612" w:rsidRDefault="00F47612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500,00</w:t>
            </w:r>
          </w:p>
        </w:tc>
        <w:tc>
          <w:tcPr>
            <w:tcW w:w="1586" w:type="dxa"/>
          </w:tcPr>
          <w:p w:rsidR="00F47612" w:rsidRDefault="00F47612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253,00</w:t>
            </w:r>
          </w:p>
        </w:tc>
        <w:tc>
          <w:tcPr>
            <w:tcW w:w="1583" w:type="dxa"/>
          </w:tcPr>
          <w:p w:rsidR="00F47612" w:rsidRDefault="00F47612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753,00</w:t>
            </w:r>
          </w:p>
        </w:tc>
      </w:tr>
      <w:tr w:rsidR="00874618" w:rsidTr="00F47612">
        <w:tc>
          <w:tcPr>
            <w:tcW w:w="556" w:type="dxa"/>
          </w:tcPr>
          <w:p w:rsidR="00874618" w:rsidRDefault="00874618" w:rsidP="005070EC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2729" w:type="dxa"/>
          </w:tcPr>
          <w:p w:rsidR="00874618" w:rsidRDefault="00874618" w:rsidP="005070EC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Priemonei administruoti </w:t>
            </w:r>
            <w:r w:rsidR="00462F51">
              <w:rPr>
                <w:rFonts w:ascii="Times New Roman" w:hAnsi="Times New Roman"/>
              </w:rPr>
              <w:t xml:space="preserve">iki </w:t>
            </w:r>
            <w:r>
              <w:rPr>
                <w:rFonts w:ascii="Times New Roman" w:hAnsi="Times New Roman"/>
              </w:rPr>
              <w:t>2 proc. nuo skirtų lėšų</w:t>
            </w:r>
          </w:p>
        </w:tc>
        <w:tc>
          <w:tcPr>
            <w:tcW w:w="1588" w:type="dxa"/>
          </w:tcPr>
          <w:p w:rsidR="00874618" w:rsidRDefault="00874618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586" w:type="dxa"/>
          </w:tcPr>
          <w:p w:rsidR="00874618" w:rsidRDefault="00874618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586" w:type="dxa"/>
          </w:tcPr>
          <w:p w:rsidR="00874618" w:rsidRDefault="00874618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583" w:type="dxa"/>
          </w:tcPr>
          <w:p w:rsidR="00874618" w:rsidRDefault="00874618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408,00</w:t>
            </w:r>
          </w:p>
        </w:tc>
      </w:tr>
      <w:tr w:rsidR="00F47612" w:rsidTr="00F47612">
        <w:tc>
          <w:tcPr>
            <w:tcW w:w="556" w:type="dxa"/>
          </w:tcPr>
          <w:p w:rsidR="00F47612" w:rsidRDefault="00F47612" w:rsidP="005070EC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2729" w:type="dxa"/>
          </w:tcPr>
          <w:p w:rsidR="00F47612" w:rsidRDefault="00645ECE" w:rsidP="005070EC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</w:t>
            </w:r>
            <w:bookmarkStart w:id="0" w:name="_GoBack"/>
            <w:bookmarkEnd w:id="0"/>
            <w:r w:rsidR="00874618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88" w:type="dxa"/>
          </w:tcPr>
          <w:p w:rsidR="00F47612" w:rsidRDefault="00F47612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30712</w:t>
            </w:r>
          </w:p>
        </w:tc>
        <w:tc>
          <w:tcPr>
            <w:tcW w:w="1586" w:type="dxa"/>
          </w:tcPr>
          <w:p w:rsidR="00F47612" w:rsidRDefault="00F47612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7000,00</w:t>
            </w:r>
          </w:p>
        </w:tc>
        <w:tc>
          <w:tcPr>
            <w:tcW w:w="1586" w:type="dxa"/>
          </w:tcPr>
          <w:p w:rsidR="00F47612" w:rsidRDefault="00F47612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12999,00</w:t>
            </w:r>
          </w:p>
        </w:tc>
        <w:tc>
          <w:tcPr>
            <w:tcW w:w="1583" w:type="dxa"/>
          </w:tcPr>
          <w:p w:rsidR="00F47612" w:rsidRPr="00874618" w:rsidRDefault="00874618" w:rsidP="00874618">
            <w:pPr>
              <w:tabs>
                <w:tab w:val="left" w:pos="1242"/>
              </w:tabs>
              <w:jc w:val="center"/>
              <w:rPr>
                <w:rFonts w:ascii="Times New Roman" w:hAnsi="Times New Roman"/>
                <w:b/>
              </w:rPr>
            </w:pPr>
            <w:r w:rsidRPr="00874618">
              <w:rPr>
                <w:rFonts w:ascii="Times New Roman" w:hAnsi="Times New Roman"/>
                <w:b/>
              </w:rPr>
              <w:t>20407</w:t>
            </w:r>
            <w:r w:rsidR="00F47612" w:rsidRPr="00874618">
              <w:rPr>
                <w:rFonts w:ascii="Times New Roman" w:hAnsi="Times New Roman"/>
                <w:b/>
              </w:rPr>
              <w:t>,00</w:t>
            </w:r>
          </w:p>
        </w:tc>
      </w:tr>
    </w:tbl>
    <w:p w:rsidR="00FB6015" w:rsidRDefault="00FB6015" w:rsidP="00D3422B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</w:p>
    <w:p w:rsidR="00734890" w:rsidRDefault="00734890" w:rsidP="00D3422B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="00645ECE">
        <w:rPr>
          <w:rFonts w:ascii="Times New Roman" w:hAnsi="Times New Roman"/>
        </w:rPr>
        <w:t xml:space="preserve">        </w:t>
      </w:r>
      <w:r>
        <w:rPr>
          <w:rFonts w:ascii="Times New Roman" w:hAnsi="Times New Roman"/>
        </w:rPr>
        <w:t xml:space="preserve">  2. Į p a r e i g o j u rajono seniūnus kiekvienoje seniūnijos teritorijoje suorganizuoti išplėstines seniūnaičių sueigas, </w:t>
      </w:r>
      <w:r w:rsidRPr="00734890">
        <w:rPr>
          <w:rFonts w:ascii="Times New Roman" w:hAnsi="Times New Roman"/>
          <w:szCs w:val="24"/>
        </w:rPr>
        <w:t>priima</w:t>
      </w:r>
      <w:r>
        <w:rPr>
          <w:rFonts w:ascii="Times New Roman" w:hAnsi="Times New Roman"/>
          <w:szCs w:val="24"/>
        </w:rPr>
        <w:t>nt sprendimus</w:t>
      </w:r>
      <w:r w:rsidRPr="00734890">
        <w:rPr>
          <w:rFonts w:ascii="Times New Roman" w:hAnsi="Times New Roman"/>
          <w:szCs w:val="24"/>
        </w:rPr>
        <w:t xml:space="preserve"> dėl Priemonei įgyvendinti prioritetinių vykdytinų ir finansuotinų ve</w:t>
      </w:r>
      <w:r>
        <w:rPr>
          <w:rFonts w:ascii="Times New Roman" w:hAnsi="Times New Roman"/>
          <w:szCs w:val="24"/>
        </w:rPr>
        <w:t>iklų patvirtinimo ir juos įforminti</w:t>
      </w:r>
      <w:r w:rsidRPr="00734890">
        <w:rPr>
          <w:rFonts w:ascii="Times New Roman" w:hAnsi="Times New Roman"/>
          <w:szCs w:val="24"/>
        </w:rPr>
        <w:t xml:space="preserve"> protokolu. Išplėstinė seniūnaičių sueiga per dvi darbo dienas po įvykusio posėdžio </w:t>
      </w:r>
      <w:r>
        <w:rPr>
          <w:rFonts w:ascii="Times New Roman" w:hAnsi="Times New Roman"/>
          <w:szCs w:val="24"/>
        </w:rPr>
        <w:t>protokolinį sprendimą pateikia s</w:t>
      </w:r>
      <w:r w:rsidRPr="00734890">
        <w:rPr>
          <w:rFonts w:ascii="Times New Roman" w:hAnsi="Times New Roman"/>
          <w:szCs w:val="24"/>
        </w:rPr>
        <w:t>avivaldybės administracijo</w:t>
      </w:r>
      <w:r>
        <w:rPr>
          <w:rFonts w:ascii="Times New Roman" w:hAnsi="Times New Roman"/>
          <w:szCs w:val="24"/>
        </w:rPr>
        <w:t>s direktoriaus pavaduotojai</w:t>
      </w:r>
      <w:r w:rsidR="002F6018">
        <w:rPr>
          <w:rFonts w:ascii="Times New Roman" w:hAnsi="Times New Roman"/>
          <w:szCs w:val="24"/>
        </w:rPr>
        <w:t>, bet</w:t>
      </w:r>
      <w:r w:rsidR="00F47612">
        <w:rPr>
          <w:rFonts w:ascii="Times New Roman" w:hAnsi="Times New Roman"/>
          <w:szCs w:val="24"/>
        </w:rPr>
        <w:t xml:space="preserve"> ne vėliau kaip iki 2018 m. liepos 30</w:t>
      </w:r>
      <w:r>
        <w:rPr>
          <w:rFonts w:ascii="Times New Roman" w:hAnsi="Times New Roman"/>
          <w:szCs w:val="24"/>
        </w:rPr>
        <w:t xml:space="preserve"> d.</w:t>
      </w:r>
    </w:p>
    <w:p w:rsidR="007E4408" w:rsidRDefault="00734890" w:rsidP="00D3422B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="00645ECE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 xml:space="preserve">  3</w:t>
      </w:r>
      <w:r w:rsidR="007E4408">
        <w:rPr>
          <w:rFonts w:ascii="Times New Roman" w:hAnsi="Times New Roman"/>
        </w:rPr>
        <w:t>.  P a v e d u šio įsakymo vykdymo kontrolę rajono savivaldybės administracijos direktoriaus pavaduotojai pagal veiklos sritį.</w:t>
      </w:r>
    </w:p>
    <w:p w:rsidR="00FB6015" w:rsidRDefault="00FB6015" w:rsidP="00D3422B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</w:p>
    <w:p w:rsidR="008D2B4C" w:rsidRPr="003E3088" w:rsidRDefault="008D2B4C" w:rsidP="00D3422B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</w:p>
    <w:p w:rsidR="007E4408" w:rsidRDefault="007E4408" w:rsidP="00FC43F2">
      <w:pPr>
        <w:rPr>
          <w:rFonts w:ascii="Times New Roman" w:hAnsi="Times New Roman"/>
        </w:rPr>
      </w:pPr>
    </w:p>
    <w:p w:rsidR="00DD012B" w:rsidRDefault="007E4408" w:rsidP="00FC43F2">
      <w:pPr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="00FC43F2">
        <w:rPr>
          <w:rFonts w:ascii="Times New Roman" w:hAnsi="Times New Roman"/>
        </w:rPr>
        <w:t>dmin</w:t>
      </w:r>
      <w:r>
        <w:rPr>
          <w:rFonts w:ascii="Times New Roman" w:hAnsi="Times New Roman"/>
        </w:rPr>
        <w:t>istracijos direktori</w:t>
      </w:r>
      <w:r w:rsidR="00DD012B">
        <w:rPr>
          <w:rFonts w:ascii="Times New Roman" w:hAnsi="Times New Roman"/>
        </w:rPr>
        <w:t>a</w:t>
      </w:r>
      <w:r>
        <w:rPr>
          <w:rFonts w:ascii="Times New Roman" w:hAnsi="Times New Roman"/>
        </w:rPr>
        <w:t>us</w:t>
      </w:r>
      <w:r w:rsidR="00397EB9">
        <w:rPr>
          <w:rFonts w:ascii="Times New Roman" w:hAnsi="Times New Roman"/>
        </w:rPr>
        <w:t xml:space="preserve"> </w:t>
      </w:r>
      <w:r w:rsidR="00DD012B">
        <w:rPr>
          <w:rFonts w:ascii="Times New Roman" w:hAnsi="Times New Roman"/>
        </w:rPr>
        <w:t>pavaduotoja,</w:t>
      </w:r>
    </w:p>
    <w:p w:rsidR="00FC43F2" w:rsidRPr="008F49E3" w:rsidRDefault="00DD012B" w:rsidP="00FC43F2">
      <w:pPr>
        <w:rPr>
          <w:rFonts w:ascii="Times New Roman" w:hAnsi="Times New Roman"/>
        </w:rPr>
      </w:pPr>
      <w:r>
        <w:rPr>
          <w:rFonts w:ascii="Times New Roman" w:hAnsi="Times New Roman"/>
        </w:rPr>
        <w:t>pavaduojanti administracijos direktorių</w:t>
      </w:r>
      <w:r w:rsidR="00397EB9">
        <w:rPr>
          <w:rFonts w:ascii="Times New Roman" w:hAnsi="Times New Roman"/>
        </w:rPr>
        <w:t xml:space="preserve">                                       </w:t>
      </w:r>
      <w:r>
        <w:rPr>
          <w:rFonts w:ascii="Times New Roman" w:hAnsi="Times New Roman"/>
        </w:rPr>
        <w:t xml:space="preserve">       </w:t>
      </w:r>
      <w:r w:rsidR="00645ECE"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 xml:space="preserve">    Ilona Šeflerienė</w:t>
      </w:r>
    </w:p>
    <w:p w:rsidR="008D2B4C" w:rsidRPr="008F49E3" w:rsidRDefault="008D2B4C" w:rsidP="008D2B4C">
      <w:pPr>
        <w:ind w:left="780"/>
        <w:rPr>
          <w:rFonts w:ascii="Times New Roman" w:hAnsi="Times New Roman"/>
        </w:rPr>
      </w:pPr>
    </w:p>
    <w:p w:rsidR="008D2B4C" w:rsidRDefault="008D2B4C" w:rsidP="008D2B4C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8D2B4C" w:rsidRDefault="008D2B4C" w:rsidP="008D2B4C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8D2B4C" w:rsidRDefault="008D2B4C" w:rsidP="008D2B4C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8D2B4C" w:rsidRDefault="008D2B4C" w:rsidP="008D2B4C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8D2B4C" w:rsidRDefault="008D2B4C" w:rsidP="008D2B4C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8D2B4C" w:rsidRDefault="008D2B4C" w:rsidP="008D2B4C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45ECE" w:rsidRDefault="00645ECE" w:rsidP="008D2B4C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45ECE" w:rsidRDefault="00645ECE" w:rsidP="008D2B4C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45ECE" w:rsidRDefault="00645ECE" w:rsidP="008D2B4C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45ECE" w:rsidRDefault="00645ECE" w:rsidP="008D2B4C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45ECE" w:rsidRDefault="00645ECE" w:rsidP="008D2B4C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45ECE" w:rsidRDefault="00645ECE" w:rsidP="008D2B4C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45ECE" w:rsidRDefault="00645ECE" w:rsidP="008D2B4C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45ECE" w:rsidRDefault="00645ECE" w:rsidP="008D2B4C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45ECE" w:rsidRPr="00D865B2" w:rsidRDefault="00645ECE" w:rsidP="008D2B4C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8D2B4C" w:rsidRDefault="008D2B4C" w:rsidP="008D2B4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F47612" w:rsidRDefault="00F47612" w:rsidP="008D2B4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Švietimo, sporto ir jaunimo reikalų skyriaus</w:t>
      </w:r>
    </w:p>
    <w:p w:rsidR="008D2B4C" w:rsidRDefault="008D2B4C" w:rsidP="008D2B4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FC43F2" w:rsidRDefault="00FC43F2" w:rsidP="008D2B4C">
      <w:pPr>
        <w:overflowPunct w:val="0"/>
        <w:rPr>
          <w:rFonts w:ascii="Times New Roman" w:hAnsi="Times New Roman"/>
          <w:szCs w:val="24"/>
        </w:rPr>
      </w:pPr>
    </w:p>
    <w:p w:rsidR="008D2B4C" w:rsidRDefault="008D2B4C" w:rsidP="008D2B4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Danutė Jurgutienė</w:t>
      </w:r>
    </w:p>
    <w:p w:rsidR="008D2B4C" w:rsidRPr="002F369E" w:rsidRDefault="00F47612" w:rsidP="008D2B4C">
      <w:pPr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2018-06-27</w:t>
      </w:r>
    </w:p>
    <w:p w:rsidR="008D2B4C" w:rsidRDefault="008D2B4C"/>
    <w:sectPr w:rsidR="008D2B4C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B4C"/>
    <w:rsid w:val="00093D27"/>
    <w:rsid w:val="001F1FD5"/>
    <w:rsid w:val="00216BF8"/>
    <w:rsid w:val="00233D79"/>
    <w:rsid w:val="00293175"/>
    <w:rsid w:val="002B3D61"/>
    <w:rsid w:val="002C2830"/>
    <w:rsid w:val="002D31B6"/>
    <w:rsid w:val="002F369E"/>
    <w:rsid w:val="002F6018"/>
    <w:rsid w:val="00361DC8"/>
    <w:rsid w:val="0037491D"/>
    <w:rsid w:val="00381B90"/>
    <w:rsid w:val="00397EB9"/>
    <w:rsid w:val="003E3088"/>
    <w:rsid w:val="00435BD4"/>
    <w:rsid w:val="00462F51"/>
    <w:rsid w:val="004E4B35"/>
    <w:rsid w:val="005070EC"/>
    <w:rsid w:val="00582001"/>
    <w:rsid w:val="005B7F6A"/>
    <w:rsid w:val="00610E4D"/>
    <w:rsid w:val="00622CAC"/>
    <w:rsid w:val="00633F2A"/>
    <w:rsid w:val="00645ECE"/>
    <w:rsid w:val="00667040"/>
    <w:rsid w:val="00690F58"/>
    <w:rsid w:val="006B4687"/>
    <w:rsid w:val="00721A96"/>
    <w:rsid w:val="00734890"/>
    <w:rsid w:val="007A3962"/>
    <w:rsid w:val="007E4408"/>
    <w:rsid w:val="00806D75"/>
    <w:rsid w:val="008439E3"/>
    <w:rsid w:val="00874618"/>
    <w:rsid w:val="008A1848"/>
    <w:rsid w:val="008B0AC1"/>
    <w:rsid w:val="008D2B4C"/>
    <w:rsid w:val="00944574"/>
    <w:rsid w:val="00957A85"/>
    <w:rsid w:val="00A259FD"/>
    <w:rsid w:val="00A36C44"/>
    <w:rsid w:val="00A37CF1"/>
    <w:rsid w:val="00A60B50"/>
    <w:rsid w:val="00AF0523"/>
    <w:rsid w:val="00AF126E"/>
    <w:rsid w:val="00B40343"/>
    <w:rsid w:val="00BA69E1"/>
    <w:rsid w:val="00C234C2"/>
    <w:rsid w:val="00D14E46"/>
    <w:rsid w:val="00D3422B"/>
    <w:rsid w:val="00D63214"/>
    <w:rsid w:val="00DD012B"/>
    <w:rsid w:val="00E21035"/>
    <w:rsid w:val="00EA13D7"/>
    <w:rsid w:val="00F2168D"/>
    <w:rsid w:val="00F47612"/>
    <w:rsid w:val="00F55CFE"/>
    <w:rsid w:val="00F73718"/>
    <w:rsid w:val="00F94D4F"/>
    <w:rsid w:val="00FB6015"/>
    <w:rsid w:val="00FC4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A889DB"/>
  <w15:chartTrackingRefBased/>
  <w15:docId w15:val="{251D1360-9B2E-4FF1-A147-B5026BB5E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2B4C"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rsid w:val="008D2B4C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D342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FB60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2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D5FB15-4570-4210-80C3-F9C8E8A5D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2092</Words>
  <Characters>1193</Characters>
  <Application>Microsoft Office Word</Application>
  <DocSecurity>0</DocSecurity>
  <Lines>9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organizacija</Company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pilnas vardas</dc:creator>
  <cp:keywords/>
  <dc:description/>
  <cp:lastModifiedBy>Danutė Jurgutienė</cp:lastModifiedBy>
  <cp:revision>7</cp:revision>
  <cp:lastPrinted>2018-06-28T06:09:00Z</cp:lastPrinted>
  <dcterms:created xsi:type="dcterms:W3CDTF">2017-07-04T13:08:00Z</dcterms:created>
  <dcterms:modified xsi:type="dcterms:W3CDTF">2018-06-28T06:28:00Z</dcterms:modified>
</cp:coreProperties>
</file>