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A1432F">
        <w:rPr>
          <w:rFonts w:ascii="Times New Roman" w:hAnsi="Times New Roman"/>
          <w:noProof/>
          <w:color w:val="000000" w:themeColor="text1"/>
          <w:szCs w:val="24"/>
        </w:rPr>
        <w:drawing>
          <wp:inline distT="0" distB="0" distL="0" distR="0" wp14:anchorId="6B520AFE" wp14:editId="457C9448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p w:rsidR="00C36716" w:rsidRPr="00494ADF" w:rsidRDefault="00C36716" w:rsidP="00363037">
      <w:pPr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</w:rPr>
      </w:pPr>
      <w:r w:rsidRPr="00494ADF">
        <w:rPr>
          <w:rFonts w:ascii="Times New Roman" w:hAnsi="Times New Roman"/>
          <w:b/>
          <w:caps/>
          <w:color w:val="000000" w:themeColor="text1"/>
          <w:szCs w:val="24"/>
        </w:rPr>
        <w:t>ŠAKIŲ RAJONO SAVIVALDYBĖS ADMINISTRACIJOS DIREKTORIUS</w:t>
      </w:r>
    </w:p>
    <w:p w:rsidR="00C36716" w:rsidRPr="00494AD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</w:p>
    <w:p w:rsidR="00C36716" w:rsidRPr="00494AD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 w:rsidRPr="00494AD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ĮSAKYMAS</w:t>
      </w:r>
    </w:p>
    <w:p w:rsidR="00C36716" w:rsidRPr="00494ADF" w:rsidRDefault="00C36716" w:rsidP="00363037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aps/>
          <w:color w:val="000000" w:themeColor="text1"/>
          <w:szCs w:val="24"/>
          <w:lang w:eastAsia="ar-SA"/>
        </w:rPr>
      </w:pPr>
      <w:r w:rsidRPr="00494ADF">
        <w:rPr>
          <w:rFonts w:ascii="Times New Roman" w:hAnsi="Times New Roman"/>
          <w:b/>
          <w:caps/>
          <w:color w:val="000000" w:themeColor="text1"/>
          <w:szCs w:val="24"/>
        </w:rPr>
        <w:t xml:space="preserve">DĖL </w:t>
      </w:r>
      <w:r w:rsidR="00494ADF" w:rsidRPr="00494ADF">
        <w:rPr>
          <w:rFonts w:ascii="Times New Roman" w:hAnsi="Times New Roman"/>
          <w:b/>
          <w:caps/>
          <w:color w:val="000000" w:themeColor="text1"/>
          <w:szCs w:val="24"/>
        </w:rPr>
        <w:t>kelių</w:t>
      </w:r>
      <w:r w:rsidR="00494ADF">
        <w:rPr>
          <w:rFonts w:ascii="Times New Roman" w:hAnsi="Times New Roman"/>
          <w:b/>
          <w:caps/>
          <w:color w:val="000000" w:themeColor="text1"/>
          <w:szCs w:val="24"/>
        </w:rPr>
        <w:t xml:space="preserve"> priežiūros ir plėtros programos lėšų paskirstymo komisijos sudarymo</w:t>
      </w:r>
    </w:p>
    <w:p w:rsidR="00C36716" w:rsidRPr="00494ADF" w:rsidRDefault="00C36716" w:rsidP="00363037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aps/>
          <w:color w:val="000000" w:themeColor="text1"/>
          <w:szCs w:val="24"/>
          <w:lang w:eastAsia="ar-SA"/>
        </w:rPr>
      </w:pPr>
    </w:p>
    <w:p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>201</w:t>
      </w:r>
      <w:r w:rsidR="000028B8" w:rsidRPr="00A1432F">
        <w:rPr>
          <w:rFonts w:ascii="Times New Roman" w:hAnsi="Times New Roman"/>
          <w:color w:val="000000" w:themeColor="text1"/>
          <w:szCs w:val="24"/>
          <w:lang w:eastAsia="ar-SA"/>
        </w:rPr>
        <w:t>8</w:t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 xml:space="preserve"> m. </w:t>
      </w:r>
      <w:r w:rsidR="00D22280">
        <w:rPr>
          <w:rFonts w:ascii="Times New Roman" w:hAnsi="Times New Roman"/>
          <w:color w:val="000000" w:themeColor="text1"/>
          <w:szCs w:val="24"/>
          <w:lang w:eastAsia="ar-SA"/>
        </w:rPr>
        <w:t>liepos 12</w:t>
      </w:r>
      <w:r w:rsidR="00563440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>d. Nr. AT –</w:t>
      </w:r>
    </w:p>
    <w:p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:rsidR="003438C4" w:rsidRPr="00A1432F" w:rsidRDefault="003438C4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:rsidR="00C36716" w:rsidRPr="00A1432F" w:rsidRDefault="00C36716" w:rsidP="00944B71">
      <w:pPr>
        <w:pStyle w:val="Pagrindiniotekstotrauka"/>
        <w:spacing w:line="360" w:lineRule="auto"/>
        <w:rPr>
          <w:color w:val="000000" w:themeColor="text1"/>
        </w:rPr>
      </w:pPr>
      <w:r w:rsidRPr="00A1432F">
        <w:rPr>
          <w:color w:val="000000" w:themeColor="text1"/>
        </w:rPr>
        <w:t xml:space="preserve">Vadovaudamasis Lietuvos Respublikos vietos savivaldos </w:t>
      </w:r>
      <w:r w:rsidR="00944B71" w:rsidRPr="00A1432F">
        <w:rPr>
          <w:color w:val="000000" w:themeColor="text1"/>
        </w:rPr>
        <w:t>įstatymo 18 straipsnio 1 dalimi</w:t>
      </w:r>
      <w:r w:rsidR="00494ADF">
        <w:rPr>
          <w:color w:val="000000" w:themeColor="text1"/>
        </w:rPr>
        <w:t>,</w:t>
      </w:r>
      <w:r w:rsidRPr="00A1432F">
        <w:rPr>
          <w:color w:val="000000" w:themeColor="text1"/>
        </w:rPr>
        <w:t xml:space="preserve"> Šakių rajono savivaldybės administracijos nuostatų, patvirtintų rajono savivaldybės tarybos 2016 m. rugsėjo 23 d. sprendimu T-277</w:t>
      </w:r>
      <w:r w:rsidR="00494ADF">
        <w:rPr>
          <w:color w:val="000000" w:themeColor="text1"/>
        </w:rPr>
        <w:t xml:space="preserve"> </w:t>
      </w:r>
      <w:r w:rsidRPr="00A1432F">
        <w:rPr>
          <w:color w:val="000000" w:themeColor="text1"/>
        </w:rPr>
        <w:t>„Dėl Šakių rajono savivaldybės administracijos nuostatų patvirtinimo“, 24 punktu</w:t>
      </w:r>
      <w:r w:rsidR="00494ADF">
        <w:rPr>
          <w:color w:val="000000" w:themeColor="text1"/>
        </w:rPr>
        <w:t xml:space="preserve"> ir </w:t>
      </w:r>
      <w:r w:rsidR="00494ADF">
        <w:t>rajono savivaldybės tarybos 2013 m. gruodžio 27 d. sprendimu Nr. T-428 patvirtintos Kelių priežiūros ir plėtros programos lėšų vietinės reikšmės keliams ir gatvėms tiesti, taisyti (remontuoti), prižiūrėti ir saugaus eismo sąlygoms užtikrinti skyrimo ir panaudojimo tvarkos 5, 6 punktais</w:t>
      </w:r>
      <w:r w:rsidR="000B3D0C" w:rsidRPr="00A1432F">
        <w:rPr>
          <w:color w:val="000000" w:themeColor="text1"/>
        </w:rPr>
        <w:t>:</w:t>
      </w:r>
    </w:p>
    <w:p w:rsidR="003438C4" w:rsidRPr="009B07DE" w:rsidRDefault="009B07DE" w:rsidP="00AE4CBA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pacing w:val="60"/>
          <w:szCs w:val="24"/>
        </w:rPr>
        <w:t>Sudarau</w:t>
      </w:r>
      <w:r w:rsidR="005F5968" w:rsidRPr="00A1432F">
        <w:rPr>
          <w:rFonts w:ascii="Times New Roman" w:hAnsi="Times New Roman"/>
          <w:color w:val="000000" w:themeColor="text1"/>
          <w:spacing w:val="60"/>
          <w:szCs w:val="24"/>
        </w:rPr>
        <w:t xml:space="preserve"> </w:t>
      </w:r>
      <w:r w:rsidRPr="008121B2">
        <w:rPr>
          <w:rFonts w:ascii="Times New Roman" w:hAnsi="Times New Roman"/>
        </w:rPr>
        <w:t>komisiją kelių priežiūros ir plėtros programos lėšų paskirstymui</w:t>
      </w:r>
      <w:r>
        <w:rPr>
          <w:rFonts w:ascii="Times New Roman" w:hAnsi="Times New Roman"/>
        </w:rPr>
        <w:t>:</w:t>
      </w:r>
    </w:p>
    <w:p w:rsidR="009B07DE" w:rsidRDefault="009B07DE" w:rsidP="009B07DE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  <w:szCs w:val="24"/>
        </w:rPr>
        <w:t xml:space="preserve">Arvydas </w:t>
      </w:r>
      <w:proofErr w:type="spellStart"/>
      <w:r>
        <w:rPr>
          <w:rFonts w:ascii="Times New Roman" w:hAnsi="Times New Roman"/>
          <w:color w:val="000000" w:themeColor="text1"/>
          <w:szCs w:val="24"/>
        </w:rPr>
        <w:t>Šlėderis</w:t>
      </w:r>
      <w:proofErr w:type="spellEnd"/>
      <w:r>
        <w:rPr>
          <w:rFonts w:ascii="Times New Roman" w:hAnsi="Times New Roman"/>
          <w:color w:val="000000" w:themeColor="text1"/>
          <w:szCs w:val="24"/>
        </w:rPr>
        <w:t xml:space="preserve"> – </w:t>
      </w:r>
      <w:r w:rsidRPr="005D164E">
        <w:rPr>
          <w:rFonts w:ascii="Times New Roman" w:hAnsi="Times New Roman"/>
        </w:rPr>
        <w:t>rajono savivaldybės administracijos Ūkio</w:t>
      </w:r>
      <w:r>
        <w:rPr>
          <w:rFonts w:ascii="Times New Roman" w:hAnsi="Times New Roman"/>
        </w:rPr>
        <w:t>, architektūros ir investicijų</w:t>
      </w:r>
      <w:r w:rsidRPr="005D164E">
        <w:rPr>
          <w:rFonts w:ascii="Times New Roman" w:hAnsi="Times New Roman"/>
        </w:rPr>
        <w:t xml:space="preserve"> skyriaus vedėjas (komisijos pirmininkas)</w:t>
      </w:r>
      <w:r>
        <w:rPr>
          <w:rFonts w:ascii="Times New Roman" w:hAnsi="Times New Roman"/>
        </w:rPr>
        <w:t>;</w:t>
      </w:r>
    </w:p>
    <w:p w:rsidR="009B07DE" w:rsidRDefault="009B07DE" w:rsidP="009B07DE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  <w:szCs w:val="24"/>
        </w:rPr>
        <w:t xml:space="preserve">Aurimas Staugaitis – </w:t>
      </w:r>
      <w:r w:rsidRPr="005D164E">
        <w:rPr>
          <w:rFonts w:ascii="Times New Roman" w:hAnsi="Times New Roman"/>
        </w:rPr>
        <w:t>rajono savivaldybės administracijos</w:t>
      </w:r>
      <w:r w:rsidRPr="00235383">
        <w:rPr>
          <w:rFonts w:ascii="Times New Roman" w:hAnsi="Times New Roman"/>
        </w:rPr>
        <w:t xml:space="preserve"> </w:t>
      </w:r>
      <w:r w:rsidRPr="005D164E">
        <w:rPr>
          <w:rFonts w:ascii="Times New Roman" w:hAnsi="Times New Roman"/>
        </w:rPr>
        <w:t>Ūkio</w:t>
      </w:r>
      <w:r>
        <w:rPr>
          <w:rFonts w:ascii="Times New Roman" w:hAnsi="Times New Roman"/>
        </w:rPr>
        <w:t>, architektūros ir investicijų</w:t>
      </w:r>
      <w:r w:rsidRPr="005D164E">
        <w:rPr>
          <w:rFonts w:ascii="Times New Roman" w:hAnsi="Times New Roman"/>
        </w:rPr>
        <w:t xml:space="preserve"> skyriaus vedėj</w:t>
      </w:r>
      <w:r>
        <w:rPr>
          <w:rFonts w:ascii="Times New Roman" w:hAnsi="Times New Roman"/>
        </w:rPr>
        <w:t>o pavaduotojas (komisijos sekretorius).</w:t>
      </w:r>
    </w:p>
    <w:p w:rsidR="009B07DE" w:rsidRDefault="009B07DE" w:rsidP="009B07DE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Bernardinas Petras Vainius – </w:t>
      </w:r>
      <w:r w:rsidRPr="00235383">
        <w:rPr>
          <w:rFonts w:ascii="Times New Roman" w:hAnsi="Times New Roman"/>
        </w:rPr>
        <w:t xml:space="preserve">rajono savivaldybės </w:t>
      </w:r>
      <w:r>
        <w:rPr>
          <w:rFonts w:ascii="Times New Roman" w:hAnsi="Times New Roman"/>
        </w:rPr>
        <w:t>mero pavaduotojas</w:t>
      </w:r>
      <w:r w:rsidRPr="00235383">
        <w:rPr>
          <w:rFonts w:ascii="Times New Roman" w:hAnsi="Times New Roman"/>
        </w:rPr>
        <w:t>;</w:t>
      </w:r>
    </w:p>
    <w:p w:rsidR="009B07DE" w:rsidRDefault="009B07DE" w:rsidP="009B07DE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Valdas Stankūnas – </w:t>
      </w:r>
      <w:r w:rsidRPr="00235383">
        <w:rPr>
          <w:rFonts w:ascii="Times New Roman" w:hAnsi="Times New Roman"/>
        </w:rPr>
        <w:t>rajono savivaldybės tarybos narys;</w:t>
      </w:r>
    </w:p>
    <w:p w:rsidR="009B07DE" w:rsidRDefault="009B07DE" w:rsidP="009B07DE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Vaidas Balčiūnas – rajono </w:t>
      </w:r>
      <w:r w:rsidRPr="00235383">
        <w:rPr>
          <w:rFonts w:ascii="Times New Roman" w:hAnsi="Times New Roman"/>
        </w:rPr>
        <w:t>savivaldybės tarybos narys</w:t>
      </w:r>
      <w:r>
        <w:rPr>
          <w:rFonts w:ascii="Times New Roman" w:hAnsi="Times New Roman"/>
        </w:rPr>
        <w:t>;</w:t>
      </w:r>
    </w:p>
    <w:p w:rsidR="009B07DE" w:rsidRDefault="009B07DE" w:rsidP="009B07DE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Ramūnas Kaunas – rajono </w:t>
      </w:r>
      <w:r w:rsidRPr="00235383">
        <w:rPr>
          <w:rFonts w:ascii="Times New Roman" w:hAnsi="Times New Roman"/>
        </w:rPr>
        <w:t>savivaldybės tarybos narys</w:t>
      </w:r>
      <w:r>
        <w:rPr>
          <w:rFonts w:ascii="Times New Roman" w:hAnsi="Times New Roman"/>
        </w:rPr>
        <w:t>;</w:t>
      </w:r>
    </w:p>
    <w:p w:rsidR="009B07DE" w:rsidRDefault="009B07DE" w:rsidP="009B07DE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Saulius </w:t>
      </w:r>
      <w:proofErr w:type="spellStart"/>
      <w:r>
        <w:rPr>
          <w:rFonts w:ascii="Times New Roman" w:hAnsi="Times New Roman"/>
        </w:rPr>
        <w:t>Naumavičius</w:t>
      </w:r>
      <w:proofErr w:type="spellEnd"/>
      <w:r>
        <w:rPr>
          <w:rFonts w:ascii="Times New Roman" w:hAnsi="Times New Roman"/>
        </w:rPr>
        <w:t xml:space="preserve"> – </w:t>
      </w:r>
      <w:r w:rsidRPr="00235383">
        <w:rPr>
          <w:rFonts w:ascii="Times New Roman" w:hAnsi="Times New Roman"/>
        </w:rPr>
        <w:t xml:space="preserve">rajono savivaldybės administracijos </w:t>
      </w:r>
      <w:r>
        <w:rPr>
          <w:rFonts w:ascii="Times New Roman" w:hAnsi="Times New Roman"/>
        </w:rPr>
        <w:t>Griškabūdžio</w:t>
      </w:r>
      <w:r w:rsidRPr="00235383">
        <w:rPr>
          <w:rFonts w:ascii="Times New Roman" w:hAnsi="Times New Roman"/>
        </w:rPr>
        <w:t xml:space="preserve"> seniūnijos seniūnas;</w:t>
      </w:r>
    </w:p>
    <w:p w:rsidR="009B07DE" w:rsidRPr="009B07DE" w:rsidRDefault="009B07DE" w:rsidP="009B07DE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Rita </w:t>
      </w:r>
      <w:proofErr w:type="spellStart"/>
      <w:r>
        <w:rPr>
          <w:rFonts w:ascii="Times New Roman" w:hAnsi="Times New Roman"/>
        </w:rPr>
        <w:t>Grigaitienė</w:t>
      </w:r>
      <w:proofErr w:type="spellEnd"/>
      <w:r>
        <w:rPr>
          <w:rFonts w:ascii="Times New Roman" w:hAnsi="Times New Roman"/>
        </w:rPr>
        <w:t xml:space="preserve"> – </w:t>
      </w:r>
      <w:r w:rsidRPr="00235383">
        <w:rPr>
          <w:rFonts w:ascii="Times New Roman" w:hAnsi="Times New Roman"/>
        </w:rPr>
        <w:t xml:space="preserve">rajono savivaldybės administracijos </w:t>
      </w:r>
      <w:r>
        <w:rPr>
          <w:rFonts w:ascii="Times New Roman" w:hAnsi="Times New Roman"/>
        </w:rPr>
        <w:t>Sudargo seniūnijos seniūnė</w:t>
      </w:r>
      <w:r w:rsidR="00320D49">
        <w:rPr>
          <w:rFonts w:ascii="Times New Roman" w:hAnsi="Times New Roman"/>
        </w:rPr>
        <w:t>.</w:t>
      </w:r>
    </w:p>
    <w:p w:rsidR="00944B71" w:rsidRPr="00A1432F" w:rsidRDefault="000B3D0C" w:rsidP="00944B71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pacing w:val="60"/>
          <w:szCs w:val="24"/>
        </w:rPr>
        <w:t xml:space="preserve">Pripažįstu </w:t>
      </w:r>
      <w:r w:rsidRPr="00A1432F">
        <w:rPr>
          <w:rFonts w:ascii="Times New Roman" w:hAnsi="Times New Roman"/>
          <w:szCs w:val="24"/>
        </w:rPr>
        <w:t xml:space="preserve">netekusiu galios rajono savivaldybės administracijos direktoriaus </w:t>
      </w:r>
      <w:r w:rsidR="006A3C41">
        <w:rPr>
          <w:rFonts w:ascii="Times New Roman" w:hAnsi="Times New Roman"/>
          <w:szCs w:val="24"/>
        </w:rPr>
        <w:t>2015</w:t>
      </w:r>
      <w:r w:rsidRPr="00A1432F">
        <w:rPr>
          <w:rFonts w:ascii="Times New Roman" w:hAnsi="Times New Roman"/>
          <w:szCs w:val="24"/>
        </w:rPr>
        <w:t xml:space="preserve"> m. </w:t>
      </w:r>
      <w:r w:rsidR="006A3C41">
        <w:rPr>
          <w:rFonts w:ascii="Times New Roman" w:hAnsi="Times New Roman"/>
          <w:szCs w:val="24"/>
        </w:rPr>
        <w:t>gruodžio 7</w:t>
      </w:r>
      <w:r w:rsidRPr="00A1432F">
        <w:rPr>
          <w:rFonts w:ascii="Times New Roman" w:hAnsi="Times New Roman"/>
          <w:szCs w:val="24"/>
        </w:rPr>
        <w:t xml:space="preserve"> d. įsakymą Nr. AT-1</w:t>
      </w:r>
      <w:r w:rsidR="006A3C41">
        <w:rPr>
          <w:rFonts w:ascii="Times New Roman" w:hAnsi="Times New Roman"/>
          <w:szCs w:val="24"/>
        </w:rPr>
        <w:t>288</w:t>
      </w:r>
      <w:r w:rsidRPr="00A1432F">
        <w:rPr>
          <w:rFonts w:ascii="Times New Roman" w:hAnsi="Times New Roman"/>
          <w:szCs w:val="24"/>
        </w:rPr>
        <w:t xml:space="preserve"> „Dėl </w:t>
      </w:r>
      <w:r w:rsidR="006A3C41">
        <w:rPr>
          <w:rFonts w:ascii="Times New Roman" w:hAnsi="Times New Roman"/>
          <w:szCs w:val="24"/>
        </w:rPr>
        <w:t>komisijos sudarymo</w:t>
      </w:r>
      <w:r w:rsidRPr="00A1432F">
        <w:rPr>
          <w:rFonts w:ascii="Times New Roman" w:hAnsi="Times New Roman"/>
          <w:szCs w:val="24"/>
        </w:rPr>
        <w:t>“</w:t>
      </w:r>
      <w:r w:rsidR="006A3C41">
        <w:rPr>
          <w:rFonts w:ascii="Times New Roman" w:hAnsi="Times New Roman"/>
          <w:szCs w:val="24"/>
        </w:rPr>
        <w:t xml:space="preserve"> su visais pakeitimais ir papildymais</w:t>
      </w:r>
      <w:r w:rsidRPr="00A1432F">
        <w:rPr>
          <w:rFonts w:ascii="Times New Roman" w:hAnsi="Times New Roman"/>
          <w:szCs w:val="24"/>
        </w:rPr>
        <w:t>.</w:t>
      </w:r>
    </w:p>
    <w:p w:rsidR="00363037" w:rsidRPr="00A1432F" w:rsidRDefault="00944B71" w:rsidP="00944B71">
      <w:pPr>
        <w:pStyle w:val="Pagrindiniotekstotrauka"/>
        <w:spacing w:line="360" w:lineRule="auto"/>
        <w:rPr>
          <w:color w:val="000000" w:themeColor="text1"/>
        </w:rPr>
      </w:pPr>
      <w:r w:rsidRPr="00A1432F">
        <w:rPr>
          <w:rStyle w:val="uficommentbody"/>
          <w:bCs/>
        </w:rPr>
        <w:t xml:space="preserve">Šis įsakymas per vieną mėnesį nuo įsakymo </w:t>
      </w:r>
      <w:r w:rsidR="00581904">
        <w:rPr>
          <w:rStyle w:val="uficommentbody"/>
          <w:bCs/>
        </w:rPr>
        <w:t>paskelbimo</w:t>
      </w:r>
      <w:bookmarkStart w:id="0" w:name="_GoBack"/>
      <w:bookmarkEnd w:id="0"/>
      <w:r w:rsidRPr="00A1432F">
        <w:rPr>
          <w:rStyle w:val="uficommentbody"/>
          <w:bCs/>
        </w:rPr>
        <w:t xml:space="preserve"> dienos gali būti skundžiamas Lietuvos administracinių ginčų komisijos Kauno apygardos skyriui adresu: Laisvės al. 36, Kaunas, </w:t>
      </w:r>
      <w:r w:rsidRPr="00A1432F">
        <w:rPr>
          <w:rStyle w:val="uficommentbody"/>
          <w:bCs/>
        </w:rPr>
        <w:lastRenderedPageBreak/>
        <w:t>arba Regionų apygardos administracinio teismo Kauno rūmams adresu: A. Mickevičiaus g. 8A, Kaunas.</w:t>
      </w:r>
    </w:p>
    <w:p w:rsidR="00944B71" w:rsidRPr="00A1432F" w:rsidRDefault="00944B71" w:rsidP="006A3C41">
      <w:pPr>
        <w:pStyle w:val="Pagrindiniotekstotrauka"/>
        <w:spacing w:line="360" w:lineRule="auto"/>
        <w:ind w:firstLine="0"/>
        <w:rPr>
          <w:color w:val="000000" w:themeColor="text1"/>
        </w:rPr>
      </w:pPr>
    </w:p>
    <w:p w:rsidR="0083524F" w:rsidRPr="00A1432F" w:rsidRDefault="00363037" w:rsidP="000028B8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>Administracijos direktorius</w:t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  <w:t xml:space="preserve">      Dainius Grincevičius</w:t>
      </w: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A1432F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AE4CBA" w:rsidRPr="00A1432F" w:rsidRDefault="00AE4CBA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6A3C41" w:rsidRPr="00A1432F" w:rsidRDefault="006A3C4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363037" w:rsidRPr="00A1432F" w:rsidRDefault="00363037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:rsidR="00944B71" w:rsidRPr="00A1432F" w:rsidRDefault="00363037" w:rsidP="00363037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Ūkio</w:t>
      </w:r>
      <w:r w:rsidR="00944B71" w:rsidRPr="00A1432F">
        <w:rPr>
          <w:rFonts w:ascii="Times New Roman" w:hAnsi="Times New Roman"/>
          <w:color w:val="000000" w:themeColor="text1"/>
          <w:szCs w:val="24"/>
        </w:rPr>
        <w:t>, architektūros ir investicijų</w:t>
      </w:r>
      <w:r w:rsidRPr="00A1432F">
        <w:rPr>
          <w:rFonts w:ascii="Times New Roman" w:hAnsi="Times New Roman"/>
          <w:color w:val="000000" w:themeColor="text1"/>
          <w:szCs w:val="24"/>
        </w:rPr>
        <w:t xml:space="preserve"> skyriaus </w:t>
      </w:r>
    </w:p>
    <w:p w:rsidR="00AE4CBA" w:rsidRPr="00A1432F" w:rsidRDefault="00944B71" w:rsidP="00363037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vedėjo pavaduotojas</w:t>
      </w:r>
      <w:r w:rsidR="000028B8" w:rsidRPr="00A1432F">
        <w:rPr>
          <w:rFonts w:ascii="Times New Roman" w:hAnsi="Times New Roman"/>
          <w:color w:val="000000" w:themeColor="text1"/>
          <w:szCs w:val="24"/>
        </w:rPr>
        <w:t xml:space="preserve"> </w:t>
      </w:r>
    </w:p>
    <w:p w:rsidR="00363037" w:rsidRPr="00A1432F" w:rsidRDefault="00363037" w:rsidP="00363037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Aurimas Staugaitis</w:t>
      </w:r>
    </w:p>
    <w:p w:rsidR="00AE4CBA" w:rsidRPr="00A1432F" w:rsidRDefault="00AE4CBA" w:rsidP="00363037">
      <w:pPr>
        <w:pStyle w:val="Antrats"/>
        <w:tabs>
          <w:tab w:val="clear" w:pos="4320"/>
          <w:tab w:val="clear" w:pos="8640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363037" w:rsidRPr="00A1432F" w:rsidRDefault="00363037" w:rsidP="00363037">
      <w:pPr>
        <w:pStyle w:val="Antrats"/>
        <w:tabs>
          <w:tab w:val="clear" w:pos="4320"/>
          <w:tab w:val="clear" w:pos="8640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201</w:t>
      </w:r>
      <w:r w:rsidR="009868D6" w:rsidRPr="00A1432F">
        <w:rPr>
          <w:rFonts w:ascii="Times New Roman" w:hAnsi="Times New Roman"/>
          <w:color w:val="000000" w:themeColor="text1"/>
          <w:szCs w:val="24"/>
        </w:rPr>
        <w:t>8</w:t>
      </w:r>
      <w:r w:rsidRPr="00A1432F">
        <w:rPr>
          <w:rFonts w:ascii="Times New Roman" w:hAnsi="Times New Roman"/>
          <w:color w:val="000000" w:themeColor="text1"/>
          <w:szCs w:val="24"/>
        </w:rPr>
        <w:t>-</w:t>
      </w:r>
      <w:r w:rsidR="009868D6" w:rsidRPr="00A1432F">
        <w:rPr>
          <w:rFonts w:ascii="Times New Roman" w:hAnsi="Times New Roman"/>
          <w:color w:val="000000" w:themeColor="text1"/>
          <w:szCs w:val="24"/>
        </w:rPr>
        <w:t>0</w:t>
      </w:r>
      <w:r w:rsidR="006A3C41">
        <w:rPr>
          <w:rFonts w:ascii="Times New Roman" w:hAnsi="Times New Roman"/>
          <w:color w:val="000000" w:themeColor="text1"/>
          <w:szCs w:val="24"/>
        </w:rPr>
        <w:t>7</w:t>
      </w:r>
      <w:r w:rsidR="0083524F" w:rsidRPr="00A1432F">
        <w:rPr>
          <w:rFonts w:ascii="Times New Roman" w:hAnsi="Times New Roman"/>
          <w:color w:val="000000" w:themeColor="text1"/>
          <w:szCs w:val="24"/>
        </w:rPr>
        <w:t>-</w:t>
      </w:r>
      <w:r w:rsidR="00944B71" w:rsidRPr="00A1432F">
        <w:rPr>
          <w:rFonts w:ascii="Times New Roman" w:hAnsi="Times New Roman"/>
          <w:color w:val="000000" w:themeColor="text1"/>
          <w:szCs w:val="24"/>
        </w:rPr>
        <w:t>1</w:t>
      </w:r>
      <w:r w:rsidR="006A3C41">
        <w:rPr>
          <w:rFonts w:ascii="Times New Roman" w:hAnsi="Times New Roman"/>
          <w:color w:val="000000" w:themeColor="text1"/>
          <w:szCs w:val="24"/>
        </w:rPr>
        <w:t>2</w:t>
      </w:r>
    </w:p>
    <w:sectPr w:rsidR="00363037" w:rsidRPr="00A1432F" w:rsidSect="00AE4CBA">
      <w:headerReference w:type="even" r:id="rId9"/>
      <w:headerReference w:type="default" r:id="rId10"/>
      <w:footerReference w:type="default" r:id="rId11"/>
      <w:pgSz w:w="11907" w:h="16840" w:code="9"/>
      <w:pgMar w:top="1701" w:right="567" w:bottom="1134" w:left="1701" w:header="567" w:footer="369" w:gutter="0"/>
      <w:pgNumType w:start="1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75EB" w:rsidRDefault="00EB75EB">
      <w:r>
        <w:separator/>
      </w:r>
    </w:p>
  </w:endnote>
  <w:endnote w:type="continuationSeparator" w:id="0">
    <w:p w:rsidR="00EB75EB" w:rsidRDefault="00EB7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75EB" w:rsidRDefault="00EB75EB">
      <w:r>
        <w:separator/>
      </w:r>
    </w:p>
  </w:footnote>
  <w:footnote w:type="continuationSeparator" w:id="0">
    <w:p w:rsidR="00EB75EB" w:rsidRDefault="00EB75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5444146"/>
      <w:docPartObj>
        <w:docPartGallery w:val="Page Numbers (Top of Page)"/>
        <w:docPartUnique/>
      </w:docPartObj>
    </w:sdtPr>
    <w:sdtEndPr/>
    <w:sdtContent>
      <w:p w:rsidR="00AE4CBA" w:rsidRDefault="00AE4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896">
          <w:rPr>
            <w:noProof/>
          </w:rPr>
          <w:t>2</w:t>
        </w:r>
        <w:r>
          <w:fldChar w:fldCharType="end"/>
        </w:r>
      </w:p>
    </w:sdtContent>
  </w:sdt>
  <w:p w:rsidR="00AE4CBA" w:rsidRDefault="00AE4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49333259"/>
      <w:docPartObj>
        <w:docPartGallery w:val="Page Numbers (Top of Page)"/>
        <w:docPartUnique/>
      </w:docPartObj>
    </w:sdtPr>
    <w:sdtEndPr/>
    <w:sdtContent>
      <w:p w:rsidR="00AE4CBA" w:rsidRDefault="00EB75EB">
        <w:pPr>
          <w:pStyle w:val="Antrats"/>
          <w:jc w:val="center"/>
        </w:pPr>
      </w:p>
    </w:sdtContent>
  </w:sdt>
  <w:p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28B8"/>
    <w:rsid w:val="000A6EB7"/>
    <w:rsid w:val="000B3D0C"/>
    <w:rsid w:val="00117499"/>
    <w:rsid w:val="001807A2"/>
    <w:rsid w:val="00193D30"/>
    <w:rsid w:val="001963FD"/>
    <w:rsid w:val="001D38EF"/>
    <w:rsid w:val="001E7250"/>
    <w:rsid w:val="002043C7"/>
    <w:rsid w:val="002152CA"/>
    <w:rsid w:val="0028720A"/>
    <w:rsid w:val="002D3ABC"/>
    <w:rsid w:val="00313CF0"/>
    <w:rsid w:val="00320D49"/>
    <w:rsid w:val="0033012F"/>
    <w:rsid w:val="00342E29"/>
    <w:rsid w:val="003438C4"/>
    <w:rsid w:val="003517FE"/>
    <w:rsid w:val="0036130E"/>
    <w:rsid w:val="00363037"/>
    <w:rsid w:val="003A0C31"/>
    <w:rsid w:val="003B042A"/>
    <w:rsid w:val="003C75B5"/>
    <w:rsid w:val="003D7561"/>
    <w:rsid w:val="00425EDF"/>
    <w:rsid w:val="004268F1"/>
    <w:rsid w:val="00434111"/>
    <w:rsid w:val="00435ADB"/>
    <w:rsid w:val="004653C5"/>
    <w:rsid w:val="00494ADF"/>
    <w:rsid w:val="004B1D8D"/>
    <w:rsid w:val="004C7749"/>
    <w:rsid w:val="004E2BDC"/>
    <w:rsid w:val="004F17C1"/>
    <w:rsid w:val="00514B35"/>
    <w:rsid w:val="00521D86"/>
    <w:rsid w:val="00563440"/>
    <w:rsid w:val="00581904"/>
    <w:rsid w:val="00583E25"/>
    <w:rsid w:val="005C45DD"/>
    <w:rsid w:val="005F5968"/>
    <w:rsid w:val="00610881"/>
    <w:rsid w:val="0066571E"/>
    <w:rsid w:val="006A3C41"/>
    <w:rsid w:val="006A63E6"/>
    <w:rsid w:val="006B056B"/>
    <w:rsid w:val="0070001E"/>
    <w:rsid w:val="00700106"/>
    <w:rsid w:val="00715FC6"/>
    <w:rsid w:val="00755074"/>
    <w:rsid w:val="0075740E"/>
    <w:rsid w:val="007C7C5C"/>
    <w:rsid w:val="0083524F"/>
    <w:rsid w:val="00857F08"/>
    <w:rsid w:val="008C1B78"/>
    <w:rsid w:val="008F4809"/>
    <w:rsid w:val="00907BC7"/>
    <w:rsid w:val="00944B71"/>
    <w:rsid w:val="00957C3C"/>
    <w:rsid w:val="0096283B"/>
    <w:rsid w:val="00964E94"/>
    <w:rsid w:val="0098205C"/>
    <w:rsid w:val="009837EC"/>
    <w:rsid w:val="009868D6"/>
    <w:rsid w:val="009B07DE"/>
    <w:rsid w:val="009C4EAB"/>
    <w:rsid w:val="009F065C"/>
    <w:rsid w:val="00A1432F"/>
    <w:rsid w:val="00A62664"/>
    <w:rsid w:val="00A651BA"/>
    <w:rsid w:val="00A74567"/>
    <w:rsid w:val="00AC5648"/>
    <w:rsid w:val="00AE4CBA"/>
    <w:rsid w:val="00AE7378"/>
    <w:rsid w:val="00AE79D2"/>
    <w:rsid w:val="00AF24AC"/>
    <w:rsid w:val="00B6359C"/>
    <w:rsid w:val="00B72A86"/>
    <w:rsid w:val="00B75F85"/>
    <w:rsid w:val="00B9146E"/>
    <w:rsid w:val="00BE1E33"/>
    <w:rsid w:val="00BE4C6A"/>
    <w:rsid w:val="00BE6D25"/>
    <w:rsid w:val="00C1395D"/>
    <w:rsid w:val="00C36716"/>
    <w:rsid w:val="00C57896"/>
    <w:rsid w:val="00C838D9"/>
    <w:rsid w:val="00C921BD"/>
    <w:rsid w:val="00CA67DC"/>
    <w:rsid w:val="00CA6ECE"/>
    <w:rsid w:val="00CD019B"/>
    <w:rsid w:val="00D22280"/>
    <w:rsid w:val="00D26D3A"/>
    <w:rsid w:val="00D53265"/>
    <w:rsid w:val="00DD0D01"/>
    <w:rsid w:val="00DD47CE"/>
    <w:rsid w:val="00E159D9"/>
    <w:rsid w:val="00E1712E"/>
    <w:rsid w:val="00E42FA4"/>
    <w:rsid w:val="00E864A7"/>
    <w:rsid w:val="00E918BB"/>
    <w:rsid w:val="00EB75EB"/>
    <w:rsid w:val="00ED113F"/>
    <w:rsid w:val="00F01E05"/>
    <w:rsid w:val="00F01EF6"/>
    <w:rsid w:val="00F4729C"/>
    <w:rsid w:val="00F7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F91D78"/>
  <w15:docId w15:val="{8A793FD3-2533-4FF6-A197-2745DF2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  <w:style w:type="character" w:customStyle="1" w:styleId="uficommentbody">
    <w:name w:val="uficommentbody"/>
    <w:basedOn w:val="Numatytasispastraiposriftas"/>
    <w:rsid w:val="0094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23</TotalTime>
  <Pages>2</Pages>
  <Words>1392</Words>
  <Characters>795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2183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2018-04-18T05:14:00Z</cp:lastPrinted>
  <dcterms:created xsi:type="dcterms:W3CDTF">2018-07-12T10:16:00Z</dcterms:created>
  <dcterms:modified xsi:type="dcterms:W3CDTF">2018-07-12T11:50:00Z</dcterms:modified>
</cp:coreProperties>
</file>