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834" w:rsidRDefault="00387AB0">
      <w:pPr>
        <w:jc w:val="center"/>
        <w:rPr>
          <w:rFonts w:ascii="Times New Roman" w:hAnsi="Times New Roman"/>
          <w:b/>
        </w:rPr>
      </w:pPr>
      <w:r>
        <w:rPr>
          <w:noProof/>
        </w:rPr>
        <w:drawing>
          <wp:inline distT="0" distB="0" distL="0" distR="0">
            <wp:extent cx="499745" cy="606425"/>
            <wp:effectExtent l="0" t="0" r="0" b="0"/>
            <wp:docPr id="1" name="Paveiksl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as1"/>
                    <pic:cNvPicPr>
                      <a:picLocks noChangeAspect="1" noChangeArrowheads="1"/>
                    </pic:cNvPicPr>
                  </pic:nvPicPr>
                  <pic:blipFill>
                    <a:blip r:embed="rId8">
                      <a:grayscl/>
                    </a:blip>
                    <a:stretch>
                      <a:fillRect/>
                    </a:stretch>
                  </pic:blipFill>
                  <pic:spPr bwMode="auto">
                    <a:xfrm>
                      <a:off x="0" y="0"/>
                      <a:ext cx="499745" cy="606425"/>
                    </a:xfrm>
                    <a:prstGeom prst="rect">
                      <a:avLst/>
                    </a:prstGeom>
                  </pic:spPr>
                </pic:pic>
              </a:graphicData>
            </a:graphic>
          </wp:inline>
        </w:drawing>
      </w:r>
    </w:p>
    <w:p w:rsidR="00367834" w:rsidRDefault="00367834">
      <w:pPr>
        <w:jc w:val="center"/>
        <w:rPr>
          <w:rFonts w:ascii="Times New Roman" w:hAnsi="Times New Roman"/>
          <w:b/>
        </w:rPr>
      </w:pPr>
    </w:p>
    <w:p w:rsidR="00367834" w:rsidRDefault="00387AB0">
      <w:pPr>
        <w:jc w:val="center"/>
        <w:rPr>
          <w:rFonts w:ascii="Times New Roman" w:hAnsi="Times New Roman"/>
          <w:b/>
        </w:rPr>
      </w:pPr>
      <w:r>
        <w:rPr>
          <w:rFonts w:ascii="Times New Roman" w:hAnsi="Times New Roman"/>
          <w:b/>
        </w:rPr>
        <w:t>ŠAKIŲ RAJONO SAVIVALDYBĖS ADMINISTRACIJOS DIREKTORIUS</w:t>
      </w:r>
    </w:p>
    <w:p w:rsidR="00367834" w:rsidRDefault="00367834">
      <w:pPr>
        <w:jc w:val="center"/>
        <w:rPr>
          <w:rFonts w:ascii="Times New Roman" w:hAnsi="Times New Roman"/>
          <w:b/>
        </w:rPr>
      </w:pPr>
    </w:p>
    <w:p w:rsidR="00367834" w:rsidRDefault="00367834">
      <w:pPr>
        <w:jc w:val="center"/>
        <w:rPr>
          <w:rFonts w:ascii="Times New Roman" w:hAnsi="Times New Roman"/>
          <w:b/>
        </w:rPr>
      </w:pPr>
    </w:p>
    <w:p w:rsidR="00367834" w:rsidRDefault="00387AB0">
      <w:pPr>
        <w:jc w:val="center"/>
        <w:rPr>
          <w:rFonts w:ascii="Times New Roman" w:hAnsi="Times New Roman"/>
          <w:b/>
        </w:rPr>
      </w:pPr>
      <w:r>
        <w:rPr>
          <w:rFonts w:ascii="Times New Roman" w:hAnsi="Times New Roman"/>
          <w:b/>
        </w:rPr>
        <w:t>ĮSAKYMAS</w:t>
      </w:r>
    </w:p>
    <w:p w:rsidR="00367834" w:rsidRDefault="00F94553">
      <w:pPr>
        <w:tabs>
          <w:tab w:val="left" w:pos="1242"/>
          <w:tab w:val="left" w:pos="1281"/>
          <w:tab w:val="left" w:pos="7450"/>
          <w:tab w:val="left" w:pos="7655"/>
        </w:tabs>
        <w:jc w:val="center"/>
        <w:rPr>
          <w:rFonts w:ascii="Times New Roman" w:hAnsi="Times New Roman"/>
          <w:b/>
          <w:sz w:val="28"/>
        </w:rPr>
      </w:pPr>
      <w:r>
        <w:rPr>
          <w:rFonts w:ascii="Times New Roman" w:hAnsi="Times New Roman"/>
          <w:b/>
        </w:rPr>
        <w:t>DĖL RAJONO SAVIVALDYBĖS A</w:t>
      </w:r>
      <w:r w:rsidR="00B4310F">
        <w:rPr>
          <w:rFonts w:ascii="Times New Roman" w:hAnsi="Times New Roman"/>
          <w:b/>
        </w:rPr>
        <w:t>DMINISTRAC</w:t>
      </w:r>
      <w:r w:rsidR="00340A0C">
        <w:rPr>
          <w:rFonts w:ascii="Times New Roman" w:hAnsi="Times New Roman"/>
          <w:b/>
        </w:rPr>
        <w:t>IJOS DIREKTORIAUS 2018 M. KOVO 12</w:t>
      </w:r>
      <w:r>
        <w:rPr>
          <w:rFonts w:ascii="Times New Roman" w:hAnsi="Times New Roman"/>
          <w:b/>
        </w:rPr>
        <w:t xml:space="preserve"> D.</w:t>
      </w:r>
      <w:r w:rsidR="00340A0C">
        <w:rPr>
          <w:rFonts w:ascii="Times New Roman" w:hAnsi="Times New Roman"/>
          <w:b/>
        </w:rPr>
        <w:t xml:space="preserve"> ĮSAKYMO NR. AT-277</w:t>
      </w:r>
      <w:r w:rsidR="008E5E62">
        <w:rPr>
          <w:rFonts w:ascii="Times New Roman" w:hAnsi="Times New Roman"/>
          <w:b/>
        </w:rPr>
        <w:t xml:space="preserve"> „</w:t>
      </w:r>
      <w:r w:rsidR="00340A0C">
        <w:rPr>
          <w:rFonts w:ascii="Times New Roman" w:hAnsi="Times New Roman"/>
          <w:b/>
        </w:rPr>
        <w:t xml:space="preserve">DĖL ŪKIO, ARCHITEKTŪROS IR INVESTICIJŲ SKYRIAUS DARBUOTOJŲ DIRBANČIŲ PAGAL DARBO SUTARTIS PAREIGYBIŲ SĄRAŠO IR PAREIGYBIŲ APRAŠYMŲ PATVIRTINIMO“ </w:t>
      </w:r>
      <w:r w:rsidR="000841D2">
        <w:rPr>
          <w:rFonts w:ascii="Times New Roman" w:hAnsi="Times New Roman"/>
          <w:b/>
        </w:rPr>
        <w:t xml:space="preserve">PAKEITIMO IR </w:t>
      </w:r>
      <w:r w:rsidR="00DA70D5">
        <w:rPr>
          <w:rFonts w:ascii="Times New Roman" w:hAnsi="Times New Roman"/>
          <w:b/>
        </w:rPr>
        <w:t>PAPILDYMO</w:t>
      </w:r>
    </w:p>
    <w:p w:rsidR="00367834" w:rsidRDefault="00367834">
      <w:pPr>
        <w:tabs>
          <w:tab w:val="left" w:pos="1242"/>
          <w:tab w:val="left" w:pos="1281"/>
          <w:tab w:val="left" w:pos="7450"/>
          <w:tab w:val="left" w:pos="7655"/>
        </w:tabs>
        <w:jc w:val="center"/>
        <w:rPr>
          <w:rFonts w:ascii="Times New Roman" w:hAnsi="Times New Roman"/>
          <w:b/>
          <w:sz w:val="28"/>
        </w:rPr>
      </w:pPr>
    </w:p>
    <w:p w:rsidR="00367834" w:rsidRDefault="00340A0C">
      <w:pPr>
        <w:tabs>
          <w:tab w:val="left" w:pos="6804"/>
        </w:tabs>
        <w:jc w:val="center"/>
      </w:pPr>
      <w:r>
        <w:rPr>
          <w:rFonts w:ascii="Times New Roman" w:hAnsi="Times New Roman"/>
        </w:rPr>
        <w:t>2018 m. rugpjūčio</w:t>
      </w:r>
      <w:r w:rsidR="00FF6D2B">
        <w:rPr>
          <w:rFonts w:ascii="Times New Roman" w:hAnsi="Times New Roman"/>
        </w:rPr>
        <w:t xml:space="preserve">    d.  Nr. AT</w:t>
      </w:r>
      <w:r w:rsidR="00387AB0">
        <w:rPr>
          <w:rFonts w:ascii="Times New Roman" w:hAnsi="Times New Roman"/>
        </w:rPr>
        <w:t>-</w:t>
      </w:r>
    </w:p>
    <w:p w:rsidR="00367834" w:rsidRDefault="00387AB0">
      <w:pPr>
        <w:pStyle w:val="Antrat1"/>
        <w:numPr>
          <w:ilvl w:val="0"/>
          <w:numId w:val="1"/>
        </w:numPr>
        <w:ind w:left="0" w:firstLine="0"/>
        <w:jc w:val="center"/>
      </w:pPr>
      <w:r>
        <w:t>Šakiai</w:t>
      </w:r>
    </w:p>
    <w:p w:rsidR="00367834" w:rsidRDefault="00367834">
      <w:pPr>
        <w:tabs>
          <w:tab w:val="left" w:pos="1242"/>
          <w:tab w:val="left" w:pos="6804"/>
          <w:tab w:val="left" w:pos="7450"/>
        </w:tabs>
        <w:rPr>
          <w:rFonts w:ascii="Times New Roman" w:hAnsi="Times New Roman"/>
        </w:rPr>
      </w:pPr>
    </w:p>
    <w:p w:rsidR="00367834" w:rsidRDefault="00367834">
      <w:pPr>
        <w:tabs>
          <w:tab w:val="left" w:pos="1242"/>
          <w:tab w:val="left" w:pos="6804"/>
          <w:tab w:val="left" w:pos="7450"/>
        </w:tabs>
        <w:rPr>
          <w:rFonts w:ascii="Times New Roman" w:hAnsi="Times New Roman"/>
        </w:rPr>
      </w:pPr>
    </w:p>
    <w:p w:rsidR="00367834" w:rsidRDefault="00387AB0" w:rsidP="00FF6D2B">
      <w:pPr>
        <w:tabs>
          <w:tab w:val="left" w:pos="1242"/>
        </w:tabs>
        <w:spacing w:line="360" w:lineRule="auto"/>
        <w:ind w:firstLine="851"/>
        <w:jc w:val="both"/>
        <w:rPr>
          <w:rFonts w:ascii="Times New Roman" w:hAnsi="Times New Roman"/>
        </w:rPr>
      </w:pPr>
      <w:r>
        <w:rPr>
          <w:rFonts w:ascii="Times New Roman" w:hAnsi="Times New Roman"/>
        </w:rPr>
        <w:t>Vadovaudamasi</w:t>
      </w:r>
      <w:r w:rsidR="00F94553">
        <w:rPr>
          <w:rFonts w:ascii="Times New Roman" w:hAnsi="Times New Roman"/>
        </w:rPr>
        <w:t xml:space="preserve">s Lietuvos Respublikos vietos savivaldos </w:t>
      </w:r>
      <w:r w:rsidR="00670F67">
        <w:rPr>
          <w:rFonts w:ascii="Times New Roman" w:hAnsi="Times New Roman"/>
        </w:rPr>
        <w:t>įs</w:t>
      </w:r>
      <w:r w:rsidR="00DA70D5">
        <w:rPr>
          <w:rFonts w:ascii="Times New Roman" w:hAnsi="Times New Roman"/>
        </w:rPr>
        <w:t>tatymo 18 straipsnio 1 dalimi ir</w:t>
      </w:r>
      <w:r w:rsidR="008E5E62">
        <w:rPr>
          <w:rFonts w:ascii="Times New Roman" w:hAnsi="Times New Roman"/>
        </w:rPr>
        <w:t xml:space="preserve"> Šakių rajono savivaldybės administracijos nuostatų, patvirtintų Šakių rajono savivaldybės tarybos 2016 m. rugsėjo 23 d. sprendimu Nr. T-277 „Dėl Šakių rajono savivaldybės administracijos nuostatų patvirtinimo“,</w:t>
      </w:r>
      <w:r w:rsidR="00F94553">
        <w:rPr>
          <w:rFonts w:ascii="Times New Roman" w:hAnsi="Times New Roman"/>
        </w:rPr>
        <w:t xml:space="preserve"> 24 punktu</w:t>
      </w:r>
      <w:r w:rsidR="000841D2">
        <w:rPr>
          <w:rFonts w:ascii="Times New Roman" w:hAnsi="Times New Roman"/>
        </w:rPr>
        <w:t>:</w:t>
      </w:r>
    </w:p>
    <w:p w:rsidR="000841D2" w:rsidRDefault="000841D2" w:rsidP="00FF6D2B">
      <w:pPr>
        <w:tabs>
          <w:tab w:val="left" w:pos="1242"/>
        </w:tabs>
        <w:spacing w:line="360" w:lineRule="auto"/>
        <w:ind w:firstLine="851"/>
        <w:jc w:val="both"/>
        <w:rPr>
          <w:rFonts w:ascii="Times New Roman" w:hAnsi="Times New Roman"/>
        </w:rPr>
      </w:pPr>
      <w:r>
        <w:rPr>
          <w:rFonts w:ascii="Times New Roman" w:hAnsi="Times New Roman"/>
        </w:rPr>
        <w:t xml:space="preserve">1. P a k e i č i u rajono savivaldybės administracijos direktoriaus 2018 m. kovo 12 d. įsakymo Nr. AT-277 „Dėl Ūkio, architektūros ir investicijų skyriaus darbuotojų dirbančių pagal darbo sutartis pareigybių sąrašo ir pareigybių aprašymų patvirtinimo“ 1.1. papunkčiu patvirtintą rajono savivaldybės administracijos Ūkio, architektūros ir investicijų skyriaus darbuotojų dirbančių pagal darbo sutartį, A, B, C, D lygio pareigybių sąrašą ir </w:t>
      </w:r>
      <w:r w:rsidR="003128AF">
        <w:rPr>
          <w:rFonts w:ascii="Times New Roman" w:hAnsi="Times New Roman"/>
        </w:rPr>
        <w:t>jo eilutę „Projektų koordinatorius 1 A 5,2“ išdėstau nauja redakcija:</w:t>
      </w:r>
    </w:p>
    <w:tbl>
      <w:tblPr>
        <w:tblStyle w:val="TableGrid"/>
        <w:tblW w:w="9634" w:type="dxa"/>
        <w:tblLook w:val="04A0" w:firstRow="1" w:lastRow="0" w:firstColumn="1" w:lastColumn="0" w:noHBand="0" w:noVBand="1"/>
      </w:tblPr>
      <w:tblGrid>
        <w:gridCol w:w="2689"/>
        <w:gridCol w:w="1559"/>
        <w:gridCol w:w="2694"/>
        <w:gridCol w:w="2692"/>
      </w:tblGrid>
      <w:tr w:rsidR="003128AF" w:rsidRPr="003128AF" w:rsidTr="00880BCB">
        <w:tc>
          <w:tcPr>
            <w:tcW w:w="2689" w:type="dxa"/>
          </w:tcPr>
          <w:p w:rsidR="003128AF" w:rsidRPr="003128AF" w:rsidRDefault="00C47BB0" w:rsidP="003128AF">
            <w:pPr>
              <w:suppressAutoHyphens w:val="0"/>
              <w:rPr>
                <w:rFonts w:ascii="Calibri" w:eastAsia="Calibri" w:hAnsi="Calibri"/>
                <w:color w:val="auto"/>
                <w:sz w:val="22"/>
                <w:szCs w:val="22"/>
                <w:lang w:eastAsia="en-US"/>
              </w:rPr>
            </w:pPr>
            <w:r>
              <w:rPr>
                <w:rFonts w:ascii="Times New Roman" w:eastAsia="Calibri" w:hAnsi="Times New Roman"/>
                <w:color w:val="auto"/>
                <w:szCs w:val="24"/>
                <w:lang w:eastAsia="en-US"/>
              </w:rPr>
              <w:t>Vyriausiasis p</w:t>
            </w:r>
            <w:r w:rsidR="003128AF" w:rsidRPr="003128AF">
              <w:rPr>
                <w:rFonts w:ascii="Times New Roman" w:eastAsia="Calibri" w:hAnsi="Times New Roman"/>
                <w:color w:val="auto"/>
                <w:szCs w:val="24"/>
                <w:lang w:eastAsia="en-US"/>
              </w:rPr>
              <w:t>rojektų koordinatorius</w:t>
            </w:r>
          </w:p>
        </w:tc>
        <w:tc>
          <w:tcPr>
            <w:tcW w:w="1559" w:type="dxa"/>
          </w:tcPr>
          <w:p w:rsidR="003128AF" w:rsidRPr="003128AF" w:rsidRDefault="003128AF" w:rsidP="003128AF">
            <w:pPr>
              <w:suppressAutoHyphens w:val="0"/>
              <w:jc w:val="center"/>
              <w:rPr>
                <w:rFonts w:ascii="Times New Roman" w:eastAsia="Calibri" w:hAnsi="Times New Roman"/>
                <w:color w:val="auto"/>
                <w:szCs w:val="24"/>
                <w:lang w:eastAsia="en-US"/>
              </w:rPr>
            </w:pPr>
            <w:r w:rsidRPr="003128AF">
              <w:rPr>
                <w:rFonts w:ascii="Times New Roman" w:eastAsia="Calibri" w:hAnsi="Times New Roman"/>
                <w:color w:val="auto"/>
                <w:szCs w:val="24"/>
                <w:lang w:eastAsia="en-US"/>
              </w:rPr>
              <w:t>1</w:t>
            </w:r>
          </w:p>
        </w:tc>
        <w:tc>
          <w:tcPr>
            <w:tcW w:w="2694" w:type="dxa"/>
          </w:tcPr>
          <w:p w:rsidR="003128AF" w:rsidRPr="003128AF" w:rsidRDefault="003128AF" w:rsidP="003128AF">
            <w:pPr>
              <w:suppressAutoHyphens w:val="0"/>
              <w:jc w:val="center"/>
              <w:rPr>
                <w:rFonts w:ascii="Calibri" w:eastAsia="Calibri" w:hAnsi="Calibri"/>
                <w:color w:val="auto"/>
                <w:sz w:val="22"/>
                <w:szCs w:val="22"/>
                <w:lang w:eastAsia="en-US"/>
              </w:rPr>
            </w:pPr>
            <w:r w:rsidRPr="003128AF">
              <w:rPr>
                <w:rFonts w:ascii="Times New Roman" w:eastAsia="Calibri" w:hAnsi="Times New Roman"/>
                <w:color w:val="auto"/>
                <w:szCs w:val="24"/>
                <w:lang w:eastAsia="en-US"/>
              </w:rPr>
              <w:t>A</w:t>
            </w:r>
          </w:p>
        </w:tc>
        <w:tc>
          <w:tcPr>
            <w:tcW w:w="2692" w:type="dxa"/>
          </w:tcPr>
          <w:p w:rsidR="003128AF" w:rsidRPr="003128AF" w:rsidRDefault="00EA77D3" w:rsidP="003128AF">
            <w:pPr>
              <w:suppressAutoHyphens w:val="0"/>
              <w:jc w:val="center"/>
              <w:rPr>
                <w:rFonts w:ascii="Times New Roman" w:eastAsia="Calibri" w:hAnsi="Times New Roman"/>
                <w:color w:val="auto"/>
                <w:szCs w:val="24"/>
                <w:lang w:eastAsia="en-US"/>
              </w:rPr>
            </w:pPr>
            <w:r>
              <w:rPr>
                <w:rFonts w:ascii="Times New Roman" w:eastAsia="Calibri" w:hAnsi="Times New Roman"/>
                <w:color w:val="auto"/>
                <w:szCs w:val="24"/>
                <w:lang w:eastAsia="en-US"/>
              </w:rPr>
              <w:t>6,3</w:t>
            </w:r>
          </w:p>
        </w:tc>
      </w:tr>
    </w:tbl>
    <w:p w:rsidR="00294D06" w:rsidRDefault="00647048" w:rsidP="00570445">
      <w:pPr>
        <w:tabs>
          <w:tab w:val="left" w:pos="1242"/>
          <w:tab w:val="left" w:pos="6804"/>
          <w:tab w:val="left" w:pos="7450"/>
        </w:tabs>
        <w:spacing w:line="360" w:lineRule="auto"/>
        <w:ind w:firstLine="851"/>
        <w:jc w:val="both"/>
        <w:rPr>
          <w:rFonts w:ascii="Times New Roman" w:hAnsi="Times New Roman"/>
        </w:rPr>
      </w:pPr>
      <w:r>
        <w:rPr>
          <w:rFonts w:ascii="Times New Roman" w:hAnsi="Times New Roman"/>
        </w:rPr>
        <w:t>2. P</w:t>
      </w:r>
      <w:r w:rsidR="00FF6D2B">
        <w:rPr>
          <w:rFonts w:ascii="Times New Roman" w:hAnsi="Times New Roman"/>
        </w:rPr>
        <w:t xml:space="preserve"> a p i l d a u</w:t>
      </w:r>
      <w:r w:rsidR="00294D06">
        <w:rPr>
          <w:rFonts w:ascii="Times New Roman" w:hAnsi="Times New Roman"/>
        </w:rPr>
        <w:t>:</w:t>
      </w:r>
    </w:p>
    <w:p w:rsidR="002D1193" w:rsidRDefault="00294D06" w:rsidP="00570445">
      <w:pPr>
        <w:tabs>
          <w:tab w:val="left" w:pos="1242"/>
          <w:tab w:val="left" w:pos="6804"/>
          <w:tab w:val="left" w:pos="7450"/>
        </w:tabs>
        <w:spacing w:line="360" w:lineRule="auto"/>
        <w:ind w:firstLine="851"/>
        <w:jc w:val="both"/>
        <w:rPr>
          <w:rFonts w:ascii="Times New Roman" w:hAnsi="Times New Roman"/>
        </w:rPr>
      </w:pPr>
      <w:r>
        <w:rPr>
          <w:rFonts w:ascii="Times New Roman" w:hAnsi="Times New Roman"/>
        </w:rPr>
        <w:t xml:space="preserve">2.1. </w:t>
      </w:r>
      <w:r w:rsidR="00DA70D5">
        <w:rPr>
          <w:rFonts w:ascii="Times New Roman" w:hAnsi="Times New Roman"/>
        </w:rPr>
        <w:t xml:space="preserve"> </w:t>
      </w:r>
      <w:r w:rsidR="00F94553">
        <w:rPr>
          <w:rFonts w:ascii="Times New Roman" w:hAnsi="Times New Roman"/>
        </w:rPr>
        <w:t>rajono savivaldybės a</w:t>
      </w:r>
      <w:r w:rsidR="00DA70D5">
        <w:rPr>
          <w:rFonts w:ascii="Times New Roman" w:hAnsi="Times New Roman"/>
        </w:rPr>
        <w:t>dministracijos direktoriaus 201</w:t>
      </w:r>
      <w:r w:rsidR="00FF6D2B">
        <w:rPr>
          <w:rFonts w:ascii="Times New Roman" w:hAnsi="Times New Roman"/>
        </w:rPr>
        <w:t>8</w:t>
      </w:r>
      <w:r w:rsidR="00F94553">
        <w:rPr>
          <w:rFonts w:ascii="Times New Roman" w:hAnsi="Times New Roman"/>
        </w:rPr>
        <w:t xml:space="preserve"> m</w:t>
      </w:r>
      <w:r w:rsidR="00FF6D2B">
        <w:rPr>
          <w:rFonts w:ascii="Times New Roman" w:hAnsi="Times New Roman"/>
        </w:rPr>
        <w:t>. kovo 12 d. įsakymo Nr. AT-277</w:t>
      </w:r>
      <w:r w:rsidR="008E5E62">
        <w:rPr>
          <w:rFonts w:ascii="Times New Roman" w:hAnsi="Times New Roman"/>
        </w:rPr>
        <w:t xml:space="preserve"> „</w:t>
      </w:r>
      <w:r w:rsidR="00FF6D2B">
        <w:rPr>
          <w:rFonts w:ascii="Times New Roman" w:hAnsi="Times New Roman"/>
        </w:rPr>
        <w:t>Dėl Ūkio, architektūros ir investicijų skyriaus darbuotojų dirbančių pagal darbo sutartis pareigybių sąrašo ir pareigybių aprašymų patvirtinimo</w:t>
      </w:r>
      <w:r w:rsidR="00F94553">
        <w:rPr>
          <w:rFonts w:ascii="Times New Roman" w:hAnsi="Times New Roman"/>
        </w:rPr>
        <w:t>“</w:t>
      </w:r>
      <w:r>
        <w:rPr>
          <w:rFonts w:ascii="Times New Roman" w:hAnsi="Times New Roman"/>
        </w:rPr>
        <w:t xml:space="preserve"> </w:t>
      </w:r>
      <w:r w:rsidR="00647048">
        <w:rPr>
          <w:rFonts w:ascii="Times New Roman" w:hAnsi="Times New Roman"/>
        </w:rPr>
        <w:t>1.2. papunkčiu patvirtintus rajono savivaldybės administracijos Ūkio, architektūros  ir investicijų skyriaus darbuotojų</w:t>
      </w:r>
      <w:r w:rsidR="0032520E">
        <w:rPr>
          <w:rFonts w:ascii="Times New Roman" w:hAnsi="Times New Roman"/>
        </w:rPr>
        <w:t>,</w:t>
      </w:r>
      <w:r w:rsidR="00647048">
        <w:rPr>
          <w:rFonts w:ascii="Times New Roman" w:hAnsi="Times New Roman"/>
        </w:rPr>
        <w:t xml:space="preserve"> dirbančių pagal darbo sutartis</w:t>
      </w:r>
      <w:r w:rsidR="0032520E">
        <w:rPr>
          <w:rFonts w:ascii="Times New Roman" w:hAnsi="Times New Roman"/>
        </w:rPr>
        <w:t>,</w:t>
      </w:r>
      <w:r w:rsidR="00647048">
        <w:rPr>
          <w:rFonts w:ascii="Times New Roman" w:hAnsi="Times New Roman"/>
        </w:rPr>
        <w:t xml:space="preserve"> pareigybių aprašymus</w:t>
      </w:r>
      <w:r>
        <w:rPr>
          <w:rFonts w:ascii="Times New Roman" w:hAnsi="Times New Roman"/>
        </w:rPr>
        <w:t xml:space="preserve"> nauju pareigybės aprašymu </w:t>
      </w:r>
      <w:r w:rsidR="00647048">
        <w:rPr>
          <w:rFonts w:ascii="Times New Roman" w:hAnsi="Times New Roman"/>
        </w:rPr>
        <w:t>- vyriausiasis projektų koordinatorius</w:t>
      </w:r>
      <w:r w:rsidR="00D94846">
        <w:rPr>
          <w:rFonts w:ascii="Times New Roman" w:hAnsi="Times New Roman"/>
        </w:rPr>
        <w:t>, žymima - 1.2.4.</w:t>
      </w:r>
      <w:r w:rsidR="00647048">
        <w:rPr>
          <w:rFonts w:ascii="Times New Roman" w:hAnsi="Times New Roman"/>
        </w:rPr>
        <w:t xml:space="preserve"> (pridedama)</w:t>
      </w:r>
      <w:r>
        <w:rPr>
          <w:rFonts w:ascii="Times New Roman" w:hAnsi="Times New Roman"/>
        </w:rPr>
        <w:t>;</w:t>
      </w:r>
    </w:p>
    <w:p w:rsidR="00294D06" w:rsidRDefault="00294D06" w:rsidP="00570445">
      <w:pPr>
        <w:tabs>
          <w:tab w:val="left" w:pos="1242"/>
          <w:tab w:val="left" w:pos="6804"/>
          <w:tab w:val="left" w:pos="7450"/>
        </w:tabs>
        <w:spacing w:line="360" w:lineRule="auto"/>
        <w:ind w:firstLine="851"/>
        <w:jc w:val="both"/>
        <w:rPr>
          <w:rFonts w:ascii="Times New Roman" w:hAnsi="Times New Roman"/>
        </w:rPr>
      </w:pPr>
      <w:r>
        <w:rPr>
          <w:rFonts w:ascii="Times New Roman" w:hAnsi="Times New Roman"/>
        </w:rPr>
        <w:t>2.2. rajono savivaldybės administracijos direktoriaus 2018 m. kovo 12 d. įsakymo Nr. AT-277 „Dėl Ūkio, architektūros ir investicijų skyriaus darbuotojų dirbančių pagal darbo sutartis pareigybių sąrašo ir pareigybių aprašymų patvirtinimo“ 1 punktą – T v i r t i n u: –</w:t>
      </w:r>
      <w:r w:rsidR="008D10D4">
        <w:rPr>
          <w:rFonts w:ascii="Times New Roman" w:hAnsi="Times New Roman"/>
        </w:rPr>
        <w:t xml:space="preserve"> naujais papunkčiais ir juos</w:t>
      </w:r>
      <w:r w:rsidR="00570445">
        <w:rPr>
          <w:rFonts w:ascii="Times New Roman" w:hAnsi="Times New Roman"/>
        </w:rPr>
        <w:t xml:space="preserve"> išdėstau taip: </w:t>
      </w:r>
      <w:r>
        <w:rPr>
          <w:rFonts w:ascii="Times New Roman" w:hAnsi="Times New Roman"/>
        </w:rPr>
        <w:t xml:space="preserve"> </w:t>
      </w:r>
    </w:p>
    <w:p w:rsidR="00570445" w:rsidRDefault="00570445" w:rsidP="00570445">
      <w:pPr>
        <w:tabs>
          <w:tab w:val="left" w:pos="6804"/>
          <w:tab w:val="left" w:pos="7450"/>
        </w:tabs>
        <w:spacing w:line="360" w:lineRule="auto"/>
        <w:jc w:val="both"/>
        <w:rPr>
          <w:rFonts w:ascii="Times New Roman" w:hAnsi="Times New Roman"/>
          <w:kern w:val="2"/>
        </w:rPr>
      </w:pPr>
      <w:r>
        <w:rPr>
          <w:rFonts w:ascii="Times New Roman" w:hAnsi="Times New Roman"/>
          <w:color w:val="000000"/>
        </w:rPr>
        <w:lastRenderedPageBreak/>
        <w:t xml:space="preserve">             „1.3.</w:t>
      </w:r>
      <w:r w:rsidR="00FF6D2B" w:rsidRPr="00570445">
        <w:rPr>
          <w:rFonts w:ascii="Times New Roman" w:hAnsi="Times New Roman"/>
          <w:color w:val="000000"/>
        </w:rPr>
        <w:t xml:space="preserve"> </w:t>
      </w:r>
      <w:r w:rsidRPr="00570445">
        <w:rPr>
          <w:rFonts w:ascii="Times New Roman" w:hAnsi="Times New Roman"/>
          <w:color w:val="000000"/>
          <w:kern w:val="2"/>
          <w:szCs w:val="24"/>
        </w:rPr>
        <w:t>rajono savivaldybės adm</w:t>
      </w:r>
      <w:r>
        <w:rPr>
          <w:rFonts w:ascii="Times New Roman" w:hAnsi="Times New Roman"/>
          <w:color w:val="000000"/>
          <w:kern w:val="2"/>
          <w:szCs w:val="24"/>
        </w:rPr>
        <w:t>inistracijos Ūkio, architektūros ir investicijų</w:t>
      </w:r>
      <w:r>
        <w:rPr>
          <w:rFonts w:ascii="Times New Roman" w:hAnsi="Times New Roman"/>
          <w:kern w:val="2"/>
        </w:rPr>
        <w:t xml:space="preserve"> skyriaus A</w:t>
      </w:r>
      <w:r w:rsidRPr="00570445">
        <w:rPr>
          <w:rFonts w:ascii="Times New Roman" w:hAnsi="Times New Roman"/>
          <w:kern w:val="2"/>
        </w:rPr>
        <w:t xml:space="preserve"> lygio specialistų pareiginės algos pastoviosios dalies </w:t>
      </w:r>
      <w:r>
        <w:rPr>
          <w:rFonts w:ascii="Times New Roman" w:hAnsi="Times New Roman"/>
          <w:kern w:val="2"/>
        </w:rPr>
        <w:t>k</w:t>
      </w:r>
      <w:r w:rsidR="008D10D4">
        <w:rPr>
          <w:rFonts w:ascii="Times New Roman" w:hAnsi="Times New Roman"/>
          <w:kern w:val="2"/>
        </w:rPr>
        <w:t>oeficientų lentelę (pridedama);</w:t>
      </w:r>
    </w:p>
    <w:p w:rsidR="008D10D4" w:rsidRPr="00570445" w:rsidRDefault="008D10D4" w:rsidP="00570445">
      <w:pPr>
        <w:tabs>
          <w:tab w:val="left" w:pos="6804"/>
          <w:tab w:val="left" w:pos="7450"/>
        </w:tabs>
        <w:spacing w:line="360" w:lineRule="auto"/>
        <w:jc w:val="both"/>
        <w:rPr>
          <w:rFonts w:ascii="Times New Roman" w:hAnsi="Times New Roman"/>
          <w:kern w:val="2"/>
        </w:rPr>
      </w:pPr>
      <w:r>
        <w:rPr>
          <w:rFonts w:ascii="Times New Roman" w:hAnsi="Times New Roman"/>
          <w:color w:val="000000"/>
        </w:rPr>
        <w:t xml:space="preserve">              1.4</w:t>
      </w:r>
      <w:r>
        <w:rPr>
          <w:rFonts w:ascii="Times New Roman" w:hAnsi="Times New Roman"/>
          <w:color w:val="000000"/>
        </w:rPr>
        <w:t>.</w:t>
      </w:r>
      <w:r w:rsidRPr="00570445">
        <w:rPr>
          <w:rFonts w:ascii="Times New Roman" w:hAnsi="Times New Roman"/>
          <w:color w:val="000000"/>
        </w:rPr>
        <w:t xml:space="preserve"> </w:t>
      </w:r>
      <w:r w:rsidRPr="00570445">
        <w:rPr>
          <w:rFonts w:ascii="Times New Roman" w:hAnsi="Times New Roman"/>
          <w:color w:val="000000"/>
          <w:kern w:val="2"/>
          <w:szCs w:val="24"/>
        </w:rPr>
        <w:t>rajono savivaldybės adm</w:t>
      </w:r>
      <w:r>
        <w:rPr>
          <w:rFonts w:ascii="Times New Roman" w:hAnsi="Times New Roman"/>
          <w:color w:val="000000"/>
          <w:kern w:val="2"/>
          <w:szCs w:val="24"/>
        </w:rPr>
        <w:t>inistracijos Ūkio, architektūros ir investicijų</w:t>
      </w:r>
      <w:r>
        <w:rPr>
          <w:rFonts w:ascii="Times New Roman" w:hAnsi="Times New Roman"/>
          <w:kern w:val="2"/>
        </w:rPr>
        <w:t xml:space="preserve"> skyriaus </w:t>
      </w:r>
      <w:r>
        <w:rPr>
          <w:rFonts w:ascii="Times New Roman" w:hAnsi="Times New Roman"/>
          <w:kern w:val="2"/>
        </w:rPr>
        <w:t xml:space="preserve">darbuotojų, dirbančių pagal darbo sutartį, </w:t>
      </w:r>
      <w:r>
        <w:rPr>
          <w:rFonts w:ascii="Times New Roman" w:hAnsi="Times New Roman"/>
          <w:kern w:val="2"/>
        </w:rPr>
        <w:t>A</w:t>
      </w:r>
      <w:r w:rsidRPr="00570445">
        <w:rPr>
          <w:rFonts w:ascii="Times New Roman" w:hAnsi="Times New Roman"/>
          <w:kern w:val="2"/>
        </w:rPr>
        <w:t xml:space="preserve"> lygio </w:t>
      </w:r>
      <w:r>
        <w:rPr>
          <w:rFonts w:ascii="Times New Roman" w:hAnsi="Times New Roman"/>
          <w:kern w:val="2"/>
        </w:rPr>
        <w:t>pareigybių sąrašą su priskirtu pareigybės darbo krūviu ir pareiginės algos pastoviosios dalies koeficientu</w:t>
      </w:r>
      <w:r>
        <w:rPr>
          <w:rFonts w:ascii="Times New Roman" w:hAnsi="Times New Roman"/>
          <w:kern w:val="2"/>
        </w:rPr>
        <w:t xml:space="preserve"> (pridedama)</w:t>
      </w:r>
      <w:r>
        <w:rPr>
          <w:rFonts w:ascii="Times New Roman" w:hAnsi="Times New Roman"/>
          <w:kern w:val="2"/>
        </w:rPr>
        <w:t>.“</w:t>
      </w:r>
      <w:bookmarkStart w:id="0" w:name="_GoBack"/>
      <w:bookmarkEnd w:id="0"/>
    </w:p>
    <w:p w:rsidR="00570445" w:rsidRPr="00570445" w:rsidRDefault="00570445" w:rsidP="00570445">
      <w:pPr>
        <w:tabs>
          <w:tab w:val="left" w:pos="1242"/>
          <w:tab w:val="left" w:pos="6804"/>
          <w:tab w:val="left" w:pos="7450"/>
        </w:tabs>
        <w:suppressAutoHyphens w:val="0"/>
        <w:spacing w:line="360" w:lineRule="auto"/>
        <w:ind w:firstLine="851"/>
        <w:jc w:val="both"/>
        <w:rPr>
          <w:rFonts w:ascii="Times New Roman" w:eastAsia="Calibri" w:hAnsi="Times New Roman"/>
          <w:color w:val="auto"/>
          <w:szCs w:val="22"/>
          <w:lang w:eastAsia="en-US"/>
        </w:rPr>
      </w:pPr>
      <w:r w:rsidRPr="00570445">
        <w:rPr>
          <w:rFonts w:ascii="Times New Roman" w:eastAsia="Calibri" w:hAnsi="Times New Roman"/>
          <w:bCs/>
          <w:color w:val="000000"/>
          <w:szCs w:val="22"/>
          <w:lang w:eastAsia="en-US"/>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FF6D2B" w:rsidRDefault="00FF6D2B" w:rsidP="00FF6D2B">
      <w:pPr>
        <w:tabs>
          <w:tab w:val="left" w:pos="1242"/>
          <w:tab w:val="left" w:pos="6804"/>
          <w:tab w:val="left" w:pos="7450"/>
        </w:tabs>
        <w:spacing w:line="360" w:lineRule="auto"/>
        <w:jc w:val="both"/>
        <w:rPr>
          <w:rFonts w:ascii="Times New Roman" w:hAnsi="Times New Roman"/>
          <w:color w:val="000000"/>
        </w:rPr>
      </w:pPr>
    </w:p>
    <w:p w:rsidR="00367834" w:rsidRDefault="00367834">
      <w:pPr>
        <w:tabs>
          <w:tab w:val="left" w:pos="1242"/>
          <w:tab w:val="left" w:pos="6804"/>
          <w:tab w:val="left" w:pos="7450"/>
        </w:tabs>
        <w:rPr>
          <w:rFonts w:ascii="Times New Roman" w:hAnsi="Times New Roman"/>
        </w:rPr>
      </w:pPr>
    </w:p>
    <w:p w:rsidR="00367834" w:rsidRDefault="00367834">
      <w:pPr>
        <w:rPr>
          <w:rFonts w:ascii="Times New Roman" w:hAnsi="Times New Roman"/>
          <w:szCs w:val="24"/>
        </w:rPr>
      </w:pPr>
    </w:p>
    <w:p w:rsidR="00F94553" w:rsidRPr="00620CEA" w:rsidRDefault="008E5E62">
      <w:pPr>
        <w:rPr>
          <w:rFonts w:ascii="Times New Roman" w:hAnsi="Times New Roman"/>
          <w:kern w:val="1"/>
          <w:szCs w:val="24"/>
        </w:rPr>
      </w:pPr>
      <w:r w:rsidRPr="008E5E62">
        <w:rPr>
          <w:rFonts w:ascii="Times New Roman" w:hAnsi="Times New Roman"/>
          <w:kern w:val="1"/>
        </w:rPr>
        <w:t>A</w:t>
      </w:r>
      <w:r w:rsidRPr="008E5E62">
        <w:rPr>
          <w:rFonts w:ascii="Times New Roman" w:hAnsi="Times New Roman"/>
          <w:kern w:val="1"/>
          <w:szCs w:val="24"/>
        </w:rPr>
        <w:t xml:space="preserve">dministracijos direktorius </w:t>
      </w:r>
      <w:r w:rsidRPr="008E5E62">
        <w:rPr>
          <w:rFonts w:ascii="Times New Roman" w:hAnsi="Times New Roman"/>
          <w:kern w:val="1"/>
          <w:szCs w:val="24"/>
        </w:rPr>
        <w:tab/>
      </w:r>
      <w:r w:rsidRPr="008E5E62">
        <w:rPr>
          <w:rFonts w:ascii="Times New Roman" w:hAnsi="Times New Roman"/>
          <w:kern w:val="1"/>
          <w:szCs w:val="24"/>
        </w:rPr>
        <w:tab/>
        <w:t xml:space="preserve">                                                                  Dainius Grincevičius</w:t>
      </w:r>
    </w:p>
    <w:p w:rsidR="00F94553" w:rsidRDefault="00F94553">
      <w:pPr>
        <w:rPr>
          <w:rFonts w:ascii="Times New Roman" w:hAnsi="Times New Roman"/>
          <w:szCs w:val="24"/>
        </w:rPr>
      </w:pPr>
    </w:p>
    <w:p w:rsidR="00F94553" w:rsidRDefault="00F94553">
      <w:pPr>
        <w:rPr>
          <w:rFonts w:ascii="Times New Roman" w:hAnsi="Times New Roman"/>
          <w:szCs w:val="24"/>
        </w:rPr>
      </w:pPr>
    </w:p>
    <w:p w:rsidR="00F94553" w:rsidRDefault="00F94553">
      <w:pPr>
        <w:rPr>
          <w:rFonts w:ascii="Times New Roman" w:hAnsi="Times New Roman"/>
          <w:szCs w:val="24"/>
        </w:rPr>
      </w:pPr>
    </w:p>
    <w:p w:rsidR="00367834" w:rsidRDefault="00367834">
      <w:pPr>
        <w:rPr>
          <w:rFonts w:ascii="Times New Roman" w:hAnsi="Times New Roman"/>
          <w:szCs w:val="24"/>
        </w:rPr>
      </w:pPr>
    </w:p>
    <w:p w:rsidR="008E5E62" w:rsidRDefault="008E5E62">
      <w:pPr>
        <w:rPr>
          <w:rFonts w:ascii="Times New Roman" w:hAnsi="Times New Roman"/>
          <w:szCs w:val="24"/>
        </w:rPr>
      </w:pPr>
    </w:p>
    <w:p w:rsidR="00570445" w:rsidRPr="00570445" w:rsidRDefault="00570445" w:rsidP="00570445">
      <w:pPr>
        <w:spacing w:line="276" w:lineRule="auto"/>
        <w:jc w:val="both"/>
        <w:rPr>
          <w:rFonts w:ascii="Times New Roman" w:hAnsi="Times New Roman"/>
          <w:kern w:val="1"/>
        </w:rPr>
      </w:pPr>
      <w:r w:rsidRPr="00570445">
        <w:rPr>
          <w:rFonts w:ascii="Times New Roman" w:hAnsi="Times New Roman"/>
          <w:kern w:val="1"/>
        </w:rPr>
        <w:t xml:space="preserve">Parengė </w:t>
      </w:r>
    </w:p>
    <w:p w:rsidR="00570445" w:rsidRPr="00570445" w:rsidRDefault="00570445" w:rsidP="00570445">
      <w:pPr>
        <w:spacing w:line="276" w:lineRule="auto"/>
        <w:jc w:val="both"/>
        <w:rPr>
          <w:rFonts w:ascii="Times New Roman" w:hAnsi="Times New Roman"/>
          <w:kern w:val="1"/>
        </w:rPr>
      </w:pPr>
      <w:r w:rsidRPr="00570445">
        <w:rPr>
          <w:rFonts w:ascii="Times New Roman" w:hAnsi="Times New Roman"/>
          <w:kern w:val="1"/>
        </w:rPr>
        <w:t xml:space="preserve">Teisės, personalo ir civilinės metrikacijos skyriaus </w:t>
      </w:r>
    </w:p>
    <w:p w:rsidR="00570445" w:rsidRPr="00570445" w:rsidRDefault="00570445" w:rsidP="00570445">
      <w:pPr>
        <w:spacing w:line="276" w:lineRule="auto"/>
        <w:jc w:val="both"/>
        <w:rPr>
          <w:rFonts w:ascii="Times New Roman" w:hAnsi="Times New Roman"/>
          <w:kern w:val="1"/>
        </w:rPr>
      </w:pPr>
      <w:r w:rsidRPr="00570445">
        <w:rPr>
          <w:rFonts w:ascii="Times New Roman" w:hAnsi="Times New Roman"/>
          <w:kern w:val="1"/>
        </w:rPr>
        <w:t>vyriausiasis specialistas</w:t>
      </w:r>
    </w:p>
    <w:p w:rsidR="00570445" w:rsidRPr="00570445" w:rsidRDefault="00570445" w:rsidP="00570445">
      <w:pPr>
        <w:spacing w:line="276" w:lineRule="auto"/>
        <w:jc w:val="both"/>
        <w:rPr>
          <w:rFonts w:ascii="Times New Roman" w:hAnsi="Times New Roman"/>
          <w:kern w:val="1"/>
        </w:rPr>
      </w:pPr>
    </w:p>
    <w:p w:rsidR="00570445" w:rsidRPr="00570445" w:rsidRDefault="00570445" w:rsidP="00570445">
      <w:pPr>
        <w:spacing w:line="276" w:lineRule="auto"/>
        <w:jc w:val="both"/>
        <w:rPr>
          <w:rFonts w:ascii="Times New Roman" w:hAnsi="Times New Roman"/>
          <w:kern w:val="1"/>
          <w:szCs w:val="24"/>
        </w:rPr>
      </w:pPr>
      <w:r w:rsidRPr="00570445">
        <w:rPr>
          <w:rFonts w:ascii="Times New Roman" w:hAnsi="Times New Roman"/>
          <w:kern w:val="1"/>
        </w:rPr>
        <w:t>Gediminas Morkeliūnas</w:t>
      </w:r>
    </w:p>
    <w:p w:rsidR="00570445" w:rsidRPr="00570445" w:rsidRDefault="00570445" w:rsidP="00570445">
      <w:pPr>
        <w:tabs>
          <w:tab w:val="left" w:pos="2445"/>
        </w:tabs>
        <w:spacing w:line="276" w:lineRule="auto"/>
        <w:rPr>
          <w:kern w:val="1"/>
        </w:rPr>
      </w:pPr>
      <w:r w:rsidRPr="00570445">
        <w:rPr>
          <w:rFonts w:ascii="Times New Roman" w:hAnsi="Times New Roman"/>
          <w:kern w:val="1"/>
          <w:szCs w:val="24"/>
        </w:rPr>
        <w:t>2018-08-20</w:t>
      </w:r>
    </w:p>
    <w:p w:rsidR="00367834" w:rsidRDefault="00367834" w:rsidP="008E5E62">
      <w:pPr>
        <w:tabs>
          <w:tab w:val="left" w:pos="2445"/>
        </w:tabs>
        <w:spacing w:line="276" w:lineRule="auto"/>
      </w:pPr>
    </w:p>
    <w:sectPr w:rsidR="00367834" w:rsidSect="00294D06">
      <w:headerReference w:type="default" r:id="rId9"/>
      <w:pgSz w:w="11906" w:h="16838"/>
      <w:pgMar w:top="1134" w:right="567" w:bottom="1134" w:left="1701" w:header="567" w:footer="369" w:gutter="0"/>
      <w:cols w:space="1296"/>
      <w:formProt w:val="0"/>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79E" w:rsidRDefault="0044179E">
      <w:r>
        <w:separator/>
      </w:r>
    </w:p>
  </w:endnote>
  <w:endnote w:type="continuationSeparator" w:id="0">
    <w:p w:rsidR="0044179E" w:rsidRDefault="00441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Liberation Serif">
    <w:panose1 w:val="02020603050405020304"/>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79E" w:rsidRDefault="0044179E">
      <w:r>
        <w:separator/>
      </w:r>
    </w:p>
  </w:footnote>
  <w:footnote w:type="continuationSeparator" w:id="0">
    <w:p w:rsidR="0044179E" w:rsidRDefault="00441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399883"/>
      <w:docPartObj>
        <w:docPartGallery w:val="Page Numbers (Top of Page)"/>
        <w:docPartUnique/>
      </w:docPartObj>
    </w:sdtPr>
    <w:sdtEndPr>
      <w:rPr>
        <w:noProof/>
      </w:rPr>
    </w:sdtEndPr>
    <w:sdtContent>
      <w:p w:rsidR="00294D06" w:rsidRDefault="00294D06">
        <w:pPr>
          <w:pStyle w:val="Header"/>
          <w:jc w:val="center"/>
        </w:pPr>
        <w:r w:rsidRPr="00294D06">
          <w:rPr>
            <w:rFonts w:ascii="Times New Roman" w:hAnsi="Times New Roman"/>
          </w:rPr>
          <w:fldChar w:fldCharType="begin"/>
        </w:r>
        <w:r w:rsidRPr="00294D06">
          <w:rPr>
            <w:rFonts w:ascii="Times New Roman" w:hAnsi="Times New Roman"/>
          </w:rPr>
          <w:instrText xml:space="preserve"> PAGE   \* MERGEFORMAT </w:instrText>
        </w:r>
        <w:r w:rsidRPr="00294D06">
          <w:rPr>
            <w:rFonts w:ascii="Times New Roman" w:hAnsi="Times New Roman"/>
          </w:rPr>
          <w:fldChar w:fldCharType="separate"/>
        </w:r>
        <w:r w:rsidR="008D10D4">
          <w:rPr>
            <w:rFonts w:ascii="Times New Roman" w:hAnsi="Times New Roman"/>
            <w:noProof/>
          </w:rPr>
          <w:t>2</w:t>
        </w:r>
        <w:r w:rsidRPr="00294D06">
          <w:rPr>
            <w:rFonts w:ascii="Times New Roman" w:hAnsi="Times New Roman"/>
            <w:noProof/>
          </w:rPr>
          <w:fldChar w:fldCharType="end"/>
        </w:r>
      </w:p>
    </w:sdtContent>
  </w:sdt>
  <w:p w:rsidR="00367834" w:rsidRDefault="00367834">
    <w:pPr>
      <w:pStyle w:val="Puslapinantrat"/>
      <w:rPr>
        <w:rFonts w:eastAsia="TimesLT" w:cs="Times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75B1C"/>
    <w:multiLevelType w:val="multilevel"/>
    <w:tmpl w:val="871E25CA"/>
    <w:lvl w:ilvl="0">
      <w:start w:val="1"/>
      <w:numFmt w:val="decimal"/>
      <w:suff w:val="space"/>
      <w:lvlText w:val="%1."/>
      <w:lvlJc w:val="left"/>
      <w:pPr>
        <w:ind w:left="780" w:hanging="360"/>
      </w:pPr>
    </w:lvl>
    <w:lvl w:ilvl="1">
      <w:start w:val="1"/>
      <w:numFmt w:val="decimal"/>
      <w:isLgl/>
      <w:suff w:val="space"/>
      <w:lvlText w:val="%1.%2."/>
      <w:lvlJc w:val="left"/>
      <w:pPr>
        <w:ind w:left="1211" w:hanging="360"/>
      </w:pPr>
      <w:rPr>
        <w:b w:val="0"/>
        <w:color w:val="00000A"/>
        <w:sz w:val="24"/>
        <w:szCs w:val="24"/>
      </w:rPr>
    </w:lvl>
    <w:lvl w:ilvl="2">
      <w:start w:val="1"/>
      <w:numFmt w:val="decimal"/>
      <w:isLgl/>
      <w:lvlText w:val="%1.%2.%3."/>
      <w:lvlJc w:val="left"/>
      <w:pPr>
        <w:ind w:left="2002" w:hanging="720"/>
      </w:pPr>
      <w:rPr>
        <w:color w:val="00000A"/>
      </w:rPr>
    </w:lvl>
    <w:lvl w:ilvl="3">
      <w:start w:val="1"/>
      <w:numFmt w:val="decimal"/>
      <w:isLgl/>
      <w:lvlText w:val="%1.%2.%3.%4."/>
      <w:lvlJc w:val="left"/>
      <w:pPr>
        <w:ind w:left="2433" w:hanging="720"/>
      </w:pPr>
      <w:rPr>
        <w:color w:val="00000A"/>
      </w:rPr>
    </w:lvl>
    <w:lvl w:ilvl="4">
      <w:start w:val="1"/>
      <w:numFmt w:val="decimal"/>
      <w:isLgl/>
      <w:lvlText w:val="%1.%2.%3.%4.%5."/>
      <w:lvlJc w:val="left"/>
      <w:pPr>
        <w:ind w:left="3224" w:hanging="1080"/>
      </w:pPr>
      <w:rPr>
        <w:color w:val="00000A"/>
      </w:rPr>
    </w:lvl>
    <w:lvl w:ilvl="5">
      <w:start w:val="1"/>
      <w:numFmt w:val="decimal"/>
      <w:isLgl/>
      <w:lvlText w:val="%1.%2.%3.%4.%5.%6."/>
      <w:lvlJc w:val="left"/>
      <w:pPr>
        <w:ind w:left="3655" w:hanging="1080"/>
      </w:pPr>
      <w:rPr>
        <w:color w:val="00000A"/>
      </w:rPr>
    </w:lvl>
    <w:lvl w:ilvl="6">
      <w:start w:val="1"/>
      <w:numFmt w:val="decimal"/>
      <w:isLgl/>
      <w:lvlText w:val="%1.%2.%3.%4.%5.%6.%7."/>
      <w:lvlJc w:val="left"/>
      <w:pPr>
        <w:ind w:left="4446" w:hanging="1440"/>
      </w:pPr>
      <w:rPr>
        <w:color w:val="00000A"/>
      </w:rPr>
    </w:lvl>
    <w:lvl w:ilvl="7">
      <w:start w:val="1"/>
      <w:numFmt w:val="decimal"/>
      <w:isLgl/>
      <w:lvlText w:val="%1.%2.%3.%4.%5.%6.%7.%8."/>
      <w:lvlJc w:val="left"/>
      <w:pPr>
        <w:ind w:left="4877" w:hanging="1440"/>
      </w:pPr>
      <w:rPr>
        <w:color w:val="00000A"/>
      </w:rPr>
    </w:lvl>
    <w:lvl w:ilvl="8">
      <w:start w:val="1"/>
      <w:numFmt w:val="decimal"/>
      <w:isLgl/>
      <w:lvlText w:val="%1.%2.%3.%4.%5.%6.%7.%8.%9."/>
      <w:lvlJc w:val="left"/>
      <w:pPr>
        <w:ind w:left="5668" w:hanging="1800"/>
      </w:pPr>
      <w:rPr>
        <w:color w:val="00000A"/>
      </w:rPr>
    </w:lvl>
  </w:abstractNum>
  <w:abstractNum w:abstractNumId="1">
    <w:nsid w:val="53622040"/>
    <w:multiLevelType w:val="multilevel"/>
    <w:tmpl w:val="E5F200EA"/>
    <w:lvl w:ilvl="0">
      <w:start w:val="1"/>
      <w:numFmt w:val="none"/>
      <w:suff w:val="nothing"/>
      <w:lvlText w:val=""/>
      <w:lvlJc w:val="left"/>
      <w:pPr>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834"/>
    <w:rsid w:val="000841D2"/>
    <w:rsid w:val="001113BC"/>
    <w:rsid w:val="00177DA8"/>
    <w:rsid w:val="001E1B69"/>
    <w:rsid w:val="00233C92"/>
    <w:rsid w:val="00294D06"/>
    <w:rsid w:val="002D1193"/>
    <w:rsid w:val="003128AF"/>
    <w:rsid w:val="0032520E"/>
    <w:rsid w:val="00340A0C"/>
    <w:rsid w:val="00354DF0"/>
    <w:rsid w:val="00367834"/>
    <w:rsid w:val="0037019F"/>
    <w:rsid w:val="00387AB0"/>
    <w:rsid w:val="0044179E"/>
    <w:rsid w:val="00570445"/>
    <w:rsid w:val="005F06A2"/>
    <w:rsid w:val="005F5EC3"/>
    <w:rsid w:val="0060257C"/>
    <w:rsid w:val="00620CEA"/>
    <w:rsid w:val="00647048"/>
    <w:rsid w:val="00670F67"/>
    <w:rsid w:val="00692FD0"/>
    <w:rsid w:val="0086583E"/>
    <w:rsid w:val="008D10D4"/>
    <w:rsid w:val="008D661C"/>
    <w:rsid w:val="008E5E62"/>
    <w:rsid w:val="00924768"/>
    <w:rsid w:val="009F7ADB"/>
    <w:rsid w:val="00B325E3"/>
    <w:rsid w:val="00B4310F"/>
    <w:rsid w:val="00B57BB4"/>
    <w:rsid w:val="00BA2509"/>
    <w:rsid w:val="00C47BB0"/>
    <w:rsid w:val="00D94846"/>
    <w:rsid w:val="00DA70D5"/>
    <w:rsid w:val="00E90323"/>
    <w:rsid w:val="00EA3F5C"/>
    <w:rsid w:val="00EA77D3"/>
    <w:rsid w:val="00F4422E"/>
    <w:rsid w:val="00F94553"/>
    <w:rsid w:val="00FB712B"/>
    <w:rsid w:val="00FF6D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szCs w:val="24"/>
        <w:lang w:val="lt-LT"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eastAsia="Times New Roman" w:hAnsi="TimesLT" w:cs="Times New Roman"/>
      <w:color w:val="00000A"/>
      <w:sz w:val="24"/>
      <w:szCs w:val="20"/>
      <w:lang w:eastAsia="lt-LT"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1">
    <w:name w:val="Antraštė 1"/>
    <w:basedOn w:val="Normal"/>
    <w:next w:val="Pagrindinistekstas"/>
    <w:pPr>
      <w:keepNext/>
      <w:ind w:left="5760" w:firstLine="720"/>
      <w:outlineLvl w:val="0"/>
    </w:pPr>
    <w:rPr>
      <w:rFonts w:ascii="Times New Roman" w:hAnsi="Times New Roman"/>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paragraph" w:customStyle="1" w:styleId="Antrat">
    <w:name w:val="Antraštė"/>
    <w:basedOn w:val="Normal"/>
    <w:next w:val="Pagrindinistekstas"/>
    <w:qFormat/>
    <w:pPr>
      <w:keepNext/>
      <w:spacing w:before="240" w:after="120"/>
    </w:pPr>
    <w:rPr>
      <w:rFonts w:ascii="Liberation Sans;Arial" w:eastAsia="Microsoft YaHei" w:hAnsi="Liberation Sans;Arial" w:cs="Arial"/>
      <w:sz w:val="28"/>
      <w:szCs w:val="28"/>
    </w:rPr>
  </w:style>
  <w:style w:type="paragraph" w:customStyle="1" w:styleId="Pagrindinistekstas">
    <w:name w:val="Pagrindinis tekstas"/>
    <w:basedOn w:val="Normal"/>
    <w:pPr>
      <w:spacing w:after="140" w:line="288" w:lineRule="auto"/>
    </w:pPr>
  </w:style>
  <w:style w:type="paragraph" w:customStyle="1" w:styleId="Sraas">
    <w:name w:val="Sąrašas"/>
    <w:basedOn w:val="Pagrindinistekstas"/>
    <w:rPr>
      <w:rFonts w:cs="Arial"/>
    </w:rPr>
  </w:style>
  <w:style w:type="paragraph" w:customStyle="1" w:styleId="Pavadinimas">
    <w:name w:val="Pavadinimas"/>
    <w:basedOn w:val="Normal"/>
    <w:pPr>
      <w:suppressLineNumbers/>
      <w:spacing w:before="120" w:after="120"/>
    </w:pPr>
    <w:rPr>
      <w:rFonts w:cs="Arial"/>
      <w:i/>
      <w:iCs/>
      <w:szCs w:val="24"/>
    </w:rPr>
  </w:style>
  <w:style w:type="paragraph" w:customStyle="1" w:styleId="Rodykl">
    <w:name w:val="Rodyklė"/>
    <w:basedOn w:val="Normal"/>
    <w:qFormat/>
    <w:pPr>
      <w:suppressLineNumbers/>
    </w:pPr>
    <w:rPr>
      <w:rFonts w:cs="Arial"/>
    </w:rPr>
  </w:style>
  <w:style w:type="paragraph" w:customStyle="1" w:styleId="Puslapinporat">
    <w:name w:val="Puslapinė poraštė"/>
    <w:basedOn w:val="Normal"/>
    <w:pPr>
      <w:tabs>
        <w:tab w:val="center" w:pos="4320"/>
        <w:tab w:val="right" w:pos="8640"/>
      </w:tabs>
    </w:pPr>
    <w:rPr>
      <w:sz w:val="20"/>
      <w:lang w:val="en-US"/>
    </w:rPr>
  </w:style>
  <w:style w:type="paragraph" w:customStyle="1" w:styleId="Puslapinantrat">
    <w:name w:val="Puslapinė antraštė"/>
    <w:basedOn w:val="Normal"/>
    <w:pPr>
      <w:tabs>
        <w:tab w:val="center" w:pos="4320"/>
        <w:tab w:val="right" w:pos="8640"/>
      </w:tabs>
    </w:pPr>
  </w:style>
  <w:style w:type="numbering" w:customStyle="1" w:styleId="WW8Num1">
    <w:name w:val="WW8Num1"/>
  </w:style>
  <w:style w:type="paragraph" w:styleId="BalloonText">
    <w:name w:val="Balloon Text"/>
    <w:basedOn w:val="Normal"/>
    <w:link w:val="BalloonTextChar"/>
    <w:uiPriority w:val="99"/>
    <w:semiHidden/>
    <w:unhideWhenUsed/>
    <w:rsid w:val="008D661C"/>
    <w:rPr>
      <w:rFonts w:ascii="Tahoma" w:hAnsi="Tahoma" w:cs="Tahoma"/>
      <w:sz w:val="16"/>
      <w:szCs w:val="16"/>
    </w:rPr>
  </w:style>
  <w:style w:type="character" w:customStyle="1" w:styleId="BalloonTextChar">
    <w:name w:val="Balloon Text Char"/>
    <w:basedOn w:val="DefaultParagraphFont"/>
    <w:link w:val="BalloonText"/>
    <w:uiPriority w:val="99"/>
    <w:semiHidden/>
    <w:rsid w:val="008D661C"/>
    <w:rPr>
      <w:rFonts w:ascii="Tahoma" w:eastAsia="Times New Roman" w:hAnsi="Tahoma" w:cs="Tahoma"/>
      <w:color w:val="00000A"/>
      <w:sz w:val="16"/>
      <w:szCs w:val="16"/>
      <w:lang w:eastAsia="lt-LT" w:bidi="ar-SA"/>
    </w:rPr>
  </w:style>
  <w:style w:type="paragraph" w:styleId="ListParagraph">
    <w:name w:val="List Paragraph"/>
    <w:basedOn w:val="Normal"/>
    <w:uiPriority w:val="34"/>
    <w:qFormat/>
    <w:rsid w:val="00DA70D5"/>
    <w:pPr>
      <w:ind w:left="720"/>
      <w:contextualSpacing/>
    </w:pPr>
  </w:style>
  <w:style w:type="table" w:styleId="TableGrid">
    <w:name w:val="Table Grid"/>
    <w:basedOn w:val="TableNormal"/>
    <w:uiPriority w:val="39"/>
    <w:rsid w:val="003128AF"/>
    <w:rPr>
      <w:rFonts w:ascii="Calibri" w:eastAsia="Calibri" w:hAnsi="Calibri" w:cs="Times New Roman"/>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4D06"/>
    <w:pPr>
      <w:tabs>
        <w:tab w:val="center" w:pos="4819"/>
        <w:tab w:val="right" w:pos="9638"/>
      </w:tabs>
    </w:pPr>
  </w:style>
  <w:style w:type="character" w:customStyle="1" w:styleId="HeaderChar">
    <w:name w:val="Header Char"/>
    <w:basedOn w:val="DefaultParagraphFont"/>
    <w:link w:val="Header"/>
    <w:uiPriority w:val="99"/>
    <w:rsid w:val="00294D06"/>
    <w:rPr>
      <w:rFonts w:ascii="TimesLT" w:eastAsia="Times New Roman" w:hAnsi="TimesLT" w:cs="Times New Roman"/>
      <w:color w:val="00000A"/>
      <w:sz w:val="24"/>
      <w:szCs w:val="20"/>
      <w:lang w:eastAsia="lt-LT" w:bidi="ar-SA"/>
    </w:rPr>
  </w:style>
  <w:style w:type="paragraph" w:styleId="Footer">
    <w:name w:val="footer"/>
    <w:basedOn w:val="Normal"/>
    <w:link w:val="FooterChar"/>
    <w:uiPriority w:val="99"/>
    <w:unhideWhenUsed/>
    <w:rsid w:val="00294D06"/>
    <w:pPr>
      <w:tabs>
        <w:tab w:val="center" w:pos="4819"/>
        <w:tab w:val="right" w:pos="9638"/>
      </w:tabs>
    </w:pPr>
  </w:style>
  <w:style w:type="character" w:customStyle="1" w:styleId="FooterChar">
    <w:name w:val="Footer Char"/>
    <w:basedOn w:val="DefaultParagraphFont"/>
    <w:link w:val="Footer"/>
    <w:uiPriority w:val="99"/>
    <w:rsid w:val="00294D06"/>
    <w:rPr>
      <w:rFonts w:ascii="TimesLT" w:eastAsia="Times New Roman" w:hAnsi="TimesLT" w:cs="Times New Roman"/>
      <w:color w:val="00000A"/>
      <w:sz w:val="24"/>
      <w:szCs w:val="20"/>
      <w:lang w:eastAsia="lt-LT"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szCs w:val="24"/>
        <w:lang w:val="lt-LT"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eastAsia="Times New Roman" w:hAnsi="TimesLT" w:cs="Times New Roman"/>
      <w:color w:val="00000A"/>
      <w:sz w:val="24"/>
      <w:szCs w:val="20"/>
      <w:lang w:eastAsia="lt-LT"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1">
    <w:name w:val="Antraštė 1"/>
    <w:basedOn w:val="Normal"/>
    <w:next w:val="Pagrindinistekstas"/>
    <w:pPr>
      <w:keepNext/>
      <w:ind w:left="5760" w:firstLine="720"/>
      <w:outlineLvl w:val="0"/>
    </w:pPr>
    <w:rPr>
      <w:rFonts w:ascii="Times New Roman" w:hAnsi="Times New Roman"/>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paragraph" w:customStyle="1" w:styleId="Antrat">
    <w:name w:val="Antraštė"/>
    <w:basedOn w:val="Normal"/>
    <w:next w:val="Pagrindinistekstas"/>
    <w:qFormat/>
    <w:pPr>
      <w:keepNext/>
      <w:spacing w:before="240" w:after="120"/>
    </w:pPr>
    <w:rPr>
      <w:rFonts w:ascii="Liberation Sans;Arial" w:eastAsia="Microsoft YaHei" w:hAnsi="Liberation Sans;Arial" w:cs="Arial"/>
      <w:sz w:val="28"/>
      <w:szCs w:val="28"/>
    </w:rPr>
  </w:style>
  <w:style w:type="paragraph" w:customStyle="1" w:styleId="Pagrindinistekstas">
    <w:name w:val="Pagrindinis tekstas"/>
    <w:basedOn w:val="Normal"/>
    <w:pPr>
      <w:spacing w:after="140" w:line="288" w:lineRule="auto"/>
    </w:pPr>
  </w:style>
  <w:style w:type="paragraph" w:customStyle="1" w:styleId="Sraas">
    <w:name w:val="Sąrašas"/>
    <w:basedOn w:val="Pagrindinistekstas"/>
    <w:rPr>
      <w:rFonts w:cs="Arial"/>
    </w:rPr>
  </w:style>
  <w:style w:type="paragraph" w:customStyle="1" w:styleId="Pavadinimas">
    <w:name w:val="Pavadinimas"/>
    <w:basedOn w:val="Normal"/>
    <w:pPr>
      <w:suppressLineNumbers/>
      <w:spacing w:before="120" w:after="120"/>
    </w:pPr>
    <w:rPr>
      <w:rFonts w:cs="Arial"/>
      <w:i/>
      <w:iCs/>
      <w:szCs w:val="24"/>
    </w:rPr>
  </w:style>
  <w:style w:type="paragraph" w:customStyle="1" w:styleId="Rodykl">
    <w:name w:val="Rodyklė"/>
    <w:basedOn w:val="Normal"/>
    <w:qFormat/>
    <w:pPr>
      <w:suppressLineNumbers/>
    </w:pPr>
    <w:rPr>
      <w:rFonts w:cs="Arial"/>
    </w:rPr>
  </w:style>
  <w:style w:type="paragraph" w:customStyle="1" w:styleId="Puslapinporat">
    <w:name w:val="Puslapinė poraštė"/>
    <w:basedOn w:val="Normal"/>
    <w:pPr>
      <w:tabs>
        <w:tab w:val="center" w:pos="4320"/>
        <w:tab w:val="right" w:pos="8640"/>
      </w:tabs>
    </w:pPr>
    <w:rPr>
      <w:sz w:val="20"/>
      <w:lang w:val="en-US"/>
    </w:rPr>
  </w:style>
  <w:style w:type="paragraph" w:customStyle="1" w:styleId="Puslapinantrat">
    <w:name w:val="Puslapinė antraštė"/>
    <w:basedOn w:val="Normal"/>
    <w:pPr>
      <w:tabs>
        <w:tab w:val="center" w:pos="4320"/>
        <w:tab w:val="right" w:pos="8640"/>
      </w:tabs>
    </w:pPr>
  </w:style>
  <w:style w:type="numbering" w:customStyle="1" w:styleId="WW8Num1">
    <w:name w:val="WW8Num1"/>
  </w:style>
  <w:style w:type="paragraph" w:styleId="BalloonText">
    <w:name w:val="Balloon Text"/>
    <w:basedOn w:val="Normal"/>
    <w:link w:val="BalloonTextChar"/>
    <w:uiPriority w:val="99"/>
    <w:semiHidden/>
    <w:unhideWhenUsed/>
    <w:rsid w:val="008D661C"/>
    <w:rPr>
      <w:rFonts w:ascii="Tahoma" w:hAnsi="Tahoma" w:cs="Tahoma"/>
      <w:sz w:val="16"/>
      <w:szCs w:val="16"/>
    </w:rPr>
  </w:style>
  <w:style w:type="character" w:customStyle="1" w:styleId="BalloonTextChar">
    <w:name w:val="Balloon Text Char"/>
    <w:basedOn w:val="DefaultParagraphFont"/>
    <w:link w:val="BalloonText"/>
    <w:uiPriority w:val="99"/>
    <w:semiHidden/>
    <w:rsid w:val="008D661C"/>
    <w:rPr>
      <w:rFonts w:ascii="Tahoma" w:eastAsia="Times New Roman" w:hAnsi="Tahoma" w:cs="Tahoma"/>
      <w:color w:val="00000A"/>
      <w:sz w:val="16"/>
      <w:szCs w:val="16"/>
      <w:lang w:eastAsia="lt-LT" w:bidi="ar-SA"/>
    </w:rPr>
  </w:style>
  <w:style w:type="paragraph" w:styleId="ListParagraph">
    <w:name w:val="List Paragraph"/>
    <w:basedOn w:val="Normal"/>
    <w:uiPriority w:val="34"/>
    <w:qFormat/>
    <w:rsid w:val="00DA70D5"/>
    <w:pPr>
      <w:ind w:left="720"/>
      <w:contextualSpacing/>
    </w:pPr>
  </w:style>
  <w:style w:type="table" w:styleId="TableGrid">
    <w:name w:val="Table Grid"/>
    <w:basedOn w:val="TableNormal"/>
    <w:uiPriority w:val="39"/>
    <w:rsid w:val="003128AF"/>
    <w:rPr>
      <w:rFonts w:ascii="Calibri" w:eastAsia="Calibri" w:hAnsi="Calibri" w:cs="Times New Roman"/>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4D06"/>
    <w:pPr>
      <w:tabs>
        <w:tab w:val="center" w:pos="4819"/>
        <w:tab w:val="right" w:pos="9638"/>
      </w:tabs>
    </w:pPr>
  </w:style>
  <w:style w:type="character" w:customStyle="1" w:styleId="HeaderChar">
    <w:name w:val="Header Char"/>
    <w:basedOn w:val="DefaultParagraphFont"/>
    <w:link w:val="Header"/>
    <w:uiPriority w:val="99"/>
    <w:rsid w:val="00294D06"/>
    <w:rPr>
      <w:rFonts w:ascii="TimesLT" w:eastAsia="Times New Roman" w:hAnsi="TimesLT" w:cs="Times New Roman"/>
      <w:color w:val="00000A"/>
      <w:sz w:val="24"/>
      <w:szCs w:val="20"/>
      <w:lang w:eastAsia="lt-LT" w:bidi="ar-SA"/>
    </w:rPr>
  </w:style>
  <w:style w:type="paragraph" w:styleId="Footer">
    <w:name w:val="footer"/>
    <w:basedOn w:val="Normal"/>
    <w:link w:val="FooterChar"/>
    <w:uiPriority w:val="99"/>
    <w:unhideWhenUsed/>
    <w:rsid w:val="00294D06"/>
    <w:pPr>
      <w:tabs>
        <w:tab w:val="center" w:pos="4819"/>
        <w:tab w:val="right" w:pos="9638"/>
      </w:tabs>
    </w:pPr>
  </w:style>
  <w:style w:type="character" w:customStyle="1" w:styleId="FooterChar">
    <w:name w:val="Footer Char"/>
    <w:basedOn w:val="DefaultParagraphFont"/>
    <w:link w:val="Footer"/>
    <w:uiPriority w:val="99"/>
    <w:rsid w:val="00294D06"/>
    <w:rPr>
      <w:rFonts w:ascii="TimesLT" w:eastAsia="Times New Roman" w:hAnsi="TimesLT" w:cs="Times New Roman"/>
      <w:color w:val="00000A"/>
      <w:sz w:val="24"/>
      <w:szCs w:val="20"/>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466475">
      <w:bodyDiv w:val="1"/>
      <w:marLeft w:val="0"/>
      <w:marRight w:val="0"/>
      <w:marTop w:val="0"/>
      <w:marBottom w:val="0"/>
      <w:divBdr>
        <w:top w:val="none" w:sz="0" w:space="0" w:color="auto"/>
        <w:left w:val="none" w:sz="0" w:space="0" w:color="auto"/>
        <w:bottom w:val="none" w:sz="0" w:space="0" w:color="auto"/>
        <w:right w:val="none" w:sz="0" w:space="0" w:color="auto"/>
      </w:divBdr>
    </w:div>
    <w:div w:id="1683429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1951</Words>
  <Characters>1113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13</cp:revision>
  <cp:lastPrinted>2018-08-20T12:23:00Z</cp:lastPrinted>
  <dcterms:created xsi:type="dcterms:W3CDTF">2018-08-20T11:12:00Z</dcterms:created>
  <dcterms:modified xsi:type="dcterms:W3CDTF">2018-08-28T13:37:00Z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