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ED6FAF">
      <w:pPr>
        <w:jc w:val="center"/>
        <w:rPr>
          <w:rFonts w:ascii="Times New Roman" w:hAnsi="Times New Roman"/>
          <w:b/>
          <w:sz w:val="8"/>
        </w:rPr>
      </w:pPr>
      <w:r>
        <w:rPr>
          <w:rFonts w:ascii="Times New Roman" w:hAnsi="Times New Roman"/>
          <w:b/>
          <w:sz w:val="8"/>
        </w:rPr>
        <w:t xml:space="preserve"> </w:t>
      </w:r>
      <w:r w:rsidR="0093054E">
        <w:rPr>
          <w:noProof/>
          <w:lang w:val="en-US" w:eastAsia="en-US"/>
        </w:rPr>
        <w:drawing>
          <wp:inline distT="0" distB="0" distL="0" distR="0" wp14:anchorId="79F89947" wp14:editId="511D3D44">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8" cstate="print">
                      <a:grayscl/>
                      <a:extLst>
                        <a:ext uri="{BEBA8EAE-BF5A-486C-A8C5-ECC9F3942E4B}">
                          <a14:imgProps xmlns:a14="http://schemas.microsoft.com/office/drawing/2010/main">
                            <a14:imgLayer r:embed="rId9">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93054E" w:rsidRDefault="0093054E">
      <w:pPr>
        <w:jc w:val="center"/>
        <w:rPr>
          <w:rFonts w:ascii="Times New Roman" w:hAnsi="Times New Roman"/>
          <w:b/>
          <w:sz w:val="8"/>
        </w:rPr>
      </w:pPr>
    </w:p>
    <w:p w:rsidR="0093054E" w:rsidRDefault="0093054E">
      <w:pPr>
        <w:jc w:val="center"/>
        <w:rPr>
          <w:rFonts w:ascii="Times New Roman" w:hAnsi="Times New Roman"/>
          <w:b/>
          <w:sz w:val="8"/>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A05904" w:rsidRDefault="00A05904" w:rsidP="00A05904">
      <w:pPr>
        <w:keepNext/>
        <w:jc w:val="center"/>
        <w:outlineLvl w:val="1"/>
        <w:rPr>
          <w:rFonts w:ascii="Times New Roman" w:hAnsi="Times New Roman"/>
          <w:b/>
          <w:bCs/>
          <w:szCs w:val="24"/>
        </w:rPr>
      </w:pPr>
      <w:r>
        <w:rPr>
          <w:rFonts w:ascii="Times New Roman" w:hAnsi="Times New Roman"/>
          <w:b/>
        </w:rPr>
        <w:t>DĖL</w:t>
      </w:r>
      <w:r w:rsidRPr="00C14B94">
        <w:rPr>
          <w:rFonts w:ascii="Times New Roman" w:hAnsi="Times New Roman"/>
          <w:b/>
          <w:bCs/>
          <w:szCs w:val="24"/>
        </w:rPr>
        <w:t xml:space="preserve"> </w:t>
      </w:r>
      <w:r w:rsidR="00E200C5">
        <w:rPr>
          <w:rFonts w:ascii="Times New Roman" w:hAnsi="Times New Roman"/>
          <w:b/>
          <w:bCs/>
          <w:szCs w:val="24"/>
        </w:rPr>
        <w:t xml:space="preserve">PRITARIMO  INICIATYVAI RENGTI </w:t>
      </w:r>
    </w:p>
    <w:p w:rsidR="00E200C5" w:rsidRPr="00B80928" w:rsidRDefault="00F27A37" w:rsidP="00A05904">
      <w:pPr>
        <w:keepNext/>
        <w:jc w:val="center"/>
        <w:outlineLvl w:val="1"/>
        <w:rPr>
          <w:rFonts w:ascii="Times New Roman" w:hAnsi="Times New Roman"/>
          <w:b/>
          <w:bCs/>
          <w:szCs w:val="24"/>
        </w:rPr>
      </w:pPr>
      <w:r>
        <w:rPr>
          <w:rFonts w:ascii="Times New Roman" w:hAnsi="Times New Roman"/>
          <w:b/>
          <w:bCs/>
          <w:szCs w:val="24"/>
        </w:rPr>
        <w:t>SPECIALIOJO PLANO KOREGAVIMĄ</w:t>
      </w:r>
    </w:p>
    <w:p w:rsidR="00DD47CE" w:rsidRDefault="00DD47CE" w:rsidP="00C91982">
      <w:pPr>
        <w:tabs>
          <w:tab w:val="left" w:pos="1242"/>
          <w:tab w:val="left" w:pos="1281"/>
          <w:tab w:val="left" w:pos="7450"/>
          <w:tab w:val="left" w:pos="7655"/>
        </w:tabs>
        <w:rPr>
          <w:rFonts w:ascii="Times New Roman" w:hAnsi="Times New Roman"/>
          <w:b/>
          <w:sz w:val="28"/>
        </w:rPr>
      </w:pPr>
    </w:p>
    <w:p w:rsidR="00DD47CE" w:rsidRDefault="005C3978">
      <w:pPr>
        <w:tabs>
          <w:tab w:val="left" w:pos="6804"/>
        </w:tabs>
        <w:jc w:val="center"/>
        <w:rPr>
          <w:rFonts w:ascii="Times New Roman" w:hAnsi="Times New Roman"/>
        </w:rPr>
      </w:pPr>
      <w:r>
        <w:rPr>
          <w:rFonts w:ascii="Times New Roman" w:hAnsi="Times New Roman"/>
        </w:rPr>
        <w:t>2018</w:t>
      </w:r>
      <w:r w:rsidR="00130106">
        <w:rPr>
          <w:rFonts w:ascii="Times New Roman" w:hAnsi="Times New Roman"/>
        </w:rPr>
        <w:t xml:space="preserve"> </w:t>
      </w:r>
      <w:r w:rsidR="007F6186">
        <w:rPr>
          <w:rFonts w:ascii="Times New Roman" w:hAnsi="Times New Roman"/>
        </w:rPr>
        <w:t xml:space="preserve">m. </w:t>
      </w:r>
      <w:r w:rsidR="00452874">
        <w:rPr>
          <w:rFonts w:ascii="Times New Roman" w:hAnsi="Times New Roman"/>
        </w:rPr>
        <w:t xml:space="preserve">rugpjūčio </w:t>
      </w:r>
      <w:r w:rsidR="007F6186">
        <w:rPr>
          <w:rFonts w:ascii="Times New Roman" w:hAnsi="Times New Roman"/>
        </w:rPr>
        <w:t xml:space="preserve">   d.</w:t>
      </w:r>
      <w:r w:rsidR="00EF7331">
        <w:rPr>
          <w:rFonts w:ascii="Times New Roman" w:hAnsi="Times New Roman"/>
        </w:rPr>
        <w:t xml:space="preserve"> </w:t>
      </w:r>
      <w:r w:rsidR="00A05904">
        <w:rPr>
          <w:rFonts w:ascii="Times New Roman" w:hAnsi="Times New Roman"/>
        </w:rPr>
        <w:t xml:space="preserve"> </w:t>
      </w:r>
      <w:r w:rsidR="00BE6D25">
        <w:rPr>
          <w:rFonts w:ascii="Times New Roman" w:hAnsi="Times New Roman"/>
        </w:rPr>
        <w:t xml:space="preserve"> Nr.</w:t>
      </w:r>
      <w:r w:rsidR="00A05904">
        <w:rPr>
          <w:rFonts w:ascii="Times New Roman" w:hAnsi="Times New Roman"/>
        </w:rPr>
        <w:t>AT-</w:t>
      </w:r>
    </w:p>
    <w:p w:rsidR="001D38EF" w:rsidRPr="001D38EF" w:rsidRDefault="00BE6D25" w:rsidP="00A05904">
      <w:pPr>
        <w:pStyle w:val="Heading1"/>
        <w:ind w:left="0" w:firstLine="0"/>
        <w:jc w:val="center"/>
      </w:pPr>
      <w:r>
        <w:t>Šakiai</w:t>
      </w:r>
    </w:p>
    <w:p w:rsidR="001D38EF" w:rsidRPr="001D38EF" w:rsidRDefault="001D38EF" w:rsidP="001D38EF">
      <w:pPr>
        <w:rPr>
          <w:rFonts w:ascii="Times New Roman" w:hAnsi="Times New Roman"/>
        </w:rPr>
      </w:pPr>
    </w:p>
    <w:p w:rsidR="00791BB3" w:rsidRDefault="00717E06" w:rsidP="002F650B">
      <w:pPr>
        <w:tabs>
          <w:tab w:val="left" w:pos="1134"/>
          <w:tab w:val="left" w:pos="4675"/>
        </w:tabs>
        <w:spacing w:line="360" w:lineRule="auto"/>
        <w:jc w:val="both"/>
        <w:rPr>
          <w:spacing w:val="40"/>
          <w:szCs w:val="24"/>
        </w:rPr>
      </w:pPr>
      <w:r>
        <w:rPr>
          <w:rFonts w:ascii="Times New Roman" w:hAnsi="Times New Roman"/>
          <w:bCs/>
        </w:rPr>
        <w:t xml:space="preserve">                </w:t>
      </w:r>
      <w:r w:rsidR="00791BB3">
        <w:rPr>
          <w:szCs w:val="24"/>
        </w:rPr>
        <w:t>Vadovaudamasi</w:t>
      </w:r>
      <w:r w:rsidR="00231CD5">
        <w:rPr>
          <w:szCs w:val="24"/>
        </w:rPr>
        <w:t>s</w:t>
      </w:r>
      <w:r w:rsidR="00791BB3">
        <w:rPr>
          <w:szCs w:val="24"/>
        </w:rPr>
        <w:t xml:space="preserve"> Lietuvos Respublikos vietos savivaldos įstatymo 29 straipsnio 8 dalies 1 ir 2 punktais, Lietuvos Respublikos teritorijų planavimo įstatymo 6 straipsnio 2 ir 3 dalimis, 20 straipsnio 4 dalimi, 21 straipsnio 2 dalies 2 punktu, 30 straipsnio 2 dalimi, Pasiūlymų  teikimo dėl teritorijų planavimo proceso inicijavimo tvarkos aprašu, patvirtintu Lietuvos Respublikos Vyriausybės 2013 m. gruodžio 18 d. nutarimu Nr. 1265 „Dėl Pasiūlymų teikimo dėl  teritorijų planavimo proceso inicijavimo tvarkos aprašo patvirtinimo“, Inžinerinės infrastruktūros vystymo (elektros, dujų ir naftos tiekimo tinklų) planų rengimo taisyklių, patvirtintų Lietuvos Respublikos energetikos ministro ir Lietuvos Respublikos aplinkos ministro 2011 m. sausio 24 d. įsakymu Nr. 1-10/D1-61 „Dėl Inžinerinės infrastruktūros vystymo (elektros, dujų ir naftos tiekimo tinklų) planų rengimo tai</w:t>
      </w:r>
      <w:r w:rsidR="00231CD5">
        <w:rPr>
          <w:szCs w:val="24"/>
        </w:rPr>
        <w:t>syklių patvirtinimo“</w:t>
      </w:r>
      <w:r w:rsidR="003E2268">
        <w:rPr>
          <w:szCs w:val="24"/>
        </w:rPr>
        <w:t xml:space="preserve"> </w:t>
      </w:r>
      <w:r w:rsidR="003B3146">
        <w:rPr>
          <w:szCs w:val="24"/>
        </w:rPr>
        <w:t xml:space="preserve">11 </w:t>
      </w:r>
      <w:r w:rsidR="003E2268">
        <w:rPr>
          <w:szCs w:val="24"/>
        </w:rPr>
        <w:t>punktu</w:t>
      </w:r>
      <w:r w:rsidR="00791BB3">
        <w:rPr>
          <w:szCs w:val="24"/>
        </w:rPr>
        <w:t>, atsižvelgdama</w:t>
      </w:r>
      <w:r w:rsidR="00231CD5">
        <w:rPr>
          <w:szCs w:val="24"/>
        </w:rPr>
        <w:t>s</w:t>
      </w:r>
      <w:r w:rsidR="00791BB3">
        <w:rPr>
          <w:szCs w:val="24"/>
        </w:rPr>
        <w:t xml:space="preserve"> į UAB „</w:t>
      </w:r>
      <w:r w:rsidR="00CF5A9C">
        <w:rPr>
          <w:szCs w:val="24"/>
        </w:rPr>
        <w:t>Vėjininkystė</w:t>
      </w:r>
      <w:r w:rsidR="00791BB3">
        <w:rPr>
          <w:szCs w:val="24"/>
        </w:rPr>
        <w:t>“ 201</w:t>
      </w:r>
      <w:r>
        <w:rPr>
          <w:szCs w:val="24"/>
        </w:rPr>
        <w:t>8 m. liepos 18</w:t>
      </w:r>
      <w:r w:rsidR="00CF5A9C">
        <w:rPr>
          <w:szCs w:val="24"/>
        </w:rPr>
        <w:t xml:space="preserve"> d. prašymą</w:t>
      </w:r>
      <w:r w:rsidR="006E125E">
        <w:rPr>
          <w:szCs w:val="24"/>
        </w:rPr>
        <w:t xml:space="preserve"> </w:t>
      </w:r>
      <w:r w:rsidR="00601524">
        <w:rPr>
          <w:szCs w:val="24"/>
        </w:rPr>
        <w:t>Nr.B-</w:t>
      </w:r>
      <w:r>
        <w:rPr>
          <w:szCs w:val="24"/>
        </w:rPr>
        <w:t>2267</w:t>
      </w:r>
      <w:r w:rsidR="00CF5A9C">
        <w:rPr>
          <w:szCs w:val="24"/>
        </w:rPr>
        <w:t xml:space="preserve"> „Dėl specialiojo plano </w:t>
      </w:r>
      <w:r>
        <w:rPr>
          <w:szCs w:val="24"/>
        </w:rPr>
        <w:t xml:space="preserve">korektūros </w:t>
      </w:r>
      <w:r w:rsidR="00CF5A9C">
        <w:rPr>
          <w:szCs w:val="24"/>
        </w:rPr>
        <w:t>rengimo inicijavimo“</w:t>
      </w:r>
      <w:r w:rsidR="00791BB3">
        <w:rPr>
          <w:spacing w:val="40"/>
          <w:szCs w:val="24"/>
        </w:rPr>
        <w:t>:</w:t>
      </w:r>
    </w:p>
    <w:p w:rsidR="00791BB3" w:rsidRDefault="00717E06" w:rsidP="002F650B">
      <w:pPr>
        <w:tabs>
          <w:tab w:val="left" w:pos="1134"/>
          <w:tab w:val="left" w:pos="4675"/>
        </w:tabs>
        <w:spacing w:line="360" w:lineRule="auto"/>
        <w:jc w:val="both"/>
        <w:rPr>
          <w:szCs w:val="24"/>
        </w:rPr>
      </w:pPr>
      <w:r>
        <w:rPr>
          <w:szCs w:val="24"/>
        </w:rPr>
        <w:t xml:space="preserve">             </w:t>
      </w:r>
      <w:r w:rsidR="00791BB3">
        <w:rPr>
          <w:szCs w:val="24"/>
        </w:rPr>
        <w:t xml:space="preserve">1. </w:t>
      </w:r>
      <w:r w:rsidR="0087434F">
        <w:rPr>
          <w:szCs w:val="24"/>
        </w:rPr>
        <w:t>P r i t a r i u</w:t>
      </w:r>
      <w:r w:rsidR="006E125E">
        <w:rPr>
          <w:szCs w:val="24"/>
        </w:rPr>
        <w:t xml:space="preserve"> UAB „Vėjininkystė“ iniciatyvai</w:t>
      </w:r>
      <w:r w:rsidR="00791BB3">
        <w:rPr>
          <w:szCs w:val="24"/>
        </w:rPr>
        <w:t xml:space="preserve"> rengti </w:t>
      </w:r>
      <w:r w:rsidR="0087434F">
        <w:rPr>
          <w:rFonts w:ascii="Times New Roman" w:hAnsi="Times New Roman"/>
          <w:szCs w:val="24"/>
        </w:rPr>
        <w:t>„</w:t>
      </w:r>
      <w:r w:rsidR="0087434F" w:rsidRPr="0037789F">
        <w:rPr>
          <w:rFonts w:ascii="Times New Roman" w:hAnsi="Times New Roman"/>
          <w:iCs/>
          <w:szCs w:val="24"/>
        </w:rPr>
        <w:t>Aukštybinių statinių (inžinerinių statinių – v</w:t>
      </w:r>
      <w:r w:rsidR="0087434F">
        <w:rPr>
          <w:rFonts w:ascii="Times New Roman" w:hAnsi="Times New Roman"/>
          <w:iCs/>
          <w:szCs w:val="24"/>
        </w:rPr>
        <w:t>ė</w:t>
      </w:r>
      <w:r w:rsidR="0087434F" w:rsidRPr="0037789F">
        <w:rPr>
          <w:rFonts w:ascii="Times New Roman" w:hAnsi="Times New Roman"/>
          <w:iCs/>
          <w:szCs w:val="24"/>
        </w:rPr>
        <w:t>jo elektrinių ir jų grupių bei elektroninio ryšio perdavimo bokštų ir stiebų)</w:t>
      </w:r>
      <w:r w:rsidR="0087434F">
        <w:rPr>
          <w:rFonts w:ascii="Times New Roman" w:hAnsi="Times New Roman"/>
          <w:iCs/>
          <w:szCs w:val="24"/>
        </w:rPr>
        <w:t xml:space="preserve"> </w:t>
      </w:r>
      <w:r w:rsidR="0087434F" w:rsidRPr="0037789F">
        <w:rPr>
          <w:rFonts w:ascii="Times New Roman" w:hAnsi="Times New Roman"/>
          <w:iCs/>
          <w:szCs w:val="24"/>
        </w:rPr>
        <w:t>išd</w:t>
      </w:r>
      <w:r w:rsidR="0087434F">
        <w:rPr>
          <w:rFonts w:ascii="Times New Roman" w:hAnsi="Times New Roman"/>
          <w:iCs/>
          <w:szCs w:val="24"/>
        </w:rPr>
        <w:t>ė</w:t>
      </w:r>
      <w:r w:rsidR="0087434F" w:rsidRPr="0037789F">
        <w:rPr>
          <w:rFonts w:ascii="Times New Roman" w:hAnsi="Times New Roman"/>
          <w:iCs/>
          <w:szCs w:val="24"/>
        </w:rPr>
        <w:t>stymo Šakių rajono savivaldyb</w:t>
      </w:r>
      <w:r w:rsidR="0087434F">
        <w:rPr>
          <w:rFonts w:ascii="Times New Roman" w:hAnsi="Times New Roman"/>
          <w:iCs/>
          <w:szCs w:val="24"/>
        </w:rPr>
        <w:t>ė</w:t>
      </w:r>
      <w:r w:rsidR="0087434F" w:rsidRPr="0037789F">
        <w:rPr>
          <w:rFonts w:ascii="Times New Roman" w:hAnsi="Times New Roman"/>
          <w:iCs/>
          <w:szCs w:val="24"/>
        </w:rPr>
        <w:t>s teritorijoje</w:t>
      </w:r>
      <w:r w:rsidR="0087434F">
        <w:rPr>
          <w:rFonts w:ascii="Times New Roman" w:hAnsi="Times New Roman"/>
          <w:iCs/>
          <w:szCs w:val="24"/>
        </w:rPr>
        <w:t>“ specialiojo plano, patvirtinto 2013 m. sausio 31 d. Šakių rajono savivaldybės tarybos sprendimu Nr.T-37</w:t>
      </w:r>
      <w:r w:rsidR="00ED6FAF">
        <w:rPr>
          <w:rFonts w:ascii="Times New Roman" w:hAnsi="Times New Roman"/>
          <w:iCs/>
          <w:szCs w:val="24"/>
        </w:rPr>
        <w:t xml:space="preserve"> </w:t>
      </w:r>
      <w:r w:rsidR="00ED6FAF">
        <w:rPr>
          <w:rFonts w:ascii="Times New Roman" w:hAnsi="Times New Roman"/>
          <w:szCs w:val="24"/>
        </w:rPr>
        <w:t>„Dėl a</w:t>
      </w:r>
      <w:r w:rsidR="00ED6FAF" w:rsidRPr="0037789F">
        <w:rPr>
          <w:rFonts w:ascii="Times New Roman" w:hAnsi="Times New Roman"/>
          <w:iCs/>
          <w:szCs w:val="24"/>
        </w:rPr>
        <w:t>ukštybinių statinių (inžinerinių statinių – v</w:t>
      </w:r>
      <w:r w:rsidR="00ED6FAF">
        <w:rPr>
          <w:rFonts w:ascii="Times New Roman" w:hAnsi="Times New Roman"/>
          <w:iCs/>
          <w:szCs w:val="24"/>
        </w:rPr>
        <w:t>ė</w:t>
      </w:r>
      <w:r w:rsidR="00ED6FAF" w:rsidRPr="0037789F">
        <w:rPr>
          <w:rFonts w:ascii="Times New Roman" w:hAnsi="Times New Roman"/>
          <w:iCs/>
          <w:szCs w:val="24"/>
        </w:rPr>
        <w:t>jo elektrinių ir jų grupių bei elektroninio ryšio perdavimo bokštų ir stiebų)</w:t>
      </w:r>
      <w:r w:rsidR="00ED6FAF">
        <w:rPr>
          <w:rFonts w:ascii="Times New Roman" w:hAnsi="Times New Roman"/>
          <w:iCs/>
          <w:szCs w:val="24"/>
        </w:rPr>
        <w:t xml:space="preserve"> </w:t>
      </w:r>
      <w:r w:rsidR="00ED6FAF" w:rsidRPr="0037789F">
        <w:rPr>
          <w:rFonts w:ascii="Times New Roman" w:hAnsi="Times New Roman"/>
          <w:iCs/>
          <w:szCs w:val="24"/>
        </w:rPr>
        <w:t>išd</w:t>
      </w:r>
      <w:r w:rsidR="00ED6FAF">
        <w:rPr>
          <w:rFonts w:ascii="Times New Roman" w:hAnsi="Times New Roman"/>
          <w:iCs/>
          <w:szCs w:val="24"/>
        </w:rPr>
        <w:t>ė</w:t>
      </w:r>
      <w:r w:rsidR="00ED6FAF" w:rsidRPr="0037789F">
        <w:rPr>
          <w:rFonts w:ascii="Times New Roman" w:hAnsi="Times New Roman"/>
          <w:iCs/>
          <w:szCs w:val="24"/>
        </w:rPr>
        <w:t>stymo Šakių rajono savivaldyb</w:t>
      </w:r>
      <w:r w:rsidR="00ED6FAF">
        <w:rPr>
          <w:rFonts w:ascii="Times New Roman" w:hAnsi="Times New Roman"/>
          <w:iCs/>
          <w:szCs w:val="24"/>
        </w:rPr>
        <w:t>ė</w:t>
      </w:r>
      <w:r w:rsidR="00ED6FAF" w:rsidRPr="0037789F">
        <w:rPr>
          <w:rFonts w:ascii="Times New Roman" w:hAnsi="Times New Roman"/>
          <w:iCs/>
          <w:szCs w:val="24"/>
        </w:rPr>
        <w:t>s teritorijoje</w:t>
      </w:r>
      <w:r w:rsidR="00ED6FAF">
        <w:rPr>
          <w:rFonts w:ascii="Times New Roman" w:hAnsi="Times New Roman"/>
          <w:iCs/>
          <w:szCs w:val="24"/>
        </w:rPr>
        <w:t xml:space="preserve"> specialiojo plano tvirtinimo“ </w:t>
      </w:r>
      <w:r w:rsidR="0087434F">
        <w:rPr>
          <w:rFonts w:ascii="Times New Roman" w:hAnsi="Times New Roman"/>
          <w:iCs/>
          <w:szCs w:val="24"/>
        </w:rPr>
        <w:t xml:space="preserve">koregavimą, papildomai įtraukiant </w:t>
      </w:r>
      <w:r>
        <w:rPr>
          <w:szCs w:val="24"/>
        </w:rPr>
        <w:t xml:space="preserve"> teritorijas, esančias</w:t>
      </w:r>
      <w:r w:rsidR="0087434F">
        <w:rPr>
          <w:szCs w:val="24"/>
        </w:rPr>
        <w:t xml:space="preserve"> Šakių r.sav.</w:t>
      </w:r>
      <w:r w:rsidR="00791BB3">
        <w:rPr>
          <w:szCs w:val="24"/>
        </w:rPr>
        <w:t>,</w:t>
      </w:r>
      <w:r w:rsidR="00456EC6">
        <w:rPr>
          <w:szCs w:val="24"/>
        </w:rPr>
        <w:t xml:space="preserve"> Šakių </w:t>
      </w:r>
      <w:r>
        <w:rPr>
          <w:szCs w:val="24"/>
        </w:rPr>
        <w:t>ir Lukšių seniūnijose</w:t>
      </w:r>
      <w:r w:rsidR="00791BB3">
        <w:rPr>
          <w:szCs w:val="24"/>
        </w:rPr>
        <w:t>.</w:t>
      </w:r>
    </w:p>
    <w:p w:rsidR="00791BB3" w:rsidRPr="00717E06" w:rsidRDefault="00791BB3" w:rsidP="002F650B">
      <w:pPr>
        <w:spacing w:line="360" w:lineRule="auto"/>
        <w:rPr>
          <w:rFonts w:ascii="Times New Roman" w:hAnsi="Times New Roman"/>
          <w:szCs w:val="24"/>
        </w:rPr>
      </w:pPr>
      <w:r>
        <w:rPr>
          <w:szCs w:val="24"/>
        </w:rPr>
        <w:tab/>
      </w:r>
      <w:r w:rsidR="00717E06">
        <w:rPr>
          <w:szCs w:val="24"/>
        </w:rPr>
        <w:t xml:space="preserve">2.  Į p a r e i g o j u </w:t>
      </w:r>
      <w:r w:rsidR="00717E06" w:rsidRPr="00717E06">
        <w:rPr>
          <w:rFonts w:ascii="Times New Roman" w:hAnsi="Times New Roman"/>
          <w:szCs w:val="24"/>
        </w:rPr>
        <w:t>Ūkio, architektūros ir investicijų</w:t>
      </w:r>
      <w:r w:rsidR="00717E06">
        <w:rPr>
          <w:rFonts w:ascii="Times New Roman" w:hAnsi="Times New Roman"/>
          <w:szCs w:val="24"/>
        </w:rPr>
        <w:t xml:space="preserve"> skyrių:</w:t>
      </w:r>
    </w:p>
    <w:p w:rsidR="00717E06" w:rsidRDefault="00717E06" w:rsidP="002F650B">
      <w:pPr>
        <w:tabs>
          <w:tab w:val="left" w:pos="1134"/>
          <w:tab w:val="left" w:pos="4675"/>
        </w:tabs>
        <w:spacing w:line="360" w:lineRule="auto"/>
        <w:jc w:val="both"/>
        <w:rPr>
          <w:szCs w:val="24"/>
        </w:rPr>
      </w:pPr>
      <w:r>
        <w:rPr>
          <w:szCs w:val="24"/>
        </w:rPr>
        <w:t xml:space="preserve">           </w:t>
      </w:r>
      <w:r w:rsidR="00791BB3">
        <w:rPr>
          <w:szCs w:val="24"/>
        </w:rPr>
        <w:t>2.1.</w:t>
      </w:r>
      <w:r>
        <w:rPr>
          <w:szCs w:val="24"/>
        </w:rPr>
        <w:t xml:space="preserve"> parengti Šakių rajono savivaldybės tarybos sprendimo projektą dėl specialiojo plano rengimo ir planavimo tiklsų;</w:t>
      </w:r>
    </w:p>
    <w:p w:rsidR="00A05904" w:rsidRPr="000201A9" w:rsidRDefault="000201A9" w:rsidP="002F650B">
      <w:pPr>
        <w:tabs>
          <w:tab w:val="left" w:pos="1134"/>
          <w:tab w:val="left" w:pos="4675"/>
        </w:tabs>
        <w:spacing w:line="360" w:lineRule="auto"/>
        <w:jc w:val="both"/>
        <w:rPr>
          <w:szCs w:val="24"/>
        </w:rPr>
      </w:pPr>
      <w:r>
        <w:rPr>
          <w:szCs w:val="24"/>
        </w:rPr>
        <w:t xml:space="preserve">           </w:t>
      </w:r>
      <w:r w:rsidR="00791BB3">
        <w:rPr>
          <w:szCs w:val="24"/>
        </w:rPr>
        <w:t xml:space="preserve">2.2. </w:t>
      </w:r>
      <w:r>
        <w:rPr>
          <w:szCs w:val="24"/>
        </w:rPr>
        <w:t>užtikrinti šio įsakymo ir tarybos sprendimo projekto viešumą Teritorijų planavimo įstatymo 31 straipsnio 4 dalyje nustatyta tvarka.</w:t>
      </w:r>
    </w:p>
    <w:p w:rsidR="00A05904" w:rsidRPr="00754B90" w:rsidRDefault="000201A9" w:rsidP="002F650B">
      <w:pPr>
        <w:spacing w:line="360" w:lineRule="auto"/>
        <w:jc w:val="both"/>
        <w:rPr>
          <w:rFonts w:ascii="Times New Roman" w:hAnsi="Times New Roman"/>
          <w:bCs/>
        </w:rPr>
      </w:pPr>
      <w:r>
        <w:rPr>
          <w:rFonts w:ascii="Times New Roman" w:hAnsi="Times New Roman"/>
          <w:szCs w:val="24"/>
        </w:rPr>
        <w:t xml:space="preserve">         </w:t>
      </w:r>
      <w:r w:rsidR="00726754">
        <w:rPr>
          <w:rFonts w:ascii="Times New Roman" w:hAnsi="Times New Roman"/>
          <w:szCs w:val="24"/>
        </w:rPr>
        <w:t xml:space="preserve"> </w:t>
      </w:r>
      <w:r w:rsidR="00726754">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11215" w:rsidRDefault="00911215" w:rsidP="00CA326A">
      <w:pPr>
        <w:spacing w:line="360" w:lineRule="auto"/>
        <w:rPr>
          <w:rFonts w:ascii="Times New Roman" w:hAnsi="Times New Roman"/>
        </w:rPr>
      </w:pPr>
    </w:p>
    <w:p w:rsidR="0050048B" w:rsidRPr="004E5AC9" w:rsidRDefault="00CA326A" w:rsidP="004E5AC9">
      <w:pPr>
        <w:spacing w:line="360" w:lineRule="auto"/>
        <w:rPr>
          <w:rFonts w:ascii="Times New Roman" w:hAnsi="Times New Roman"/>
          <w:szCs w:val="24"/>
        </w:rPr>
      </w:pPr>
      <w:r>
        <w:rPr>
          <w:rFonts w:ascii="Times New Roman" w:hAnsi="Times New Roman"/>
          <w:bCs/>
        </w:rPr>
        <w:t>Administracijos direktorius                                                                                  Dainiu</w:t>
      </w:r>
      <w:bookmarkStart w:id="0" w:name="_GoBack"/>
      <w:bookmarkEnd w:id="0"/>
      <w:r>
        <w:rPr>
          <w:rFonts w:ascii="Times New Roman" w:hAnsi="Times New Roman"/>
          <w:bCs/>
        </w:rPr>
        <w:t xml:space="preserve">s Grincevičius          </w:t>
      </w:r>
      <w:r w:rsidR="004E5AC9">
        <w:rPr>
          <w:rFonts w:ascii="Times New Roman" w:hAnsi="Times New Roman"/>
          <w:bCs/>
        </w:rPr>
        <w:t xml:space="preserve">                               </w:t>
      </w:r>
    </w:p>
    <w:p w:rsidR="00A0005F" w:rsidRPr="00CA326A" w:rsidRDefault="000E49D9" w:rsidP="00A05904">
      <w:pPr>
        <w:rPr>
          <w:rFonts w:ascii="Times New Roman" w:hAnsi="Times New Roman"/>
          <w:sz w:val="18"/>
          <w:szCs w:val="18"/>
        </w:rPr>
      </w:pPr>
      <w:r>
        <w:rPr>
          <w:rFonts w:ascii="Times New Roman" w:hAnsi="Times New Roman"/>
          <w:sz w:val="18"/>
          <w:szCs w:val="18"/>
        </w:rPr>
        <w:lastRenderedPageBreak/>
        <w:t>Ūkio, a</w:t>
      </w:r>
      <w:r w:rsidR="00A05904" w:rsidRPr="00CA326A">
        <w:rPr>
          <w:rFonts w:ascii="Times New Roman" w:hAnsi="Times New Roman"/>
          <w:sz w:val="18"/>
          <w:szCs w:val="18"/>
        </w:rPr>
        <w:t>rchitektūros</w:t>
      </w:r>
      <w:r w:rsidR="00A90E12" w:rsidRPr="00CA326A">
        <w:rPr>
          <w:rFonts w:ascii="Times New Roman" w:hAnsi="Times New Roman"/>
          <w:sz w:val="18"/>
          <w:szCs w:val="18"/>
        </w:rPr>
        <w:t xml:space="preserve"> ir </w:t>
      </w:r>
      <w:r>
        <w:rPr>
          <w:rFonts w:ascii="Times New Roman" w:hAnsi="Times New Roman"/>
          <w:sz w:val="18"/>
          <w:szCs w:val="18"/>
        </w:rPr>
        <w:t>investicijų</w:t>
      </w:r>
      <w:r w:rsidR="00A90E12" w:rsidRPr="00CA326A">
        <w:rPr>
          <w:rFonts w:ascii="Times New Roman" w:hAnsi="Times New Roman"/>
          <w:sz w:val="18"/>
          <w:szCs w:val="18"/>
        </w:rPr>
        <w:t xml:space="preserve"> skyriaus</w:t>
      </w:r>
    </w:p>
    <w:p w:rsidR="00A0005F" w:rsidRPr="00CA326A" w:rsidRDefault="00A90E12" w:rsidP="00A05904">
      <w:pPr>
        <w:rPr>
          <w:rFonts w:ascii="Times New Roman" w:hAnsi="Times New Roman"/>
          <w:sz w:val="18"/>
          <w:szCs w:val="18"/>
        </w:rPr>
      </w:pPr>
      <w:r w:rsidRPr="00CA326A">
        <w:rPr>
          <w:rFonts w:ascii="Times New Roman" w:hAnsi="Times New Roman"/>
          <w:sz w:val="18"/>
          <w:szCs w:val="18"/>
        </w:rPr>
        <w:t>vyr</w:t>
      </w:r>
      <w:r w:rsidR="00A05904" w:rsidRPr="00CA326A">
        <w:rPr>
          <w:rFonts w:ascii="Times New Roman" w:hAnsi="Times New Roman"/>
          <w:sz w:val="18"/>
          <w:szCs w:val="18"/>
        </w:rPr>
        <w:t>. specialistė</w:t>
      </w:r>
    </w:p>
    <w:p w:rsidR="00A05904" w:rsidRPr="00CA326A" w:rsidRDefault="00A05904" w:rsidP="00A05904">
      <w:pPr>
        <w:rPr>
          <w:rFonts w:ascii="Times New Roman" w:hAnsi="Times New Roman"/>
          <w:sz w:val="18"/>
          <w:szCs w:val="18"/>
        </w:rPr>
      </w:pPr>
      <w:r w:rsidRPr="00CA326A">
        <w:rPr>
          <w:rFonts w:ascii="Times New Roman" w:hAnsi="Times New Roman"/>
          <w:sz w:val="18"/>
          <w:szCs w:val="18"/>
        </w:rPr>
        <w:t>Laima Savukaitienė</w:t>
      </w:r>
    </w:p>
    <w:p w:rsidR="00A0005F" w:rsidRPr="00A0005F" w:rsidRDefault="001C524D" w:rsidP="00A05904">
      <w:pPr>
        <w:rPr>
          <w:rFonts w:ascii="Times New Roman" w:hAnsi="Times New Roman"/>
        </w:rPr>
      </w:pPr>
      <w:r>
        <w:rPr>
          <w:rFonts w:ascii="Times New Roman" w:hAnsi="Times New Roman"/>
          <w:sz w:val="18"/>
          <w:szCs w:val="18"/>
        </w:rPr>
        <w:t>2018-0</w:t>
      </w:r>
      <w:r w:rsidR="00B11093">
        <w:rPr>
          <w:rFonts w:ascii="Times New Roman" w:hAnsi="Times New Roman"/>
          <w:sz w:val="18"/>
          <w:szCs w:val="18"/>
        </w:rPr>
        <w:t>8</w:t>
      </w:r>
      <w:r w:rsidR="00C075EC" w:rsidRPr="00CA326A">
        <w:rPr>
          <w:rFonts w:ascii="Times New Roman" w:hAnsi="Times New Roman"/>
          <w:sz w:val="18"/>
          <w:szCs w:val="18"/>
        </w:rPr>
        <w:t>-</w:t>
      </w:r>
      <w:r w:rsidR="00B11093">
        <w:rPr>
          <w:rFonts w:ascii="Times New Roman" w:hAnsi="Times New Roman"/>
          <w:sz w:val="18"/>
          <w:szCs w:val="18"/>
        </w:rPr>
        <w:t>28</w:t>
      </w:r>
    </w:p>
    <w:sectPr w:rsidR="00A0005F" w:rsidRPr="00A0005F" w:rsidSect="00A0005F">
      <w:headerReference w:type="default" r:id="rId10"/>
      <w:pgSz w:w="11907" w:h="16840" w:code="9"/>
      <w:pgMar w:top="1134" w:right="567" w:bottom="568"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8C1" w:rsidRDefault="006C08C1">
      <w:r>
        <w:separator/>
      </w:r>
    </w:p>
  </w:endnote>
  <w:endnote w:type="continuationSeparator" w:id="0">
    <w:p w:rsidR="006C08C1" w:rsidRDefault="006C0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8C1" w:rsidRDefault="006C08C1">
      <w:r>
        <w:separator/>
      </w:r>
    </w:p>
  </w:footnote>
  <w:footnote w:type="continuationSeparator" w:id="0">
    <w:p w:rsidR="006C08C1" w:rsidRDefault="006C0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1F07"/>
    <w:rsid w:val="000023EE"/>
    <w:rsid w:val="000201A9"/>
    <w:rsid w:val="00023B37"/>
    <w:rsid w:val="00061E67"/>
    <w:rsid w:val="00087268"/>
    <w:rsid w:val="00092DE6"/>
    <w:rsid w:val="000A3F17"/>
    <w:rsid w:val="000A6939"/>
    <w:rsid w:val="000A6DD4"/>
    <w:rsid w:val="000E49D9"/>
    <w:rsid w:val="000E7C42"/>
    <w:rsid w:val="00105DCC"/>
    <w:rsid w:val="00115820"/>
    <w:rsid w:val="001215AD"/>
    <w:rsid w:val="00130106"/>
    <w:rsid w:val="00131B41"/>
    <w:rsid w:val="001376AD"/>
    <w:rsid w:val="00146E13"/>
    <w:rsid w:val="0017332E"/>
    <w:rsid w:val="0018619F"/>
    <w:rsid w:val="001B42B9"/>
    <w:rsid w:val="001C524D"/>
    <w:rsid w:val="001D38EF"/>
    <w:rsid w:val="001F0285"/>
    <w:rsid w:val="00212B4F"/>
    <w:rsid w:val="002221F4"/>
    <w:rsid w:val="00223DA1"/>
    <w:rsid w:val="00231CD5"/>
    <w:rsid w:val="00247B94"/>
    <w:rsid w:val="00253B79"/>
    <w:rsid w:val="00254163"/>
    <w:rsid w:val="002B10F4"/>
    <w:rsid w:val="002E38E1"/>
    <w:rsid w:val="002F4EF9"/>
    <w:rsid w:val="002F650B"/>
    <w:rsid w:val="0030652C"/>
    <w:rsid w:val="00313CF0"/>
    <w:rsid w:val="003257EC"/>
    <w:rsid w:val="003776B1"/>
    <w:rsid w:val="0039429A"/>
    <w:rsid w:val="003964AE"/>
    <w:rsid w:val="003A03BF"/>
    <w:rsid w:val="003B3146"/>
    <w:rsid w:val="003B6764"/>
    <w:rsid w:val="003E2268"/>
    <w:rsid w:val="003F04DF"/>
    <w:rsid w:val="004501C8"/>
    <w:rsid w:val="00452874"/>
    <w:rsid w:val="00454B03"/>
    <w:rsid w:val="00456EC6"/>
    <w:rsid w:val="00471590"/>
    <w:rsid w:val="004818F9"/>
    <w:rsid w:val="004866D5"/>
    <w:rsid w:val="004A6834"/>
    <w:rsid w:val="004C2037"/>
    <w:rsid w:val="004D0C98"/>
    <w:rsid w:val="004D44BF"/>
    <w:rsid w:val="004E5AC9"/>
    <w:rsid w:val="0050048B"/>
    <w:rsid w:val="00522527"/>
    <w:rsid w:val="00541D95"/>
    <w:rsid w:val="00550B3D"/>
    <w:rsid w:val="00555180"/>
    <w:rsid w:val="005649A2"/>
    <w:rsid w:val="00566EAB"/>
    <w:rsid w:val="00567F70"/>
    <w:rsid w:val="005C3978"/>
    <w:rsid w:val="005D422F"/>
    <w:rsid w:val="005D4A87"/>
    <w:rsid w:val="00601524"/>
    <w:rsid w:val="00601971"/>
    <w:rsid w:val="00610881"/>
    <w:rsid w:val="006121F0"/>
    <w:rsid w:val="006323F7"/>
    <w:rsid w:val="00697AED"/>
    <w:rsid w:val="006A0614"/>
    <w:rsid w:val="006C08C1"/>
    <w:rsid w:val="006E125E"/>
    <w:rsid w:val="0070001E"/>
    <w:rsid w:val="00701EDA"/>
    <w:rsid w:val="00702057"/>
    <w:rsid w:val="00717E06"/>
    <w:rsid w:val="0072204B"/>
    <w:rsid w:val="00726754"/>
    <w:rsid w:val="0075169E"/>
    <w:rsid w:val="00754B90"/>
    <w:rsid w:val="00790984"/>
    <w:rsid w:val="00791BB3"/>
    <w:rsid w:val="007A1DEF"/>
    <w:rsid w:val="007A5E27"/>
    <w:rsid w:val="007C4CBE"/>
    <w:rsid w:val="007C4E4B"/>
    <w:rsid w:val="007C7256"/>
    <w:rsid w:val="007D05C6"/>
    <w:rsid w:val="007D33C7"/>
    <w:rsid w:val="007E4FDB"/>
    <w:rsid w:val="007F2BC0"/>
    <w:rsid w:val="007F6186"/>
    <w:rsid w:val="008274FC"/>
    <w:rsid w:val="0087434F"/>
    <w:rsid w:val="00881F5C"/>
    <w:rsid w:val="008B1825"/>
    <w:rsid w:val="008B5701"/>
    <w:rsid w:val="008B6BEB"/>
    <w:rsid w:val="008D2A9F"/>
    <w:rsid w:val="00911215"/>
    <w:rsid w:val="0093054E"/>
    <w:rsid w:val="0094227A"/>
    <w:rsid w:val="00955B9F"/>
    <w:rsid w:val="00981732"/>
    <w:rsid w:val="0098569E"/>
    <w:rsid w:val="00992DAA"/>
    <w:rsid w:val="009937C9"/>
    <w:rsid w:val="009A3F18"/>
    <w:rsid w:val="009A7DEF"/>
    <w:rsid w:val="009C4EAB"/>
    <w:rsid w:val="009D04EA"/>
    <w:rsid w:val="009F041D"/>
    <w:rsid w:val="009F065C"/>
    <w:rsid w:val="00A0005F"/>
    <w:rsid w:val="00A05904"/>
    <w:rsid w:val="00A06DB9"/>
    <w:rsid w:val="00A23E91"/>
    <w:rsid w:val="00A52291"/>
    <w:rsid w:val="00A73DFE"/>
    <w:rsid w:val="00A90E12"/>
    <w:rsid w:val="00A95015"/>
    <w:rsid w:val="00AD0A8A"/>
    <w:rsid w:val="00AD3F63"/>
    <w:rsid w:val="00B043A2"/>
    <w:rsid w:val="00B11093"/>
    <w:rsid w:val="00B34A0B"/>
    <w:rsid w:val="00B37F3C"/>
    <w:rsid w:val="00B57AD7"/>
    <w:rsid w:val="00B7011D"/>
    <w:rsid w:val="00BE3731"/>
    <w:rsid w:val="00BE6D25"/>
    <w:rsid w:val="00BF63EC"/>
    <w:rsid w:val="00C05BDC"/>
    <w:rsid w:val="00C075EC"/>
    <w:rsid w:val="00C2363D"/>
    <w:rsid w:val="00C36801"/>
    <w:rsid w:val="00C40201"/>
    <w:rsid w:val="00C54441"/>
    <w:rsid w:val="00C90141"/>
    <w:rsid w:val="00C91982"/>
    <w:rsid w:val="00C921BD"/>
    <w:rsid w:val="00C93E9B"/>
    <w:rsid w:val="00CA326A"/>
    <w:rsid w:val="00CB2E4E"/>
    <w:rsid w:val="00CF5A9C"/>
    <w:rsid w:val="00D2710A"/>
    <w:rsid w:val="00D328A4"/>
    <w:rsid w:val="00D4016E"/>
    <w:rsid w:val="00D43445"/>
    <w:rsid w:val="00DA3782"/>
    <w:rsid w:val="00DD47CE"/>
    <w:rsid w:val="00E200C5"/>
    <w:rsid w:val="00E36EF6"/>
    <w:rsid w:val="00E70BB5"/>
    <w:rsid w:val="00E727FD"/>
    <w:rsid w:val="00ED6FAF"/>
    <w:rsid w:val="00EF7331"/>
    <w:rsid w:val="00F01501"/>
    <w:rsid w:val="00F01EF6"/>
    <w:rsid w:val="00F13933"/>
    <w:rsid w:val="00F27A37"/>
    <w:rsid w:val="00F448B3"/>
    <w:rsid w:val="00F53FC3"/>
    <w:rsid w:val="00F54119"/>
    <w:rsid w:val="00F85DAF"/>
    <w:rsid w:val="00FB41F8"/>
    <w:rsid w:val="00FC4325"/>
    <w:rsid w:val="00FD708B"/>
    <w:rsid w:val="00FF3B7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A05904"/>
    <w:rPr>
      <w:rFonts w:ascii="Tahoma" w:hAnsi="Tahoma" w:cs="Tahoma"/>
      <w:sz w:val="16"/>
      <w:szCs w:val="16"/>
    </w:rPr>
  </w:style>
  <w:style w:type="character" w:customStyle="1" w:styleId="BalloonTextChar">
    <w:name w:val="Balloon Text Char"/>
    <w:basedOn w:val="DefaultParagraphFont"/>
    <w:link w:val="BalloonText"/>
    <w:uiPriority w:val="99"/>
    <w:semiHidden/>
    <w:rsid w:val="00A05904"/>
    <w:rPr>
      <w:rFonts w:ascii="Tahoma" w:hAnsi="Tahoma" w:cs="Tahoma"/>
      <w:sz w:val="16"/>
      <w:szCs w:val="16"/>
    </w:rPr>
  </w:style>
  <w:style w:type="character" w:customStyle="1" w:styleId="uficommentbody">
    <w:name w:val="uficommentbody"/>
    <w:basedOn w:val="DefaultParagraphFont"/>
    <w:rsid w:val="007267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A05904"/>
    <w:rPr>
      <w:rFonts w:ascii="Tahoma" w:hAnsi="Tahoma" w:cs="Tahoma"/>
      <w:sz w:val="16"/>
      <w:szCs w:val="16"/>
    </w:rPr>
  </w:style>
  <w:style w:type="character" w:customStyle="1" w:styleId="BalloonTextChar">
    <w:name w:val="Balloon Text Char"/>
    <w:basedOn w:val="DefaultParagraphFont"/>
    <w:link w:val="BalloonText"/>
    <w:uiPriority w:val="99"/>
    <w:semiHidden/>
    <w:rsid w:val="00A05904"/>
    <w:rPr>
      <w:rFonts w:ascii="Tahoma" w:hAnsi="Tahoma" w:cs="Tahoma"/>
      <w:sz w:val="16"/>
      <w:szCs w:val="16"/>
    </w:rPr>
  </w:style>
  <w:style w:type="character" w:customStyle="1" w:styleId="uficommentbody">
    <w:name w:val="uficommentbody"/>
    <w:basedOn w:val="DefaultParagraphFont"/>
    <w:rsid w:val="00726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800874">
      <w:bodyDiv w:val="1"/>
      <w:marLeft w:val="0"/>
      <w:marRight w:val="0"/>
      <w:marTop w:val="0"/>
      <w:marBottom w:val="0"/>
      <w:divBdr>
        <w:top w:val="none" w:sz="0" w:space="0" w:color="auto"/>
        <w:left w:val="none" w:sz="0" w:space="0" w:color="auto"/>
        <w:bottom w:val="none" w:sz="0" w:space="0" w:color="auto"/>
        <w:right w:val="none" w:sz="0" w:space="0" w:color="auto"/>
      </w:divBdr>
    </w:div>
    <w:div w:id="701056628">
      <w:bodyDiv w:val="1"/>
      <w:marLeft w:val="0"/>
      <w:marRight w:val="0"/>
      <w:marTop w:val="0"/>
      <w:marBottom w:val="0"/>
      <w:divBdr>
        <w:top w:val="none" w:sz="0" w:space="0" w:color="auto"/>
        <w:left w:val="none" w:sz="0" w:space="0" w:color="auto"/>
        <w:bottom w:val="none" w:sz="0" w:space="0" w:color="auto"/>
        <w:right w:val="none" w:sz="0" w:space="0" w:color="auto"/>
      </w:divBdr>
    </w:div>
    <w:div w:id="789864140">
      <w:bodyDiv w:val="1"/>
      <w:marLeft w:val="0"/>
      <w:marRight w:val="0"/>
      <w:marTop w:val="0"/>
      <w:marBottom w:val="0"/>
      <w:divBdr>
        <w:top w:val="none" w:sz="0" w:space="0" w:color="auto"/>
        <w:left w:val="none" w:sz="0" w:space="0" w:color="auto"/>
        <w:bottom w:val="none" w:sz="0" w:space="0" w:color="auto"/>
        <w:right w:val="none" w:sz="0" w:space="0" w:color="auto"/>
      </w:divBdr>
    </w:div>
    <w:div w:id="810756483">
      <w:bodyDiv w:val="1"/>
      <w:marLeft w:val="0"/>
      <w:marRight w:val="0"/>
      <w:marTop w:val="0"/>
      <w:marBottom w:val="0"/>
      <w:divBdr>
        <w:top w:val="none" w:sz="0" w:space="0" w:color="auto"/>
        <w:left w:val="none" w:sz="0" w:space="0" w:color="auto"/>
        <w:bottom w:val="none" w:sz="0" w:space="0" w:color="auto"/>
        <w:right w:val="none" w:sz="0" w:space="0" w:color="auto"/>
      </w:divBdr>
    </w:div>
    <w:div w:id="853418615">
      <w:bodyDiv w:val="1"/>
      <w:marLeft w:val="0"/>
      <w:marRight w:val="0"/>
      <w:marTop w:val="0"/>
      <w:marBottom w:val="0"/>
      <w:divBdr>
        <w:top w:val="none" w:sz="0" w:space="0" w:color="auto"/>
        <w:left w:val="none" w:sz="0" w:space="0" w:color="auto"/>
        <w:bottom w:val="none" w:sz="0" w:space="0" w:color="auto"/>
        <w:right w:val="none" w:sz="0" w:space="0" w:color="auto"/>
      </w:divBdr>
    </w:div>
    <w:div w:id="1154176501">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ACF94-1F1C-42A2-B213-78BF2578D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113</TotalTime>
  <Pages>2</Pages>
  <Words>414</Words>
  <Characters>2364</Characters>
  <Application>Microsoft Office Word</Application>
  <DocSecurity>0</DocSecurity>
  <Lines>19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2773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21</cp:revision>
  <cp:lastPrinted>2017-10-23T10:46:00Z</cp:lastPrinted>
  <dcterms:created xsi:type="dcterms:W3CDTF">2018-08-28T08:24:00Z</dcterms:created>
  <dcterms:modified xsi:type="dcterms:W3CDTF">2018-08-30T05:50:00Z</dcterms:modified>
</cp:coreProperties>
</file>