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  <w:r w:rsidR="004E319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2D200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6400DB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D200A">
      <w:pPr>
        <w:pStyle w:val="Heading1"/>
        <w:ind w:left="0" w:firstLine="0"/>
        <w:jc w:val="center"/>
      </w:pPr>
      <w:r>
        <w:t>Šakiai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9E0575">
        <w:rPr>
          <w:rFonts w:ascii="Times New Roman" w:hAnsi="Times New Roman"/>
        </w:rPr>
        <w:t>Ūkio, architektūros ir investicijų skyriaus projektų koordinatoriaus</w:t>
      </w:r>
      <w:r>
        <w:rPr>
          <w:rFonts w:ascii="Times New Roman" w:hAnsi="Times New Roman"/>
        </w:rPr>
        <w:t xml:space="preserve"> pareigoms užimti</w:t>
      </w:r>
      <w:r w:rsidR="006400DB">
        <w:rPr>
          <w:rFonts w:ascii="Times New Roman" w:hAnsi="Times New Roman"/>
        </w:rPr>
        <w:t xml:space="preserve"> (pagal terminuotą darbo sutartį)</w:t>
      </w:r>
      <w:r>
        <w:rPr>
          <w:rFonts w:ascii="Times New Roman" w:hAnsi="Times New Roman"/>
        </w:rPr>
        <w:t>:</w:t>
      </w:r>
    </w:p>
    <w:p w:rsidR="0059239E" w:rsidRDefault="00513CEA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6400DB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4E3199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– rajono savivaldybės administr</w:t>
      </w:r>
      <w:r w:rsidR="004E3199">
        <w:rPr>
          <w:rFonts w:ascii="Times New Roman" w:hAnsi="Times New Roman"/>
        </w:rPr>
        <w:t>ac</w:t>
      </w:r>
      <w:r>
        <w:rPr>
          <w:rFonts w:ascii="Times New Roman" w:hAnsi="Times New Roman"/>
        </w:rPr>
        <w:t>ijos Biudžeto, turto ir strateginio planavimo</w:t>
      </w:r>
      <w:r w:rsidR="004E3199">
        <w:rPr>
          <w:rFonts w:ascii="Times New Roman" w:hAnsi="Times New Roman"/>
        </w:rPr>
        <w:t xml:space="preserve"> </w:t>
      </w:r>
      <w:r w:rsidR="00161586">
        <w:rPr>
          <w:rFonts w:ascii="Times New Roman" w:hAnsi="Times New Roman"/>
        </w:rPr>
        <w:t>skyriaus vedėja</w:t>
      </w:r>
      <w:r w:rsidR="00281CCC">
        <w:rPr>
          <w:rFonts w:ascii="Times New Roman" w:hAnsi="Times New Roman"/>
        </w:rPr>
        <w:t>,</w:t>
      </w:r>
    </w:p>
    <w:p w:rsidR="006400DB" w:rsidRDefault="006400DB" w:rsidP="006400D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>
        <w:rPr>
          <w:rFonts w:ascii="Times New Roman" w:hAnsi="Times New Roman"/>
        </w:rPr>
        <w:t xml:space="preserve"> – rajono savivaldybės administrac</w:t>
      </w:r>
      <w:r>
        <w:rPr>
          <w:rFonts w:ascii="Times New Roman" w:hAnsi="Times New Roman"/>
        </w:rPr>
        <w:t>ijos Teisės, personalo ir civilinės metrikacijos</w:t>
      </w:r>
      <w:r>
        <w:rPr>
          <w:rFonts w:ascii="Times New Roman" w:hAnsi="Times New Roman"/>
        </w:rPr>
        <w:t xml:space="preserve"> skyriaus vedėja,</w:t>
      </w:r>
    </w:p>
    <w:p w:rsidR="00513CEA" w:rsidRDefault="009E0575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13CEA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rajono savivaldybės administracijos Ūkio, architektūros ir investicijų skyriaus vedėjo pavaduotojas (Šakių rajono savivaldybės administracijos Darbo tarybos pirmininkas).</w:t>
      </w:r>
    </w:p>
    <w:p w:rsidR="002D200A" w:rsidRPr="002D200A" w:rsidRDefault="002D200A" w:rsidP="002D200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2D200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2D200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D200A" w:rsidP="002D200A">
      <w:pPr>
        <w:tabs>
          <w:tab w:val="left" w:pos="1242"/>
          <w:tab w:val="left" w:pos="6804"/>
          <w:tab w:val="left" w:pos="7450"/>
        </w:tabs>
        <w:jc w:val="both"/>
      </w:pPr>
      <w:r>
        <w:rPr>
          <w:rFonts w:ascii="Times New Roman" w:hAnsi="Times New Roman"/>
        </w:rPr>
        <w:t xml:space="preserve">              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096A34">
        <w:rPr>
          <w:rFonts w:ascii="Times New Roman" w:hAnsi="Times New Roman"/>
        </w:rPr>
        <w:t>2018 m. lapkričio 5 d. 14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D200A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2D200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</w:t>
      </w:r>
      <w:bookmarkStart w:id="0" w:name="_GoBack"/>
      <w:bookmarkEnd w:id="0"/>
      <w:r w:rsidRPr="00730759">
        <w:rPr>
          <w:rFonts w:ascii="Times New Roman" w:hAnsi="Times New Roman"/>
          <w:kern w:val="2"/>
        </w:rPr>
        <w:t>usiasis specialistas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096A34" w:rsidRDefault="00096A34" w:rsidP="002D200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2018-10-29</w:t>
      </w:r>
    </w:p>
    <w:sectPr w:rsidR="0042613B" w:rsidRPr="00096A34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C32" w:rsidRDefault="00725C32">
      <w:r>
        <w:separator/>
      </w:r>
    </w:p>
  </w:endnote>
  <w:endnote w:type="continuationSeparator" w:id="0">
    <w:p w:rsidR="00725C32" w:rsidRDefault="0072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C32" w:rsidRDefault="00725C32">
      <w:r>
        <w:separator/>
      </w:r>
    </w:p>
  </w:footnote>
  <w:footnote w:type="continuationSeparator" w:id="0">
    <w:p w:rsidR="00725C32" w:rsidRDefault="00725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096A34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096A34"/>
    <w:rsid w:val="00122922"/>
    <w:rsid w:val="00161586"/>
    <w:rsid w:val="0027330A"/>
    <w:rsid w:val="00281CCC"/>
    <w:rsid w:val="002A7708"/>
    <w:rsid w:val="002D200A"/>
    <w:rsid w:val="002F246C"/>
    <w:rsid w:val="003369B2"/>
    <w:rsid w:val="0042613B"/>
    <w:rsid w:val="00434E50"/>
    <w:rsid w:val="004469E7"/>
    <w:rsid w:val="004E3199"/>
    <w:rsid w:val="00510D83"/>
    <w:rsid w:val="00513CEA"/>
    <w:rsid w:val="00582A93"/>
    <w:rsid w:val="0059239E"/>
    <w:rsid w:val="006400DB"/>
    <w:rsid w:val="00697283"/>
    <w:rsid w:val="00702E6B"/>
    <w:rsid w:val="0072142B"/>
    <w:rsid w:val="00721F21"/>
    <w:rsid w:val="00725C32"/>
    <w:rsid w:val="007C63CD"/>
    <w:rsid w:val="007C6561"/>
    <w:rsid w:val="008107E1"/>
    <w:rsid w:val="00821E30"/>
    <w:rsid w:val="00842A3C"/>
    <w:rsid w:val="008A69F3"/>
    <w:rsid w:val="008D43E1"/>
    <w:rsid w:val="008E09ED"/>
    <w:rsid w:val="00971D9E"/>
    <w:rsid w:val="00993A18"/>
    <w:rsid w:val="009E0575"/>
    <w:rsid w:val="00A06AE3"/>
    <w:rsid w:val="00A25592"/>
    <w:rsid w:val="00B10CB4"/>
    <w:rsid w:val="00D2604D"/>
    <w:rsid w:val="00D57DA8"/>
    <w:rsid w:val="00E25102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1474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2018-10-29T13:52:00Z</dcterms:created>
  <dcterms:modified xsi:type="dcterms:W3CDTF">2018-10-29T14:06:00Z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