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9404F" w:rsidRPr="00B9404F" w:rsidRDefault="00B9404F" w:rsidP="00B9404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B9404F">
        <w:rPr>
          <w:rFonts w:ascii="Times New Roman" w:hAnsi="Times New Roman"/>
          <w:b/>
          <w:kern w:val="2"/>
        </w:rPr>
        <w:t xml:space="preserve">DĖL </w:t>
      </w:r>
      <w:r w:rsidR="006D4A9E">
        <w:rPr>
          <w:b/>
          <w:kern w:val="2"/>
        </w:rPr>
        <w:t>RAJONO SAVIVALDYBĖS ADMINIS</w:t>
      </w:r>
      <w:r w:rsidR="0096413E">
        <w:rPr>
          <w:b/>
          <w:kern w:val="2"/>
        </w:rPr>
        <w:t>T</w:t>
      </w:r>
      <w:r w:rsidR="006D4A9E">
        <w:rPr>
          <w:b/>
          <w:kern w:val="2"/>
        </w:rPr>
        <w:t>RACIJOS DIREKTORIAUS 2018 M. KOVO 19 D. ĮSAKYMO NR. AT-307 „DĖL UŽDAROSIOS AKCINĖS BENDROVĖS VADOVO  SKYRIMO IR ATŠAUKIMO TVARKOS APRAŠO PATVIRTINIMO“ PAKEITIMO</w:t>
      </w:r>
    </w:p>
    <w:p w:rsidR="007B4D6B" w:rsidRDefault="007B4D6B" w:rsidP="00B9404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7B4D6B" w:rsidRDefault="0058064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6D4A9E">
        <w:rPr>
          <w:rFonts w:ascii="Times New Roman" w:hAnsi="Times New Roman"/>
        </w:rPr>
        <w:t xml:space="preserve">Lietuvos Respublikos vietos savivaldos įstatymo 18 straipsnio 1 dalimi, </w:t>
      </w:r>
      <w:r w:rsidR="006D4A9E">
        <w:rPr>
          <w:rFonts w:ascii="Times New Roman" w:hAnsi="Times New Roman"/>
          <w:color w:val="auto"/>
          <w:kern w:val="0"/>
        </w:rPr>
        <w:t>Atstovavimo savivaldybei bendrovėse taisyklių, patvirtintų Šakių rajono savivaldybės administracijos direktoriaus 2007 m. liepos 12 d. įsakymu Nr. AT-889 (Šakių rajono savivaldybės administracijos direktoriaus 2014 m. spalio 2 d. įsakymo Nr. AT-953 redakcija) „Dėl atstovavimo savivaldybei bendrovėse taisyklių patvirtinimo“</w:t>
      </w:r>
      <w:r w:rsidR="00E574F0">
        <w:rPr>
          <w:rFonts w:ascii="Times New Roman" w:hAnsi="Times New Roman"/>
          <w:color w:val="auto"/>
          <w:kern w:val="0"/>
        </w:rPr>
        <w:t>,</w:t>
      </w:r>
      <w:r w:rsidR="006D4A9E">
        <w:rPr>
          <w:rFonts w:ascii="Times New Roman" w:hAnsi="Times New Roman"/>
          <w:color w:val="auto"/>
          <w:kern w:val="0"/>
        </w:rPr>
        <w:t xml:space="preserve"> 3 punktu</w:t>
      </w:r>
      <w:r w:rsidR="00AE4B83">
        <w:rPr>
          <w:rFonts w:ascii="Times New Roman" w:hAnsi="Times New Roman"/>
          <w:color w:val="auto"/>
          <w:kern w:val="0"/>
        </w:rPr>
        <w:t xml:space="preserve"> ir </w:t>
      </w:r>
      <w:r w:rsidR="00AE4B83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AE4B83">
        <w:rPr>
          <w:rFonts w:ascii="Times New Roman" w:hAnsi="Times New Roman"/>
          <w:color w:val="auto"/>
        </w:rPr>
        <w:t xml:space="preserve"> 24 punktu</w:t>
      </w:r>
      <w:r w:rsidR="00FA53AE">
        <w:rPr>
          <w:rFonts w:ascii="Times New Roman" w:hAnsi="Times New Roman"/>
        </w:rPr>
        <w:t>,</w:t>
      </w:r>
    </w:p>
    <w:p w:rsidR="007B4D6B" w:rsidRDefault="00C303E8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rajono savivaldybės administracijos direktoriaus 2018 m. kovo 19 d. įsakymu Nr. AT-307 „Dėl uždarosios akcinės bendrovės vadovo skyrimo ir atšaukimo tvarkos aprašo patvirtinimo“ patvirtinto Uždarosios akcinės bendrovės vadovo skyrimo ir atšaukimo tvarkos aprašo 20 punktą</w:t>
      </w:r>
      <w:r w:rsidR="0096413E">
        <w:rPr>
          <w:rFonts w:ascii="Times New Roman" w:hAnsi="Times New Roman"/>
        </w:rPr>
        <w:t xml:space="preserve"> ir jį</w:t>
      </w:r>
      <w:bookmarkStart w:id="0" w:name="_GoBack"/>
      <w:bookmarkEnd w:id="0"/>
      <w:r>
        <w:rPr>
          <w:rFonts w:ascii="Times New Roman" w:hAnsi="Times New Roman"/>
        </w:rPr>
        <w:t xml:space="preserve"> išdėstau taip:</w:t>
      </w:r>
    </w:p>
    <w:p w:rsidR="00C303E8" w:rsidRDefault="00C303E8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„20. Atranką laimi daugiausia, bet ne mažiau kaip 6 balus surinkęs pretendentas.“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A53AE" w:rsidRDefault="00FA53AE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574F0" w:rsidRDefault="00E574F0">
      <w:pPr>
        <w:rPr>
          <w:rFonts w:ascii="Times New Roman" w:hAnsi="Times New Roman"/>
          <w:szCs w:val="24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58064D" w:rsidP="0059225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2018-10-</w:t>
      </w:r>
      <w:r w:rsidR="00E574F0">
        <w:rPr>
          <w:rFonts w:ascii="Times New Roman" w:hAnsi="Times New Roman"/>
          <w:kern w:val="2"/>
          <w:szCs w:val="24"/>
        </w:rPr>
        <w:t>30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0C5" w:rsidRDefault="00D000C5">
      <w:r>
        <w:separator/>
      </w:r>
    </w:p>
  </w:endnote>
  <w:endnote w:type="continuationSeparator" w:id="0">
    <w:p w:rsidR="00D000C5" w:rsidRDefault="00D00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0C5" w:rsidRDefault="00D000C5">
      <w:r>
        <w:separator/>
      </w:r>
    </w:p>
  </w:footnote>
  <w:footnote w:type="continuationSeparator" w:id="0">
    <w:p w:rsidR="00D000C5" w:rsidRDefault="00D00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170B5E"/>
    <w:rsid w:val="0021518F"/>
    <w:rsid w:val="00252B25"/>
    <w:rsid w:val="0027515C"/>
    <w:rsid w:val="00334B1E"/>
    <w:rsid w:val="003435A9"/>
    <w:rsid w:val="003669CD"/>
    <w:rsid w:val="003B7105"/>
    <w:rsid w:val="00456864"/>
    <w:rsid w:val="004E2B9E"/>
    <w:rsid w:val="0058064D"/>
    <w:rsid w:val="00592251"/>
    <w:rsid w:val="00595081"/>
    <w:rsid w:val="006A450A"/>
    <w:rsid w:val="006D4A9E"/>
    <w:rsid w:val="006D6CF8"/>
    <w:rsid w:val="00722195"/>
    <w:rsid w:val="00796E54"/>
    <w:rsid w:val="007B4D6B"/>
    <w:rsid w:val="0096413E"/>
    <w:rsid w:val="009C7ECC"/>
    <w:rsid w:val="00AE4B83"/>
    <w:rsid w:val="00B800A3"/>
    <w:rsid w:val="00B86373"/>
    <w:rsid w:val="00B9404F"/>
    <w:rsid w:val="00BE75F4"/>
    <w:rsid w:val="00BF205E"/>
    <w:rsid w:val="00C303E8"/>
    <w:rsid w:val="00CE23AF"/>
    <w:rsid w:val="00CF127D"/>
    <w:rsid w:val="00D000C5"/>
    <w:rsid w:val="00D07B2B"/>
    <w:rsid w:val="00D23EE4"/>
    <w:rsid w:val="00DB04A0"/>
    <w:rsid w:val="00E574F0"/>
    <w:rsid w:val="00E77EE6"/>
    <w:rsid w:val="00E84DA7"/>
    <w:rsid w:val="00F343B2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2018-10-30T13:21:00Z</cp:lastPrinted>
  <dcterms:created xsi:type="dcterms:W3CDTF">2018-10-30T12:30:00Z</dcterms:created>
  <dcterms:modified xsi:type="dcterms:W3CDTF">2018-10-30T14:08:00Z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