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B0C" w:rsidRDefault="00E23B0C">
      <w:pPr>
        <w:jc w:val="center"/>
        <w:rPr>
          <w:rFonts w:ascii="Times New Roman" w:hAnsi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9pt;height:48pt;visibility:visible" filled="t">
            <v:imagedata r:id="rId7" o:title="" grayscale="t"/>
          </v:shape>
        </w:pict>
      </w:r>
    </w:p>
    <w:p w:rsidR="00E23B0C" w:rsidRDefault="00E23B0C">
      <w:pPr>
        <w:jc w:val="center"/>
        <w:rPr>
          <w:rFonts w:ascii="Times New Roman" w:hAnsi="Times New Roman"/>
          <w:b/>
        </w:rPr>
      </w:pPr>
    </w:p>
    <w:p w:rsidR="00E23B0C" w:rsidRDefault="00E23B0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23B0C" w:rsidRDefault="00E23B0C">
      <w:pPr>
        <w:jc w:val="center"/>
        <w:rPr>
          <w:rFonts w:ascii="Times New Roman" w:hAnsi="Times New Roman"/>
          <w:b/>
        </w:rPr>
      </w:pPr>
    </w:p>
    <w:p w:rsidR="00E23B0C" w:rsidRDefault="00E23B0C">
      <w:pPr>
        <w:jc w:val="center"/>
        <w:rPr>
          <w:rFonts w:ascii="Times New Roman" w:hAnsi="Times New Roman"/>
          <w:b/>
        </w:rPr>
      </w:pPr>
    </w:p>
    <w:p w:rsidR="00E23B0C" w:rsidRDefault="00E23B0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23B0C" w:rsidRDefault="00E23B0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KOMISIJOS SUDARYMO</w:t>
      </w:r>
    </w:p>
    <w:p w:rsidR="00E23B0C" w:rsidRDefault="00E23B0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23B0C" w:rsidRDefault="00E23B0C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     d.  Nr. AT-</w:t>
      </w:r>
      <w:bookmarkStart w:id="0" w:name="_GoBack"/>
      <w:bookmarkEnd w:id="0"/>
    </w:p>
    <w:p w:rsidR="00E23B0C" w:rsidRDefault="00E23B0C">
      <w:pPr>
        <w:pStyle w:val="Heading1"/>
        <w:ind w:left="0" w:firstLine="0"/>
        <w:jc w:val="center"/>
      </w:pPr>
      <w:r>
        <w:t>Šakiai</w:t>
      </w:r>
    </w:p>
    <w:p w:rsidR="00E23B0C" w:rsidRDefault="00E23B0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23B0C" w:rsidRDefault="00E23B0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23B0C" w:rsidRDefault="00E23B0C" w:rsidP="00D463E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Šakių rajono savivaldybės administracijos nuostatų, patvirtintų Šakių rajono savivaldybės tarybos 2016 m. rugsėjo 23 d. sprendimu Nr. T-277 „Dėl Šakių rajono savivaldybės administracijos nuostatų patvirtinimo“, 24 punktu ir atsižvelgdamas į Inutės Kačergienės 2018 m. spalio 30 d. prašymą dėl galimai pažeistų privačių interesų  sklype, esančiame Šakiuose, Kaštonų g. 7:</w:t>
      </w:r>
    </w:p>
    <w:p w:rsidR="00E23B0C" w:rsidRPr="0030483E" w:rsidRDefault="00E23B0C" w:rsidP="0030483E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30483E">
        <w:rPr>
          <w:rFonts w:ascii="Times New Roman" w:hAnsi="Times New Roman"/>
        </w:rPr>
        <w:t xml:space="preserve"> u d a </w:t>
      </w:r>
      <w:r>
        <w:rPr>
          <w:rFonts w:ascii="Times New Roman" w:hAnsi="Times New Roman"/>
        </w:rPr>
        <w:t>r a u  komisiją Inutės Kačergienės</w:t>
      </w:r>
      <w:r w:rsidRPr="0030483E">
        <w:rPr>
          <w:rFonts w:ascii="Times New Roman" w:hAnsi="Times New Roman"/>
        </w:rPr>
        <w:t xml:space="preserve"> prašymui ištirti ir išvadai pateikti:</w:t>
      </w:r>
    </w:p>
    <w:p w:rsidR="00E23B0C" w:rsidRDefault="00E23B0C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Arvydas Šlėderis – rajono savivaldybės administracijos </w:t>
      </w:r>
      <w:r>
        <w:rPr>
          <w:rFonts w:ascii="Times New Roman" w:hAnsi="Times New Roman"/>
          <w:kern w:val="2"/>
        </w:rPr>
        <w:t>Ūkio, architektūros ir investicijų skyriaus vedėjas</w:t>
      </w:r>
      <w:r>
        <w:rPr>
          <w:rFonts w:ascii="Times New Roman" w:hAnsi="Times New Roman"/>
        </w:rPr>
        <w:t xml:space="preserve"> (komisijos pirmininkas),</w:t>
      </w:r>
    </w:p>
    <w:p w:rsidR="00E23B0C" w:rsidRDefault="00E23B0C" w:rsidP="005A6D4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Antanas Grigaitis</w:t>
      </w:r>
      <w:r w:rsidRPr="005A6D4B">
        <w:rPr>
          <w:rFonts w:ascii="Times New Roman" w:hAnsi="Times New Roman"/>
          <w:kern w:val="2"/>
        </w:rPr>
        <w:t xml:space="preserve"> – rajono savivaldybės administrac</w:t>
      </w:r>
      <w:r>
        <w:rPr>
          <w:rFonts w:ascii="Times New Roman" w:hAnsi="Times New Roman"/>
          <w:kern w:val="2"/>
        </w:rPr>
        <w:t>ijos Ūkio, architektūros ir investicijų skyriaus vyriausiasis specialistas</w:t>
      </w:r>
      <w:r w:rsidRPr="005A6D4B">
        <w:rPr>
          <w:rFonts w:ascii="Times New Roman" w:hAnsi="Times New Roman"/>
          <w:kern w:val="2"/>
        </w:rPr>
        <w:t>,</w:t>
      </w:r>
    </w:p>
    <w:p w:rsidR="00E23B0C" w:rsidRDefault="00E23B0C" w:rsidP="000305D8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Mindaugas Kukys - </w:t>
      </w:r>
      <w:r w:rsidRPr="005A6D4B">
        <w:rPr>
          <w:rFonts w:ascii="Times New Roman" w:hAnsi="Times New Roman"/>
          <w:kern w:val="2"/>
        </w:rPr>
        <w:t>rajono savivaldybės administrac</w:t>
      </w:r>
      <w:r>
        <w:rPr>
          <w:rFonts w:ascii="Times New Roman" w:hAnsi="Times New Roman"/>
          <w:kern w:val="2"/>
        </w:rPr>
        <w:t>ijos Ūkio, architektūros ir investicijų skyriaus geodezininkas.</w:t>
      </w:r>
    </w:p>
    <w:p w:rsidR="00E23B0C" w:rsidRPr="0030483E" w:rsidRDefault="00E23B0C" w:rsidP="002D3860">
      <w:pPr>
        <w:pStyle w:val="ListParagraph"/>
        <w:tabs>
          <w:tab w:val="left" w:pos="1242"/>
          <w:tab w:val="left" w:pos="6804"/>
          <w:tab w:val="left" w:pos="7450"/>
        </w:tabs>
        <w:spacing w:line="360" w:lineRule="auto"/>
        <w:ind w:left="1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Pavedu 1 punktu sudarytai komisijai išvadą pateikti iki 2018 m. lapkričio 20 d.</w:t>
      </w:r>
    </w:p>
    <w:p w:rsidR="00E23B0C" w:rsidRPr="00226BD2" w:rsidRDefault="00E23B0C" w:rsidP="002D3860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color w:val="auto"/>
          <w:kern w:val="0"/>
          <w:szCs w:val="22"/>
          <w:lang w:eastAsia="en-US"/>
        </w:rPr>
      </w:pPr>
      <w:r>
        <w:rPr>
          <w:rFonts w:ascii="Times New Roman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>
      <w:pPr>
        <w:rPr>
          <w:rFonts w:ascii="Times New Roman" w:hAnsi="Times New Roman"/>
          <w:szCs w:val="24"/>
        </w:rPr>
      </w:pPr>
    </w:p>
    <w:p w:rsidR="00E23B0C" w:rsidRDefault="00E23B0C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E23B0C" w:rsidRDefault="00E23B0C" w:rsidP="00AA555A">
      <w:pPr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Ūkio, architektūros ir investicijų skyriaus vyriausiasis specialistas</w:t>
      </w:r>
    </w:p>
    <w:p w:rsidR="00E23B0C" w:rsidRPr="000D6967" w:rsidRDefault="00E23B0C" w:rsidP="000D6967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kern w:val="2"/>
        </w:rPr>
        <w:t>Antanas Grigaitis,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4"/>
        </w:rPr>
        <w:t>2018-11-05</w:t>
      </w:r>
    </w:p>
    <w:sectPr w:rsidR="00E23B0C" w:rsidRPr="000D6967" w:rsidSect="000305D8">
      <w:headerReference w:type="default" r:id="rId8"/>
      <w:pgSz w:w="11906" w:h="16838"/>
      <w:pgMar w:top="1134" w:right="567" w:bottom="851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B0C" w:rsidRDefault="00E23B0C">
      <w:r>
        <w:separator/>
      </w:r>
    </w:p>
  </w:endnote>
  <w:endnote w:type="continuationSeparator" w:id="0">
    <w:p w:rsidR="00E23B0C" w:rsidRDefault="00E23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B0C" w:rsidRDefault="00E23B0C">
      <w:r>
        <w:separator/>
      </w:r>
    </w:p>
  </w:footnote>
  <w:footnote w:type="continuationSeparator" w:id="0">
    <w:p w:rsidR="00E23B0C" w:rsidRDefault="00E23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B0C" w:rsidRDefault="00E23B0C">
    <w:pPr>
      <w:pStyle w:val="Header"/>
      <w:jc w:val="center"/>
    </w:pPr>
    <w:r w:rsidRPr="008044C8">
      <w:rPr>
        <w:rFonts w:ascii="Times New Roman" w:hAnsi="Times New Roman"/>
      </w:rPr>
      <w:fldChar w:fldCharType="begin"/>
    </w:r>
    <w:r w:rsidRPr="008044C8">
      <w:rPr>
        <w:rFonts w:ascii="Times New Roman" w:hAnsi="Times New Roman"/>
      </w:rPr>
      <w:instrText xml:space="preserve"> PAGE   \* MERGEFORMAT </w:instrText>
    </w:r>
    <w:r w:rsidRPr="008044C8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8044C8">
      <w:rPr>
        <w:rFonts w:ascii="Times New Roman" w:hAnsi="Times New Roman"/>
      </w:rPr>
      <w:fldChar w:fldCharType="end"/>
    </w:r>
  </w:p>
  <w:p w:rsidR="00E23B0C" w:rsidRDefault="00E23B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B4131C7"/>
    <w:multiLevelType w:val="hybridMultilevel"/>
    <w:tmpl w:val="09CC3CDC"/>
    <w:lvl w:ilvl="0" w:tplc="49B89E00">
      <w:start w:val="1"/>
      <w:numFmt w:val="decimal"/>
      <w:lvlText w:val="%1."/>
      <w:lvlJc w:val="left"/>
      <w:pPr>
        <w:ind w:left="16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60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E30"/>
    <w:rsid w:val="000037AB"/>
    <w:rsid w:val="00004F78"/>
    <w:rsid w:val="000305D8"/>
    <w:rsid w:val="000704D5"/>
    <w:rsid w:val="00096FB4"/>
    <w:rsid w:val="000D5FBD"/>
    <w:rsid w:val="000D6967"/>
    <w:rsid w:val="000D7068"/>
    <w:rsid w:val="000F21C4"/>
    <w:rsid w:val="001057E7"/>
    <w:rsid w:val="00122922"/>
    <w:rsid w:val="00211A99"/>
    <w:rsid w:val="00214476"/>
    <w:rsid w:val="00226BD2"/>
    <w:rsid w:val="00281CCC"/>
    <w:rsid w:val="00284908"/>
    <w:rsid w:val="00295A67"/>
    <w:rsid w:val="002A7708"/>
    <w:rsid w:val="002D3860"/>
    <w:rsid w:val="0030483E"/>
    <w:rsid w:val="00311933"/>
    <w:rsid w:val="003339FF"/>
    <w:rsid w:val="00334B54"/>
    <w:rsid w:val="0034536D"/>
    <w:rsid w:val="003862EE"/>
    <w:rsid w:val="00390B78"/>
    <w:rsid w:val="00397B13"/>
    <w:rsid w:val="003D616A"/>
    <w:rsid w:val="00402369"/>
    <w:rsid w:val="0042613B"/>
    <w:rsid w:val="004469E7"/>
    <w:rsid w:val="004E6F95"/>
    <w:rsid w:val="00502412"/>
    <w:rsid w:val="00510D83"/>
    <w:rsid w:val="00550EB2"/>
    <w:rsid w:val="0056188F"/>
    <w:rsid w:val="00565DEC"/>
    <w:rsid w:val="0059239E"/>
    <w:rsid w:val="005A173F"/>
    <w:rsid w:val="005A6D4B"/>
    <w:rsid w:val="005D0CC0"/>
    <w:rsid w:val="005F0C35"/>
    <w:rsid w:val="00606448"/>
    <w:rsid w:val="006340D4"/>
    <w:rsid w:val="00651C36"/>
    <w:rsid w:val="00653DD2"/>
    <w:rsid w:val="00655971"/>
    <w:rsid w:val="006B0A1B"/>
    <w:rsid w:val="006E41DC"/>
    <w:rsid w:val="0072142B"/>
    <w:rsid w:val="007220D1"/>
    <w:rsid w:val="00724135"/>
    <w:rsid w:val="007413C5"/>
    <w:rsid w:val="00760AE1"/>
    <w:rsid w:val="00763165"/>
    <w:rsid w:val="00765C6E"/>
    <w:rsid w:val="007C12DC"/>
    <w:rsid w:val="007C565F"/>
    <w:rsid w:val="007D4F1B"/>
    <w:rsid w:val="007E52C5"/>
    <w:rsid w:val="007E7B0E"/>
    <w:rsid w:val="008044C8"/>
    <w:rsid w:val="008107E1"/>
    <w:rsid w:val="00821E30"/>
    <w:rsid w:val="00826D2F"/>
    <w:rsid w:val="008A69F3"/>
    <w:rsid w:val="008C75D1"/>
    <w:rsid w:val="008F236C"/>
    <w:rsid w:val="008F51A4"/>
    <w:rsid w:val="009378CB"/>
    <w:rsid w:val="0096220B"/>
    <w:rsid w:val="00986CF5"/>
    <w:rsid w:val="009A6149"/>
    <w:rsid w:val="009B76F6"/>
    <w:rsid w:val="009C0858"/>
    <w:rsid w:val="009C47F2"/>
    <w:rsid w:val="009C7E33"/>
    <w:rsid w:val="009D5EFA"/>
    <w:rsid w:val="009F4B38"/>
    <w:rsid w:val="00A03DD3"/>
    <w:rsid w:val="00A25592"/>
    <w:rsid w:val="00A44D25"/>
    <w:rsid w:val="00A53F06"/>
    <w:rsid w:val="00AA0DA3"/>
    <w:rsid w:val="00AA555A"/>
    <w:rsid w:val="00AD42E0"/>
    <w:rsid w:val="00AD550D"/>
    <w:rsid w:val="00AF6281"/>
    <w:rsid w:val="00B04641"/>
    <w:rsid w:val="00B10CB4"/>
    <w:rsid w:val="00B17A83"/>
    <w:rsid w:val="00B41081"/>
    <w:rsid w:val="00B73009"/>
    <w:rsid w:val="00BF1555"/>
    <w:rsid w:val="00C100FB"/>
    <w:rsid w:val="00C9495F"/>
    <w:rsid w:val="00CA5459"/>
    <w:rsid w:val="00CA6655"/>
    <w:rsid w:val="00CC2A42"/>
    <w:rsid w:val="00CF7D9A"/>
    <w:rsid w:val="00D2604D"/>
    <w:rsid w:val="00D463EB"/>
    <w:rsid w:val="00D57DA8"/>
    <w:rsid w:val="00D6212E"/>
    <w:rsid w:val="00DB0989"/>
    <w:rsid w:val="00E13AED"/>
    <w:rsid w:val="00E23B0C"/>
    <w:rsid w:val="00E25102"/>
    <w:rsid w:val="00E37FB7"/>
    <w:rsid w:val="00E5136F"/>
    <w:rsid w:val="00E75EC4"/>
    <w:rsid w:val="00E97DBD"/>
    <w:rsid w:val="00EA4C55"/>
    <w:rsid w:val="00EB1C61"/>
    <w:rsid w:val="00EE15EB"/>
    <w:rsid w:val="00EF02E4"/>
    <w:rsid w:val="00F05635"/>
    <w:rsid w:val="00F51C04"/>
    <w:rsid w:val="00F9556D"/>
    <w:rsid w:val="00FD0E22"/>
    <w:rsid w:val="00FF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B78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390B78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536D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390B78"/>
  </w:style>
  <w:style w:type="character" w:customStyle="1" w:styleId="WW8Num1z1">
    <w:name w:val="WW8Num1z1"/>
    <w:uiPriority w:val="99"/>
    <w:rsid w:val="00390B78"/>
  </w:style>
  <w:style w:type="character" w:customStyle="1" w:styleId="WW8Num1z2">
    <w:name w:val="WW8Num1z2"/>
    <w:uiPriority w:val="99"/>
    <w:rsid w:val="00390B78"/>
  </w:style>
  <w:style w:type="character" w:customStyle="1" w:styleId="WW8Num1z3">
    <w:name w:val="WW8Num1z3"/>
    <w:uiPriority w:val="99"/>
    <w:rsid w:val="00390B78"/>
  </w:style>
  <w:style w:type="character" w:customStyle="1" w:styleId="WW8Num1z4">
    <w:name w:val="WW8Num1z4"/>
    <w:uiPriority w:val="99"/>
    <w:rsid w:val="00390B78"/>
  </w:style>
  <w:style w:type="character" w:customStyle="1" w:styleId="WW8Num1z5">
    <w:name w:val="WW8Num1z5"/>
    <w:uiPriority w:val="99"/>
    <w:rsid w:val="00390B78"/>
  </w:style>
  <w:style w:type="character" w:customStyle="1" w:styleId="WW8Num1z6">
    <w:name w:val="WW8Num1z6"/>
    <w:uiPriority w:val="99"/>
    <w:rsid w:val="00390B78"/>
  </w:style>
  <w:style w:type="character" w:customStyle="1" w:styleId="WW8Num1z7">
    <w:name w:val="WW8Num1z7"/>
    <w:uiPriority w:val="99"/>
    <w:rsid w:val="00390B78"/>
  </w:style>
  <w:style w:type="character" w:customStyle="1" w:styleId="WW8Num1z8">
    <w:name w:val="WW8Num1z8"/>
    <w:uiPriority w:val="99"/>
    <w:rsid w:val="00390B78"/>
  </w:style>
  <w:style w:type="paragraph" w:customStyle="1" w:styleId="Antrat1">
    <w:name w:val="Antraštė1"/>
    <w:basedOn w:val="Normal"/>
    <w:next w:val="BodyText"/>
    <w:uiPriority w:val="99"/>
    <w:rsid w:val="00390B7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90B7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536D"/>
    <w:rPr>
      <w:rFonts w:ascii="TimesLT" w:hAnsi="TimesLT" w:cs="Times New Roman"/>
      <w:color w:val="00000A"/>
      <w:kern w:val="1"/>
      <w:sz w:val="20"/>
      <w:szCs w:val="20"/>
    </w:rPr>
  </w:style>
  <w:style w:type="paragraph" w:styleId="List">
    <w:name w:val="List"/>
    <w:basedOn w:val="BodyText"/>
    <w:uiPriority w:val="99"/>
    <w:rsid w:val="00390B78"/>
    <w:rPr>
      <w:rFonts w:cs="Arial"/>
    </w:rPr>
  </w:style>
  <w:style w:type="paragraph" w:styleId="Caption">
    <w:name w:val="caption"/>
    <w:basedOn w:val="Normal"/>
    <w:uiPriority w:val="99"/>
    <w:qFormat/>
    <w:rsid w:val="00390B78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uiPriority w:val="99"/>
    <w:rsid w:val="00390B78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rsid w:val="00390B7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536D"/>
    <w:rPr>
      <w:rFonts w:ascii="TimesLT" w:hAnsi="TimesLT" w:cs="Times New Roman"/>
      <w:color w:val="00000A"/>
      <w:kern w:val="1"/>
      <w:sz w:val="20"/>
      <w:szCs w:val="20"/>
    </w:rPr>
  </w:style>
  <w:style w:type="paragraph" w:styleId="Header">
    <w:name w:val="header"/>
    <w:basedOn w:val="Normal"/>
    <w:link w:val="HeaderChar"/>
    <w:uiPriority w:val="99"/>
    <w:rsid w:val="00390B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44C8"/>
    <w:rPr>
      <w:rFonts w:ascii="TimesLT" w:hAnsi="TimesLT" w:cs="Times New Roman"/>
      <w:color w:val="00000A"/>
      <w:kern w:val="1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99"/>
    <w:qFormat/>
    <w:rsid w:val="00281C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1003</Words>
  <Characters>573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pilnas vardas</cp:lastModifiedBy>
  <cp:revision>4</cp:revision>
  <cp:lastPrinted>2018-11-05T08:04:00Z</cp:lastPrinted>
  <dcterms:created xsi:type="dcterms:W3CDTF">2018-11-05T07:55:00Z</dcterms:created>
  <dcterms:modified xsi:type="dcterms:W3CDTF">2018-11-05T08:21:00Z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