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7C5D" w:rsidRDefault="00587C5D">
      <w:pPr>
        <w:jc w:val="center"/>
        <w:rPr>
          <w:rFonts w:ascii="Times New Roman" w:hAnsi="Times New Roman"/>
          <w:b/>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39pt;height:48pt;visibility:visible" filled="t">
            <v:imagedata r:id="rId7" o:title="" grayscale="t"/>
          </v:shape>
        </w:pict>
      </w:r>
    </w:p>
    <w:p w:rsidR="00587C5D" w:rsidRDefault="00587C5D">
      <w:pPr>
        <w:jc w:val="center"/>
        <w:rPr>
          <w:rFonts w:ascii="Times New Roman" w:hAnsi="Times New Roman"/>
          <w:b/>
        </w:rPr>
      </w:pPr>
    </w:p>
    <w:p w:rsidR="00587C5D" w:rsidRDefault="00587C5D">
      <w:pPr>
        <w:jc w:val="center"/>
        <w:rPr>
          <w:rFonts w:ascii="Times New Roman" w:hAnsi="Times New Roman"/>
          <w:b/>
        </w:rPr>
      </w:pPr>
      <w:r>
        <w:rPr>
          <w:rFonts w:ascii="Times New Roman" w:hAnsi="Times New Roman"/>
          <w:b/>
        </w:rPr>
        <w:t>ŠAKIŲ RAJONO SAVIVALDYBĖS ADMINISTRACIJOS DIREKTORIUS</w:t>
      </w:r>
    </w:p>
    <w:p w:rsidR="00587C5D" w:rsidRDefault="00587C5D">
      <w:pPr>
        <w:jc w:val="center"/>
        <w:rPr>
          <w:rFonts w:ascii="Times New Roman" w:hAnsi="Times New Roman"/>
          <w:b/>
        </w:rPr>
      </w:pPr>
    </w:p>
    <w:p w:rsidR="00587C5D" w:rsidRDefault="00587C5D">
      <w:pPr>
        <w:jc w:val="center"/>
        <w:rPr>
          <w:rFonts w:ascii="Times New Roman" w:hAnsi="Times New Roman"/>
          <w:b/>
        </w:rPr>
      </w:pPr>
    </w:p>
    <w:p w:rsidR="00587C5D" w:rsidRDefault="00587C5D">
      <w:pPr>
        <w:jc w:val="center"/>
        <w:rPr>
          <w:rFonts w:ascii="Times New Roman" w:hAnsi="Times New Roman"/>
          <w:b/>
        </w:rPr>
      </w:pPr>
      <w:r>
        <w:rPr>
          <w:rFonts w:ascii="Times New Roman" w:hAnsi="Times New Roman"/>
          <w:b/>
        </w:rPr>
        <w:t>ĮSAKYMAS</w:t>
      </w:r>
    </w:p>
    <w:p w:rsidR="00587C5D" w:rsidRDefault="00587C5D">
      <w:pPr>
        <w:tabs>
          <w:tab w:val="left" w:pos="1242"/>
          <w:tab w:val="left" w:pos="1281"/>
          <w:tab w:val="left" w:pos="7450"/>
          <w:tab w:val="left" w:pos="7655"/>
        </w:tabs>
        <w:jc w:val="center"/>
        <w:rPr>
          <w:rFonts w:ascii="Times New Roman" w:hAnsi="Times New Roman"/>
          <w:b/>
          <w:sz w:val="28"/>
        </w:rPr>
      </w:pPr>
      <w:r>
        <w:rPr>
          <w:rFonts w:ascii="Times New Roman" w:hAnsi="Times New Roman"/>
          <w:b/>
        </w:rPr>
        <w:t>DĖL KOMISIJOS SUDARYMO</w:t>
      </w:r>
    </w:p>
    <w:p w:rsidR="00587C5D" w:rsidRDefault="00587C5D">
      <w:pPr>
        <w:tabs>
          <w:tab w:val="left" w:pos="1242"/>
          <w:tab w:val="left" w:pos="1281"/>
          <w:tab w:val="left" w:pos="7450"/>
          <w:tab w:val="left" w:pos="7655"/>
        </w:tabs>
        <w:jc w:val="center"/>
        <w:rPr>
          <w:rFonts w:ascii="Times New Roman" w:hAnsi="Times New Roman"/>
          <w:b/>
          <w:sz w:val="28"/>
        </w:rPr>
      </w:pPr>
    </w:p>
    <w:p w:rsidR="00587C5D" w:rsidRDefault="00587C5D">
      <w:pPr>
        <w:tabs>
          <w:tab w:val="left" w:pos="6804"/>
        </w:tabs>
        <w:jc w:val="center"/>
      </w:pPr>
      <w:r>
        <w:rPr>
          <w:rFonts w:ascii="Times New Roman" w:hAnsi="Times New Roman"/>
        </w:rPr>
        <w:t>2018 m. lapkričio     d.  Nr. AT-</w:t>
      </w:r>
      <w:bookmarkStart w:id="0" w:name="_GoBack"/>
      <w:bookmarkEnd w:id="0"/>
    </w:p>
    <w:p w:rsidR="00587C5D" w:rsidRDefault="00587C5D">
      <w:pPr>
        <w:pStyle w:val="Heading1"/>
        <w:ind w:left="0" w:firstLine="0"/>
        <w:jc w:val="center"/>
      </w:pPr>
      <w:r>
        <w:t>Šakiai</w:t>
      </w:r>
    </w:p>
    <w:p w:rsidR="00587C5D" w:rsidRDefault="00587C5D">
      <w:pPr>
        <w:tabs>
          <w:tab w:val="left" w:pos="1242"/>
          <w:tab w:val="left" w:pos="6804"/>
          <w:tab w:val="left" w:pos="7450"/>
        </w:tabs>
        <w:rPr>
          <w:rFonts w:ascii="Times New Roman" w:hAnsi="Times New Roman"/>
        </w:rPr>
      </w:pPr>
    </w:p>
    <w:p w:rsidR="00587C5D" w:rsidRDefault="00587C5D">
      <w:pPr>
        <w:tabs>
          <w:tab w:val="left" w:pos="1242"/>
          <w:tab w:val="left" w:pos="6804"/>
          <w:tab w:val="left" w:pos="7450"/>
        </w:tabs>
        <w:rPr>
          <w:rFonts w:ascii="Times New Roman" w:hAnsi="Times New Roman"/>
        </w:rPr>
      </w:pPr>
    </w:p>
    <w:p w:rsidR="00587C5D" w:rsidRDefault="00587C5D" w:rsidP="00D463EB">
      <w:pPr>
        <w:tabs>
          <w:tab w:val="left" w:pos="1242"/>
        </w:tabs>
        <w:spacing w:line="360" w:lineRule="auto"/>
        <w:ind w:firstLine="1276"/>
        <w:jc w:val="both"/>
        <w:rPr>
          <w:rFonts w:ascii="Times New Roman" w:hAnsi="Times New Roman"/>
        </w:rPr>
      </w:pPr>
      <w:r>
        <w:rPr>
          <w:rFonts w:ascii="Times New Roman" w:hAnsi="Times New Roman"/>
        </w:rPr>
        <w:t>Vadovaudamasis Šakių rajono savivaldybės administracijos nuostatų, patvirtintų Šakių rajono savivaldybės tarybos 2016 m. rugsėjo 23 d. sprendimu Nr. T-277 „Dėl Šakių rajono savivaldybės administracijos nuostatų patvirtinimo“, 24 punktu ir atsižvelgdamas į Genės Bronės Šalnienės 2018 m. spalio 30 d. bei UAB „Šakių komunalinis ūkis“ 2018 m. spalio 26 d. prašymus dėl daugiabučių gyvenamųjų pastatų, esančių Šakiuose, Kęstučio g. 104, ir Sudarge, Kalno g. 2 būklės įvertinimo;</w:t>
      </w:r>
    </w:p>
    <w:p w:rsidR="00587C5D" w:rsidRDefault="00587C5D" w:rsidP="00B81D2C">
      <w:pPr>
        <w:pStyle w:val="ListParagraph"/>
        <w:numPr>
          <w:ilvl w:val="0"/>
          <w:numId w:val="2"/>
        </w:numPr>
        <w:tabs>
          <w:tab w:val="left" w:pos="720"/>
        </w:tabs>
        <w:spacing w:line="360" w:lineRule="auto"/>
        <w:jc w:val="both"/>
        <w:rPr>
          <w:rFonts w:ascii="Times New Roman" w:hAnsi="Times New Roman"/>
        </w:rPr>
      </w:pPr>
      <w:r>
        <w:rPr>
          <w:rFonts w:ascii="Times New Roman" w:hAnsi="Times New Roman"/>
        </w:rPr>
        <w:t>S</w:t>
      </w:r>
      <w:r w:rsidRPr="0030483E">
        <w:rPr>
          <w:rFonts w:ascii="Times New Roman" w:hAnsi="Times New Roman"/>
        </w:rPr>
        <w:t xml:space="preserve"> u d a </w:t>
      </w:r>
      <w:r>
        <w:rPr>
          <w:rFonts w:ascii="Times New Roman" w:hAnsi="Times New Roman"/>
        </w:rPr>
        <w:t>r a u   komisiją   pastatų ,  esančių  Šakiuose,  Kęstučio g. 104,  ir  Sudarge,</w:t>
      </w:r>
    </w:p>
    <w:p w:rsidR="00587C5D" w:rsidRPr="0030483E" w:rsidRDefault="00587C5D" w:rsidP="00B81D2C">
      <w:pPr>
        <w:pStyle w:val="ListParagraph"/>
        <w:tabs>
          <w:tab w:val="left" w:pos="720"/>
        </w:tabs>
        <w:spacing w:line="360" w:lineRule="auto"/>
        <w:ind w:left="0"/>
        <w:jc w:val="both"/>
        <w:rPr>
          <w:rFonts w:ascii="Times New Roman" w:hAnsi="Times New Roman"/>
        </w:rPr>
      </w:pPr>
      <w:r>
        <w:rPr>
          <w:rFonts w:ascii="Times New Roman" w:hAnsi="Times New Roman"/>
        </w:rPr>
        <w:t xml:space="preserve"> Kalno g. 2, būklei įvertinti ir išvadoms</w:t>
      </w:r>
      <w:r w:rsidRPr="0030483E">
        <w:rPr>
          <w:rFonts w:ascii="Times New Roman" w:hAnsi="Times New Roman"/>
        </w:rPr>
        <w:t xml:space="preserve"> pateikti:</w:t>
      </w:r>
    </w:p>
    <w:p w:rsidR="00587C5D" w:rsidRDefault="00587C5D" w:rsidP="00E97DBD">
      <w:pPr>
        <w:tabs>
          <w:tab w:val="left" w:pos="1242"/>
          <w:tab w:val="left" w:pos="6804"/>
          <w:tab w:val="left" w:pos="7450"/>
        </w:tabs>
        <w:spacing w:line="360" w:lineRule="auto"/>
        <w:ind w:firstLine="1296"/>
        <w:jc w:val="both"/>
        <w:rPr>
          <w:rFonts w:ascii="Times New Roman" w:hAnsi="Times New Roman"/>
        </w:rPr>
      </w:pPr>
      <w:r>
        <w:rPr>
          <w:rFonts w:ascii="Times New Roman" w:hAnsi="Times New Roman"/>
        </w:rPr>
        <w:t xml:space="preserve">Arvydas Šlėderis – rajono savivaldybės administracijos </w:t>
      </w:r>
      <w:r>
        <w:rPr>
          <w:rFonts w:ascii="Times New Roman" w:hAnsi="Times New Roman"/>
          <w:kern w:val="2"/>
        </w:rPr>
        <w:t>Ūkio, architektūros ir investicijų skyriaus vedėjas</w:t>
      </w:r>
      <w:r>
        <w:rPr>
          <w:rFonts w:ascii="Times New Roman" w:hAnsi="Times New Roman"/>
        </w:rPr>
        <w:t xml:space="preserve"> (komisijos pirmininkas),</w:t>
      </w:r>
    </w:p>
    <w:p w:rsidR="00587C5D" w:rsidRDefault="00587C5D" w:rsidP="00802B66">
      <w:pPr>
        <w:tabs>
          <w:tab w:val="left" w:pos="1242"/>
          <w:tab w:val="left" w:pos="6804"/>
          <w:tab w:val="left" w:pos="7450"/>
        </w:tabs>
        <w:spacing w:line="360" w:lineRule="auto"/>
        <w:ind w:firstLine="1296"/>
        <w:jc w:val="both"/>
        <w:rPr>
          <w:rFonts w:ascii="Times New Roman" w:hAnsi="Times New Roman"/>
          <w:kern w:val="2"/>
        </w:rPr>
      </w:pPr>
      <w:r>
        <w:rPr>
          <w:rFonts w:ascii="Times New Roman" w:hAnsi="Times New Roman"/>
          <w:kern w:val="2"/>
        </w:rPr>
        <w:t xml:space="preserve">Aurimas Staugaitis - </w:t>
      </w:r>
      <w:r w:rsidRPr="005A6D4B">
        <w:rPr>
          <w:rFonts w:ascii="Times New Roman" w:hAnsi="Times New Roman"/>
          <w:kern w:val="2"/>
        </w:rPr>
        <w:t>rajono savivaldybės administrac</w:t>
      </w:r>
      <w:r>
        <w:rPr>
          <w:rFonts w:ascii="Times New Roman" w:hAnsi="Times New Roman"/>
          <w:kern w:val="2"/>
        </w:rPr>
        <w:t>ijos Ūkio, architektūros ir investicijų skyriaus vedėjo pavaduotojas,</w:t>
      </w:r>
    </w:p>
    <w:p w:rsidR="00587C5D" w:rsidRDefault="00587C5D" w:rsidP="005A6D4B">
      <w:pPr>
        <w:tabs>
          <w:tab w:val="left" w:pos="1242"/>
          <w:tab w:val="left" w:pos="6804"/>
          <w:tab w:val="left" w:pos="7450"/>
        </w:tabs>
        <w:spacing w:line="360" w:lineRule="auto"/>
        <w:ind w:firstLine="1296"/>
        <w:jc w:val="both"/>
        <w:rPr>
          <w:rFonts w:ascii="Times New Roman" w:hAnsi="Times New Roman"/>
          <w:kern w:val="2"/>
        </w:rPr>
      </w:pPr>
      <w:r>
        <w:rPr>
          <w:rFonts w:ascii="Times New Roman" w:hAnsi="Times New Roman"/>
          <w:kern w:val="2"/>
        </w:rPr>
        <w:t>Antanas Grigaitis</w:t>
      </w:r>
      <w:r w:rsidRPr="005A6D4B">
        <w:rPr>
          <w:rFonts w:ascii="Times New Roman" w:hAnsi="Times New Roman"/>
          <w:kern w:val="2"/>
        </w:rPr>
        <w:t xml:space="preserve"> – rajono savivaldybės administrac</w:t>
      </w:r>
      <w:r>
        <w:rPr>
          <w:rFonts w:ascii="Times New Roman" w:hAnsi="Times New Roman"/>
          <w:kern w:val="2"/>
        </w:rPr>
        <w:t>ijos Ūkio, architektūros ir investicijų skyriaus vyriausiasis specialistas.</w:t>
      </w:r>
    </w:p>
    <w:p w:rsidR="00587C5D" w:rsidRPr="0030483E" w:rsidRDefault="00587C5D" w:rsidP="002D3860">
      <w:pPr>
        <w:pStyle w:val="ListParagraph"/>
        <w:tabs>
          <w:tab w:val="left" w:pos="1242"/>
          <w:tab w:val="left" w:pos="6804"/>
          <w:tab w:val="left" w:pos="7450"/>
        </w:tabs>
        <w:spacing w:line="360" w:lineRule="auto"/>
        <w:ind w:left="1320"/>
        <w:jc w:val="both"/>
        <w:rPr>
          <w:rFonts w:ascii="Times New Roman" w:hAnsi="Times New Roman"/>
        </w:rPr>
      </w:pPr>
      <w:r>
        <w:rPr>
          <w:rFonts w:ascii="Times New Roman" w:hAnsi="Times New Roman"/>
        </w:rPr>
        <w:t>2. Pavedu 1 punktu sudarytai komisijai išvadas pateikti iki 2018 m. lapkričio 21 d.</w:t>
      </w:r>
    </w:p>
    <w:p w:rsidR="00587C5D" w:rsidRPr="00226BD2" w:rsidRDefault="00587C5D" w:rsidP="002D3860">
      <w:pPr>
        <w:tabs>
          <w:tab w:val="left" w:pos="1242"/>
          <w:tab w:val="left" w:pos="6804"/>
          <w:tab w:val="left" w:pos="7450"/>
        </w:tabs>
        <w:suppressAutoHyphens w:val="0"/>
        <w:spacing w:line="360" w:lineRule="auto"/>
        <w:ind w:firstLine="851"/>
        <w:jc w:val="both"/>
        <w:rPr>
          <w:rFonts w:ascii="Times New Roman" w:hAnsi="Times New Roman"/>
          <w:color w:val="auto"/>
          <w:kern w:val="0"/>
          <w:szCs w:val="22"/>
          <w:lang w:eastAsia="en-US"/>
        </w:rPr>
      </w:pPr>
      <w:r>
        <w:rPr>
          <w:rFonts w:ascii="Times New Roman" w:hAnsi="Times New Roman"/>
          <w:bCs/>
          <w:color w:val="000000"/>
          <w:kern w:val="0"/>
          <w:szCs w:val="22"/>
          <w:lang w:eastAsia="en-US"/>
        </w:rPr>
        <w:t xml:space="preserve">       </w:t>
      </w:r>
      <w:r w:rsidRPr="00226BD2">
        <w:rPr>
          <w:rFonts w:ascii="Times New Roman" w:hAnsi="Times New Roman"/>
          <w:bCs/>
          <w:color w:val="000000"/>
          <w:kern w:val="0"/>
          <w:szCs w:val="22"/>
          <w:lang w:eastAsia="en-US"/>
        </w:rPr>
        <w:t>Šis įsakymas per vieną mėnesį nuo įsakymo paskelbimo dienos gali būti skundžiamas Lietuvos administracinių ginčų komisijos Kauno apygardos skyriui adresu: Laisvės al. 36, Kaunas, arba Regionų apygardos administracinio teismo Kauno rūmams adresu: A. Mickevičiaus g. 8A, Kaunas.</w:t>
      </w:r>
    </w:p>
    <w:p w:rsidR="00587C5D" w:rsidRDefault="00587C5D">
      <w:pPr>
        <w:rPr>
          <w:rFonts w:ascii="Times New Roman" w:hAnsi="Times New Roman"/>
          <w:szCs w:val="24"/>
        </w:rPr>
      </w:pPr>
    </w:p>
    <w:p w:rsidR="00587C5D" w:rsidRDefault="00587C5D">
      <w:pPr>
        <w:rPr>
          <w:rFonts w:ascii="Times New Roman" w:hAnsi="Times New Roman"/>
          <w:szCs w:val="24"/>
        </w:rPr>
      </w:pPr>
    </w:p>
    <w:p w:rsidR="00587C5D" w:rsidRDefault="00587C5D" w:rsidP="00E97DBD">
      <w:pPr>
        <w:rPr>
          <w:rFonts w:ascii="Times New Roman" w:hAnsi="Times New Roman"/>
          <w:szCs w:val="24"/>
        </w:rPr>
      </w:pPr>
      <w:r>
        <w:rPr>
          <w:rFonts w:ascii="Times New Roman" w:hAnsi="Times New Roman"/>
        </w:rPr>
        <w:t>A</w:t>
      </w:r>
      <w:r w:rsidRPr="00B73009">
        <w:rPr>
          <w:rFonts w:ascii="Times New Roman" w:hAnsi="Times New Roman"/>
          <w:szCs w:val="24"/>
        </w:rPr>
        <w:t>dmin</w:t>
      </w:r>
      <w:r>
        <w:rPr>
          <w:rFonts w:ascii="Times New Roman" w:hAnsi="Times New Roman"/>
          <w:szCs w:val="24"/>
        </w:rPr>
        <w:t>istracijos direktorius</w:t>
      </w:r>
      <w:r w:rsidRPr="00B73009">
        <w:rPr>
          <w:rFonts w:ascii="Times New Roman" w:hAnsi="Times New Roman"/>
          <w:szCs w:val="24"/>
        </w:rPr>
        <w:t xml:space="preserve"> </w:t>
      </w:r>
      <w:r w:rsidRPr="00B73009">
        <w:rPr>
          <w:rFonts w:ascii="Times New Roman" w:hAnsi="Times New Roman"/>
          <w:szCs w:val="24"/>
        </w:rPr>
        <w:tab/>
      </w:r>
      <w:r w:rsidRPr="00B73009">
        <w:rPr>
          <w:rFonts w:ascii="Times New Roman" w:hAnsi="Times New Roman"/>
          <w:szCs w:val="24"/>
        </w:rPr>
        <w:tab/>
      </w:r>
      <w:r>
        <w:rPr>
          <w:rFonts w:ascii="Times New Roman" w:hAnsi="Times New Roman"/>
          <w:szCs w:val="24"/>
        </w:rPr>
        <w:t xml:space="preserve">                                                                  Dainius Grincevičius</w:t>
      </w:r>
    </w:p>
    <w:p w:rsidR="00587C5D" w:rsidRDefault="00587C5D">
      <w:pPr>
        <w:rPr>
          <w:rFonts w:ascii="Times New Roman" w:hAnsi="Times New Roman"/>
          <w:szCs w:val="24"/>
        </w:rPr>
      </w:pPr>
    </w:p>
    <w:p w:rsidR="00587C5D" w:rsidRDefault="00587C5D">
      <w:pPr>
        <w:rPr>
          <w:rFonts w:ascii="Times New Roman" w:hAnsi="Times New Roman"/>
          <w:szCs w:val="24"/>
        </w:rPr>
      </w:pPr>
    </w:p>
    <w:p w:rsidR="00587C5D" w:rsidRDefault="00587C5D">
      <w:pPr>
        <w:rPr>
          <w:rFonts w:ascii="Times New Roman" w:hAnsi="Times New Roman"/>
          <w:szCs w:val="24"/>
        </w:rPr>
      </w:pPr>
    </w:p>
    <w:p w:rsidR="00587C5D" w:rsidRDefault="00587C5D">
      <w:pPr>
        <w:rPr>
          <w:rFonts w:ascii="Times New Roman" w:hAnsi="Times New Roman"/>
          <w:szCs w:val="24"/>
        </w:rPr>
      </w:pPr>
    </w:p>
    <w:p w:rsidR="00587C5D" w:rsidRDefault="00587C5D" w:rsidP="00AA555A">
      <w:pPr>
        <w:spacing w:line="276" w:lineRule="auto"/>
        <w:jc w:val="both"/>
        <w:rPr>
          <w:rFonts w:ascii="Times New Roman" w:hAnsi="Times New Roman"/>
        </w:rPr>
      </w:pPr>
      <w:r>
        <w:rPr>
          <w:rFonts w:ascii="Times New Roman" w:hAnsi="Times New Roman"/>
        </w:rPr>
        <w:t>Parengė</w:t>
      </w:r>
    </w:p>
    <w:p w:rsidR="00587C5D" w:rsidRDefault="00587C5D" w:rsidP="00AA555A">
      <w:pPr>
        <w:spacing w:line="276" w:lineRule="auto"/>
        <w:jc w:val="both"/>
        <w:rPr>
          <w:rFonts w:ascii="Times New Roman" w:hAnsi="Times New Roman"/>
          <w:kern w:val="2"/>
        </w:rPr>
      </w:pPr>
      <w:r>
        <w:rPr>
          <w:rFonts w:ascii="Times New Roman" w:hAnsi="Times New Roman"/>
          <w:kern w:val="2"/>
        </w:rPr>
        <w:t>Ūkio, architektūros ir investicijų skyriaus vyriausiasis specialistas</w:t>
      </w:r>
    </w:p>
    <w:p w:rsidR="00587C5D" w:rsidRPr="000D6967" w:rsidRDefault="00587C5D" w:rsidP="000D6967">
      <w:pPr>
        <w:spacing w:line="276" w:lineRule="auto"/>
        <w:jc w:val="both"/>
        <w:rPr>
          <w:rFonts w:ascii="Times New Roman" w:hAnsi="Times New Roman"/>
        </w:rPr>
      </w:pPr>
      <w:r>
        <w:rPr>
          <w:rFonts w:ascii="Times New Roman" w:hAnsi="Times New Roman"/>
          <w:kern w:val="2"/>
        </w:rPr>
        <w:t>Antanas Grigaitis</w:t>
      </w:r>
      <w:r>
        <w:rPr>
          <w:rFonts w:ascii="Times New Roman" w:hAnsi="Times New Roman"/>
        </w:rPr>
        <w:t xml:space="preserve">  </w:t>
      </w:r>
      <w:r>
        <w:rPr>
          <w:rFonts w:ascii="Times New Roman" w:hAnsi="Times New Roman"/>
          <w:szCs w:val="24"/>
        </w:rPr>
        <w:t>2018-11-06</w:t>
      </w:r>
    </w:p>
    <w:sectPr w:rsidR="00587C5D" w:rsidRPr="000D6967" w:rsidSect="000305D8">
      <w:headerReference w:type="default" r:id="rId8"/>
      <w:pgSz w:w="11906" w:h="16838"/>
      <w:pgMar w:top="1134" w:right="567" w:bottom="851" w:left="1701" w:header="567" w:footer="369" w:gutter="0"/>
      <w:cols w:space="1296"/>
      <w:titlePg/>
      <w:docGrid w:linePitch="326" w:charSpace="-655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7C5D" w:rsidRDefault="00587C5D">
      <w:r>
        <w:separator/>
      </w:r>
    </w:p>
  </w:endnote>
  <w:endnote w:type="continuationSeparator" w:id="0">
    <w:p w:rsidR="00587C5D" w:rsidRDefault="00587C5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20002A87" w:usb1="80000000" w:usb2="00000008" w:usb3="00000000" w:csb0="000001FF" w:csb1="00000000"/>
  </w:font>
  <w:font w:name="TimesLT">
    <w:altName w:val="Times New Roman"/>
    <w:panose1 w:val="00000000000000000000"/>
    <w:charset w:val="00"/>
    <w:family w:val="auto"/>
    <w:pitch w:val="variable"/>
    <w:sig w:usb0="00000003" w:usb1="00000000" w:usb2="00000000" w:usb3="00000000" w:csb0="00000001" w:csb1="00000000"/>
  </w:font>
  <w:font w:name="Cambria">
    <w:panose1 w:val="02040503050406030204"/>
    <w:charset w:val="BA"/>
    <w:family w:val="roman"/>
    <w:pitch w:val="variable"/>
    <w:sig w:usb0="A00002EF" w:usb1="4000004B" w:usb2="00000000" w:usb3="00000000" w:csb0="0000009F" w:csb1="00000000"/>
  </w:font>
  <w:font w:name="Liberation Sans">
    <w:panose1 w:val="00000000000000000000"/>
    <w:charset w:val="BA"/>
    <w:family w:val="swiss"/>
    <w:notTrueType/>
    <w:pitch w:val="variable"/>
    <w:sig w:usb0="00000007" w:usb1="00000000" w:usb2="00000000" w:usb3="00000000" w:csb0="00000081" w:csb1="00000000"/>
  </w:font>
  <w:font w:name="Microsoft YaHei">
    <w:panose1 w:val="00000000000000000000"/>
    <w:charset w:val="86"/>
    <w:family w:val="swiss"/>
    <w:notTrueType/>
    <w:pitch w:val="variable"/>
    <w:sig w:usb0="00000001" w:usb1="080E0000" w:usb2="00000010" w:usb3="00000000" w:csb0="00040000" w:csb1="00000000"/>
  </w:font>
  <w:font w:name="Arial">
    <w:panose1 w:val="020B0604020202020204"/>
    <w:charset w:val="BA"/>
    <w:family w:val="swiss"/>
    <w:pitch w:val="variable"/>
    <w:sig w:usb0="20002A87" w:usb1="80000000" w:usb2="00000008" w:usb3="00000000" w:csb0="000001FF" w:csb1="00000000"/>
  </w:font>
  <w:font w:name="Tahoma">
    <w:panose1 w:val="020B0604030504040204"/>
    <w:charset w:val="BA"/>
    <w:family w:val="swiss"/>
    <w:pitch w:val="variable"/>
    <w:sig w:usb0="61002A87" w:usb1="80000000" w:usb2="00000008" w:usb3="00000000" w:csb0="000101FF" w:csb1="00000000"/>
  </w:font>
  <w:font w:name="Calibri">
    <w:panose1 w:val="020F0502020204030204"/>
    <w:charset w:val="BA"/>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7C5D" w:rsidRDefault="00587C5D">
      <w:r>
        <w:separator/>
      </w:r>
    </w:p>
  </w:footnote>
  <w:footnote w:type="continuationSeparator" w:id="0">
    <w:p w:rsidR="00587C5D" w:rsidRDefault="00587C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C5D" w:rsidRDefault="00587C5D">
    <w:pPr>
      <w:pStyle w:val="Header"/>
      <w:jc w:val="center"/>
    </w:pPr>
    <w:r w:rsidRPr="008044C8">
      <w:rPr>
        <w:rFonts w:ascii="Times New Roman" w:hAnsi="Times New Roman"/>
      </w:rPr>
      <w:fldChar w:fldCharType="begin"/>
    </w:r>
    <w:r w:rsidRPr="008044C8">
      <w:rPr>
        <w:rFonts w:ascii="Times New Roman" w:hAnsi="Times New Roman"/>
      </w:rPr>
      <w:instrText xml:space="preserve"> PAGE   \* MERGEFORMAT </w:instrText>
    </w:r>
    <w:r w:rsidRPr="008044C8">
      <w:rPr>
        <w:rFonts w:ascii="Times New Roman" w:hAnsi="Times New Roman"/>
      </w:rPr>
      <w:fldChar w:fldCharType="separate"/>
    </w:r>
    <w:r>
      <w:rPr>
        <w:rFonts w:ascii="Times New Roman" w:hAnsi="Times New Roman"/>
        <w:noProof/>
      </w:rPr>
      <w:t>2</w:t>
    </w:r>
    <w:r w:rsidRPr="008044C8">
      <w:rPr>
        <w:rFonts w:ascii="Times New Roman" w:hAnsi="Times New Roman"/>
      </w:rPr>
      <w:fldChar w:fldCharType="end"/>
    </w:r>
  </w:p>
  <w:p w:rsidR="00587C5D" w:rsidRDefault="00587C5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4B4131C7"/>
    <w:multiLevelType w:val="hybridMultilevel"/>
    <w:tmpl w:val="09CC3CDC"/>
    <w:lvl w:ilvl="0" w:tplc="49B89E00">
      <w:start w:val="1"/>
      <w:numFmt w:val="decimal"/>
      <w:lvlText w:val="%1."/>
      <w:lvlJc w:val="left"/>
      <w:pPr>
        <w:ind w:left="1680" w:hanging="360"/>
      </w:pPr>
      <w:rPr>
        <w:rFonts w:cs="Times New Roman" w:hint="default"/>
      </w:rPr>
    </w:lvl>
    <w:lvl w:ilvl="1" w:tplc="04270019" w:tentative="1">
      <w:start w:val="1"/>
      <w:numFmt w:val="lowerLetter"/>
      <w:lvlText w:val="%2."/>
      <w:lvlJc w:val="left"/>
      <w:pPr>
        <w:ind w:left="2400" w:hanging="360"/>
      </w:pPr>
      <w:rPr>
        <w:rFonts w:cs="Times New Roman"/>
      </w:rPr>
    </w:lvl>
    <w:lvl w:ilvl="2" w:tplc="0427001B" w:tentative="1">
      <w:start w:val="1"/>
      <w:numFmt w:val="lowerRoman"/>
      <w:lvlText w:val="%3."/>
      <w:lvlJc w:val="right"/>
      <w:pPr>
        <w:ind w:left="3120" w:hanging="180"/>
      </w:pPr>
      <w:rPr>
        <w:rFonts w:cs="Times New Roman"/>
      </w:rPr>
    </w:lvl>
    <w:lvl w:ilvl="3" w:tplc="0427000F" w:tentative="1">
      <w:start w:val="1"/>
      <w:numFmt w:val="decimal"/>
      <w:lvlText w:val="%4."/>
      <w:lvlJc w:val="left"/>
      <w:pPr>
        <w:ind w:left="3840" w:hanging="360"/>
      </w:pPr>
      <w:rPr>
        <w:rFonts w:cs="Times New Roman"/>
      </w:rPr>
    </w:lvl>
    <w:lvl w:ilvl="4" w:tplc="04270019" w:tentative="1">
      <w:start w:val="1"/>
      <w:numFmt w:val="lowerLetter"/>
      <w:lvlText w:val="%5."/>
      <w:lvlJc w:val="left"/>
      <w:pPr>
        <w:ind w:left="4560" w:hanging="360"/>
      </w:pPr>
      <w:rPr>
        <w:rFonts w:cs="Times New Roman"/>
      </w:rPr>
    </w:lvl>
    <w:lvl w:ilvl="5" w:tplc="0427001B" w:tentative="1">
      <w:start w:val="1"/>
      <w:numFmt w:val="lowerRoman"/>
      <w:lvlText w:val="%6."/>
      <w:lvlJc w:val="right"/>
      <w:pPr>
        <w:ind w:left="5280" w:hanging="180"/>
      </w:pPr>
      <w:rPr>
        <w:rFonts w:cs="Times New Roman"/>
      </w:rPr>
    </w:lvl>
    <w:lvl w:ilvl="6" w:tplc="0427000F" w:tentative="1">
      <w:start w:val="1"/>
      <w:numFmt w:val="decimal"/>
      <w:lvlText w:val="%7."/>
      <w:lvlJc w:val="left"/>
      <w:pPr>
        <w:ind w:left="6000" w:hanging="360"/>
      </w:pPr>
      <w:rPr>
        <w:rFonts w:cs="Times New Roman"/>
      </w:rPr>
    </w:lvl>
    <w:lvl w:ilvl="7" w:tplc="04270019" w:tentative="1">
      <w:start w:val="1"/>
      <w:numFmt w:val="lowerLetter"/>
      <w:lvlText w:val="%8."/>
      <w:lvlJc w:val="left"/>
      <w:pPr>
        <w:ind w:left="6720" w:hanging="360"/>
      </w:pPr>
      <w:rPr>
        <w:rFonts w:cs="Times New Roman"/>
      </w:rPr>
    </w:lvl>
    <w:lvl w:ilvl="8" w:tplc="0427001B" w:tentative="1">
      <w:start w:val="1"/>
      <w:numFmt w:val="lowerRoman"/>
      <w:lvlText w:val="%9."/>
      <w:lvlJc w:val="right"/>
      <w:pPr>
        <w:ind w:left="744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20"/>
  <w:hyphenationZone w:val="396"/>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21E30"/>
    <w:rsid w:val="000037AB"/>
    <w:rsid w:val="00004F78"/>
    <w:rsid w:val="000305D8"/>
    <w:rsid w:val="000704D5"/>
    <w:rsid w:val="00096FB4"/>
    <w:rsid w:val="000D5FBD"/>
    <w:rsid w:val="000D6967"/>
    <w:rsid w:val="000D7068"/>
    <w:rsid w:val="000F21C4"/>
    <w:rsid w:val="000F472A"/>
    <w:rsid w:val="001057E7"/>
    <w:rsid w:val="0010594F"/>
    <w:rsid w:val="00122922"/>
    <w:rsid w:val="00140859"/>
    <w:rsid w:val="00211A99"/>
    <w:rsid w:val="00214476"/>
    <w:rsid w:val="00226BD2"/>
    <w:rsid w:val="0024246A"/>
    <w:rsid w:val="00281CCC"/>
    <w:rsid w:val="00284908"/>
    <w:rsid w:val="00295A67"/>
    <w:rsid w:val="002A7708"/>
    <w:rsid w:val="002B1E93"/>
    <w:rsid w:val="002D3860"/>
    <w:rsid w:val="0030483E"/>
    <w:rsid w:val="00311933"/>
    <w:rsid w:val="003339FF"/>
    <w:rsid w:val="00334B54"/>
    <w:rsid w:val="0034536D"/>
    <w:rsid w:val="003862EE"/>
    <w:rsid w:val="00390B78"/>
    <w:rsid w:val="00397B13"/>
    <w:rsid w:val="003D616A"/>
    <w:rsid w:val="00402369"/>
    <w:rsid w:val="0042613B"/>
    <w:rsid w:val="004469E7"/>
    <w:rsid w:val="004E6F95"/>
    <w:rsid w:val="00502412"/>
    <w:rsid w:val="00510D83"/>
    <w:rsid w:val="00550EB2"/>
    <w:rsid w:val="0056188F"/>
    <w:rsid w:val="00565DEC"/>
    <w:rsid w:val="00587C5D"/>
    <w:rsid w:val="0059239E"/>
    <w:rsid w:val="005A173F"/>
    <w:rsid w:val="005A6D4B"/>
    <w:rsid w:val="005B414E"/>
    <w:rsid w:val="005D0CC0"/>
    <w:rsid w:val="005F0C35"/>
    <w:rsid w:val="00606448"/>
    <w:rsid w:val="006340D4"/>
    <w:rsid w:val="00651C36"/>
    <w:rsid w:val="00653DD2"/>
    <w:rsid w:val="00655971"/>
    <w:rsid w:val="006B0A1B"/>
    <w:rsid w:val="006E41DC"/>
    <w:rsid w:val="006F5BE4"/>
    <w:rsid w:val="0072142B"/>
    <w:rsid w:val="007220D1"/>
    <w:rsid w:val="00724135"/>
    <w:rsid w:val="007413C5"/>
    <w:rsid w:val="00760AE1"/>
    <w:rsid w:val="00763165"/>
    <w:rsid w:val="00765C6E"/>
    <w:rsid w:val="007C12DC"/>
    <w:rsid w:val="007C565F"/>
    <w:rsid w:val="007D4F1B"/>
    <w:rsid w:val="007E52C5"/>
    <w:rsid w:val="007E7B0E"/>
    <w:rsid w:val="00802B66"/>
    <w:rsid w:val="008044C8"/>
    <w:rsid w:val="008107E1"/>
    <w:rsid w:val="00821E30"/>
    <w:rsid w:val="00826D2F"/>
    <w:rsid w:val="008A69F3"/>
    <w:rsid w:val="008C75D1"/>
    <w:rsid w:val="008F236C"/>
    <w:rsid w:val="008F51A4"/>
    <w:rsid w:val="009378CB"/>
    <w:rsid w:val="0096220B"/>
    <w:rsid w:val="00986CF5"/>
    <w:rsid w:val="009A6149"/>
    <w:rsid w:val="009B76F6"/>
    <w:rsid w:val="009C0858"/>
    <w:rsid w:val="009C47F2"/>
    <w:rsid w:val="009C7E33"/>
    <w:rsid w:val="009D5EFA"/>
    <w:rsid w:val="009F4B38"/>
    <w:rsid w:val="00A03DD3"/>
    <w:rsid w:val="00A25592"/>
    <w:rsid w:val="00A44D25"/>
    <w:rsid w:val="00A53F06"/>
    <w:rsid w:val="00AA0DA3"/>
    <w:rsid w:val="00AA555A"/>
    <w:rsid w:val="00AD42E0"/>
    <w:rsid w:val="00AD550D"/>
    <w:rsid w:val="00AF6281"/>
    <w:rsid w:val="00B04641"/>
    <w:rsid w:val="00B10CB4"/>
    <w:rsid w:val="00B17A83"/>
    <w:rsid w:val="00B41081"/>
    <w:rsid w:val="00B53657"/>
    <w:rsid w:val="00B71E23"/>
    <w:rsid w:val="00B73009"/>
    <w:rsid w:val="00B81D2C"/>
    <w:rsid w:val="00B92A7F"/>
    <w:rsid w:val="00BF1555"/>
    <w:rsid w:val="00C100FB"/>
    <w:rsid w:val="00C87E5B"/>
    <w:rsid w:val="00C9495F"/>
    <w:rsid w:val="00CA5459"/>
    <w:rsid w:val="00CA6655"/>
    <w:rsid w:val="00CC2A42"/>
    <w:rsid w:val="00CF7D9A"/>
    <w:rsid w:val="00D2604D"/>
    <w:rsid w:val="00D463EB"/>
    <w:rsid w:val="00D53594"/>
    <w:rsid w:val="00D57DA8"/>
    <w:rsid w:val="00D6212E"/>
    <w:rsid w:val="00DB0989"/>
    <w:rsid w:val="00E13AED"/>
    <w:rsid w:val="00E23B0C"/>
    <w:rsid w:val="00E25102"/>
    <w:rsid w:val="00E37FB7"/>
    <w:rsid w:val="00E45F5E"/>
    <w:rsid w:val="00E5136F"/>
    <w:rsid w:val="00E75EC4"/>
    <w:rsid w:val="00E97DBD"/>
    <w:rsid w:val="00EA4C55"/>
    <w:rsid w:val="00EB1C61"/>
    <w:rsid w:val="00EE15EB"/>
    <w:rsid w:val="00EF02E4"/>
    <w:rsid w:val="00F05635"/>
    <w:rsid w:val="00F37AF3"/>
    <w:rsid w:val="00F51C04"/>
    <w:rsid w:val="00F9556D"/>
    <w:rsid w:val="00FD0E22"/>
    <w:rsid w:val="00FF7530"/>
  </w:rsids>
  <m:mathPr>
    <m:mathFont m:val="Cambria Math"/>
    <m:brkBin m:val="before"/>
    <m:brkBinSub m:val="--"/>
    <m:smallFrac m:val="off"/>
    <m:dispDef/>
    <m:lMargin m:val="0"/>
    <m:rMargin m:val="0"/>
    <m:defJc m:val="centerGroup"/>
    <m:wrapIndent m:val="1440"/>
    <m:intLim m:val="subSup"/>
    <m:naryLim m:val="undOvr"/>
  </m:mathPr>
  <w:uiCompat97To2003/>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B78"/>
    <w:pPr>
      <w:suppressAutoHyphens/>
    </w:pPr>
    <w:rPr>
      <w:rFonts w:ascii="TimesLT" w:hAnsi="TimesLT"/>
      <w:color w:val="00000A"/>
      <w:kern w:val="1"/>
      <w:sz w:val="24"/>
      <w:szCs w:val="20"/>
    </w:rPr>
  </w:style>
  <w:style w:type="paragraph" w:styleId="Heading1">
    <w:name w:val="heading 1"/>
    <w:basedOn w:val="Normal"/>
    <w:next w:val="BodyText"/>
    <w:link w:val="Heading1Char"/>
    <w:uiPriority w:val="99"/>
    <w:qFormat/>
    <w:rsid w:val="00390B78"/>
    <w:pPr>
      <w:keepNext/>
      <w:tabs>
        <w:tab w:val="num" w:pos="0"/>
      </w:tabs>
      <w:ind w:left="5760" w:firstLine="720"/>
      <w:outlineLvl w:val="0"/>
    </w:pPr>
    <w:rPr>
      <w:rFonts w:ascii="Times New Roman" w:hAnsi="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4536D"/>
    <w:rPr>
      <w:rFonts w:ascii="Cambria" w:hAnsi="Cambria" w:cs="Times New Roman"/>
      <w:b/>
      <w:bCs/>
      <w:color w:val="00000A"/>
      <w:kern w:val="32"/>
      <w:sz w:val="32"/>
      <w:szCs w:val="32"/>
    </w:rPr>
  </w:style>
  <w:style w:type="character" w:customStyle="1" w:styleId="WW8Num1z0">
    <w:name w:val="WW8Num1z0"/>
    <w:uiPriority w:val="99"/>
    <w:rsid w:val="00390B78"/>
  </w:style>
  <w:style w:type="character" w:customStyle="1" w:styleId="WW8Num1z1">
    <w:name w:val="WW8Num1z1"/>
    <w:uiPriority w:val="99"/>
    <w:rsid w:val="00390B78"/>
  </w:style>
  <w:style w:type="character" w:customStyle="1" w:styleId="WW8Num1z2">
    <w:name w:val="WW8Num1z2"/>
    <w:uiPriority w:val="99"/>
    <w:rsid w:val="00390B78"/>
  </w:style>
  <w:style w:type="character" w:customStyle="1" w:styleId="WW8Num1z3">
    <w:name w:val="WW8Num1z3"/>
    <w:uiPriority w:val="99"/>
    <w:rsid w:val="00390B78"/>
  </w:style>
  <w:style w:type="character" w:customStyle="1" w:styleId="WW8Num1z4">
    <w:name w:val="WW8Num1z4"/>
    <w:uiPriority w:val="99"/>
    <w:rsid w:val="00390B78"/>
  </w:style>
  <w:style w:type="character" w:customStyle="1" w:styleId="WW8Num1z5">
    <w:name w:val="WW8Num1z5"/>
    <w:uiPriority w:val="99"/>
    <w:rsid w:val="00390B78"/>
  </w:style>
  <w:style w:type="character" w:customStyle="1" w:styleId="WW8Num1z6">
    <w:name w:val="WW8Num1z6"/>
    <w:uiPriority w:val="99"/>
    <w:rsid w:val="00390B78"/>
  </w:style>
  <w:style w:type="character" w:customStyle="1" w:styleId="WW8Num1z7">
    <w:name w:val="WW8Num1z7"/>
    <w:uiPriority w:val="99"/>
    <w:rsid w:val="00390B78"/>
  </w:style>
  <w:style w:type="character" w:customStyle="1" w:styleId="WW8Num1z8">
    <w:name w:val="WW8Num1z8"/>
    <w:uiPriority w:val="99"/>
    <w:rsid w:val="00390B78"/>
  </w:style>
  <w:style w:type="paragraph" w:customStyle="1" w:styleId="Antrat1">
    <w:name w:val="Antraštė1"/>
    <w:basedOn w:val="Normal"/>
    <w:next w:val="BodyText"/>
    <w:uiPriority w:val="99"/>
    <w:rsid w:val="00390B78"/>
    <w:pPr>
      <w:keepNext/>
      <w:spacing w:before="240" w:after="120"/>
    </w:pPr>
    <w:rPr>
      <w:rFonts w:ascii="Liberation Sans" w:eastAsia="Microsoft YaHei" w:hAnsi="Liberation Sans" w:cs="Arial"/>
      <w:sz w:val="28"/>
      <w:szCs w:val="28"/>
    </w:rPr>
  </w:style>
  <w:style w:type="paragraph" w:styleId="BodyText">
    <w:name w:val="Body Text"/>
    <w:basedOn w:val="Normal"/>
    <w:link w:val="BodyTextChar"/>
    <w:uiPriority w:val="99"/>
    <w:rsid w:val="00390B78"/>
    <w:pPr>
      <w:spacing w:after="140" w:line="288" w:lineRule="auto"/>
    </w:pPr>
  </w:style>
  <w:style w:type="character" w:customStyle="1" w:styleId="BodyTextChar">
    <w:name w:val="Body Text Char"/>
    <w:basedOn w:val="DefaultParagraphFont"/>
    <w:link w:val="BodyText"/>
    <w:uiPriority w:val="99"/>
    <w:semiHidden/>
    <w:locked/>
    <w:rsid w:val="0034536D"/>
    <w:rPr>
      <w:rFonts w:ascii="TimesLT" w:hAnsi="TimesLT" w:cs="Times New Roman"/>
      <w:color w:val="00000A"/>
      <w:kern w:val="1"/>
      <w:sz w:val="20"/>
      <w:szCs w:val="20"/>
    </w:rPr>
  </w:style>
  <w:style w:type="paragraph" w:styleId="List">
    <w:name w:val="List"/>
    <w:basedOn w:val="BodyText"/>
    <w:uiPriority w:val="99"/>
    <w:rsid w:val="00390B78"/>
    <w:rPr>
      <w:rFonts w:cs="Arial"/>
    </w:rPr>
  </w:style>
  <w:style w:type="paragraph" w:styleId="Caption">
    <w:name w:val="caption"/>
    <w:basedOn w:val="Normal"/>
    <w:uiPriority w:val="99"/>
    <w:qFormat/>
    <w:rsid w:val="00390B78"/>
    <w:pPr>
      <w:suppressLineNumbers/>
      <w:spacing w:before="120" w:after="120"/>
    </w:pPr>
    <w:rPr>
      <w:rFonts w:cs="Arial"/>
      <w:i/>
      <w:iCs/>
      <w:szCs w:val="24"/>
    </w:rPr>
  </w:style>
  <w:style w:type="paragraph" w:customStyle="1" w:styleId="Rodykl">
    <w:name w:val="Rodyklė"/>
    <w:basedOn w:val="Normal"/>
    <w:uiPriority w:val="99"/>
    <w:rsid w:val="00390B78"/>
    <w:pPr>
      <w:suppressLineNumbers/>
    </w:pPr>
    <w:rPr>
      <w:rFonts w:cs="Arial"/>
    </w:rPr>
  </w:style>
  <w:style w:type="paragraph" w:styleId="Footer">
    <w:name w:val="footer"/>
    <w:basedOn w:val="Normal"/>
    <w:link w:val="FooterChar"/>
    <w:uiPriority w:val="99"/>
    <w:rsid w:val="00390B78"/>
    <w:pPr>
      <w:tabs>
        <w:tab w:val="center" w:pos="4320"/>
        <w:tab w:val="right" w:pos="8640"/>
      </w:tabs>
    </w:pPr>
    <w:rPr>
      <w:sz w:val="20"/>
      <w:lang w:val="en-US"/>
    </w:rPr>
  </w:style>
  <w:style w:type="character" w:customStyle="1" w:styleId="FooterChar">
    <w:name w:val="Footer Char"/>
    <w:basedOn w:val="DefaultParagraphFont"/>
    <w:link w:val="Footer"/>
    <w:uiPriority w:val="99"/>
    <w:semiHidden/>
    <w:locked/>
    <w:rsid w:val="0034536D"/>
    <w:rPr>
      <w:rFonts w:ascii="TimesLT" w:hAnsi="TimesLT" w:cs="Times New Roman"/>
      <w:color w:val="00000A"/>
      <w:kern w:val="1"/>
      <w:sz w:val="20"/>
      <w:szCs w:val="20"/>
    </w:rPr>
  </w:style>
  <w:style w:type="paragraph" w:styleId="Header">
    <w:name w:val="header"/>
    <w:basedOn w:val="Normal"/>
    <w:link w:val="HeaderChar"/>
    <w:uiPriority w:val="99"/>
    <w:rsid w:val="00390B78"/>
    <w:pPr>
      <w:tabs>
        <w:tab w:val="center" w:pos="4320"/>
        <w:tab w:val="right" w:pos="8640"/>
      </w:tabs>
    </w:pPr>
  </w:style>
  <w:style w:type="character" w:customStyle="1" w:styleId="HeaderChar">
    <w:name w:val="Header Char"/>
    <w:basedOn w:val="DefaultParagraphFont"/>
    <w:link w:val="Header"/>
    <w:uiPriority w:val="99"/>
    <w:locked/>
    <w:rsid w:val="008044C8"/>
    <w:rPr>
      <w:rFonts w:ascii="TimesLT" w:hAnsi="TimesLT" w:cs="Times New Roman"/>
      <w:color w:val="00000A"/>
      <w:kern w:val="1"/>
      <w:sz w:val="24"/>
    </w:rPr>
  </w:style>
  <w:style w:type="paragraph" w:styleId="BalloonText">
    <w:name w:val="Balloon Text"/>
    <w:basedOn w:val="Normal"/>
    <w:link w:val="BalloonTextChar"/>
    <w:uiPriority w:val="99"/>
    <w:semiHidden/>
    <w:rsid w:val="00281CC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81CCC"/>
    <w:rPr>
      <w:rFonts w:ascii="Tahoma" w:hAnsi="Tahoma" w:cs="Tahoma"/>
      <w:color w:val="00000A"/>
      <w:kern w:val="1"/>
      <w:sz w:val="16"/>
      <w:szCs w:val="16"/>
    </w:rPr>
  </w:style>
  <w:style w:type="paragraph" w:styleId="ListParagraph">
    <w:name w:val="List Paragraph"/>
    <w:basedOn w:val="Normal"/>
    <w:uiPriority w:val="99"/>
    <w:qFormat/>
    <w:rsid w:val="00281CCC"/>
    <w:pPr>
      <w:ind w:left="720"/>
      <w:contextualSpacing/>
    </w:pPr>
  </w:style>
</w:styles>
</file>

<file path=word/webSettings.xml><?xml version="1.0" encoding="utf-8"?>
<w:webSettings xmlns:r="http://schemas.openxmlformats.org/officeDocument/2006/relationships" xmlns:w="http://schemas.openxmlformats.org/wordprocessingml/2006/main">
  <w:divs>
    <w:div w:id="100520844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62</TotalTime>
  <Pages>1</Pages>
  <Words>1103</Words>
  <Characters>629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pilnas vardas</cp:lastModifiedBy>
  <cp:revision>6</cp:revision>
  <cp:lastPrinted>2018-11-06T11:27:00Z</cp:lastPrinted>
  <dcterms:created xsi:type="dcterms:W3CDTF">2018-11-06T06:35:00Z</dcterms:created>
  <dcterms:modified xsi:type="dcterms:W3CDTF">2018-11-06T14:20:00Z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