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 w:rsidP="006D2877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6D2877">
      <w:pPr>
        <w:jc w:val="center"/>
        <w:rPr>
          <w:rFonts w:ascii="Times New Roman" w:hAnsi="Times New Roman"/>
          <w:b/>
        </w:rPr>
      </w:pPr>
    </w:p>
    <w:p w:rsidR="0042613B" w:rsidRDefault="0042613B" w:rsidP="006D287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6D2877">
      <w:pPr>
        <w:jc w:val="center"/>
        <w:rPr>
          <w:rFonts w:ascii="Times New Roman" w:hAnsi="Times New Roman"/>
          <w:b/>
        </w:rPr>
      </w:pPr>
    </w:p>
    <w:p w:rsidR="0042613B" w:rsidRDefault="0042613B" w:rsidP="006D2877">
      <w:pPr>
        <w:jc w:val="center"/>
        <w:rPr>
          <w:rFonts w:ascii="Times New Roman" w:hAnsi="Times New Roman"/>
          <w:b/>
        </w:rPr>
      </w:pPr>
    </w:p>
    <w:p w:rsidR="0042613B" w:rsidRDefault="0042613B" w:rsidP="006D287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 w:rsidP="006D287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ATRANKOS </w:t>
      </w:r>
      <w:r w:rsidR="00F72ACD">
        <w:rPr>
          <w:rFonts w:ascii="Times New Roman" w:hAnsi="Times New Roman"/>
          <w:b/>
        </w:rPr>
        <w:t xml:space="preserve">KONKURSO </w:t>
      </w:r>
      <w:r>
        <w:rPr>
          <w:rFonts w:ascii="Times New Roman" w:hAnsi="Times New Roman"/>
          <w:b/>
        </w:rPr>
        <w:t>KOMISIJOS SUDARYMO</w:t>
      </w:r>
      <w:r w:rsidR="002A1AD9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6D287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161586" w:rsidP="006D2877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357477"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6D2877">
      <w:pPr>
        <w:pStyle w:val="Heading1"/>
        <w:ind w:left="0" w:firstLine="0"/>
        <w:jc w:val="center"/>
      </w:pPr>
      <w:r>
        <w:t>Šakiai</w:t>
      </w:r>
    </w:p>
    <w:p w:rsidR="0042613B" w:rsidRDefault="0042613B" w:rsidP="006D287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6D287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6D2877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F72ACD" w:rsidRPr="00061AC1">
        <w:rPr>
          <w:rFonts w:ascii="Times New Roman" w:hAnsi="Times New Roman"/>
          <w:color w:val="auto"/>
          <w:kern w:val="0"/>
        </w:rPr>
        <w:t>Atstovavimo savivaldybei bendrovėse taisyklių, patvirtintų rajono savivaldybės administracijos direktoriaus 2007 m. liepos 12 d. įsakymu Nr. AT-889 (rajono savivaldybės administracijos direktoriaus 2014 m. spalio 2 d. įsakymo Nr. AT-953 redakcija) „Dėl atstovavimo savivaldybei ben</w:t>
      </w:r>
      <w:r w:rsidR="00F72ACD">
        <w:rPr>
          <w:rFonts w:ascii="Times New Roman" w:hAnsi="Times New Roman"/>
          <w:color w:val="auto"/>
          <w:kern w:val="0"/>
        </w:rPr>
        <w:t xml:space="preserve">drovėse taisyklių patvirtinimo“ </w:t>
      </w:r>
      <w:r w:rsidR="00F72ACD" w:rsidRPr="00061AC1">
        <w:rPr>
          <w:rFonts w:ascii="Times New Roman" w:hAnsi="Times New Roman"/>
          <w:color w:val="auto"/>
          <w:kern w:val="0"/>
        </w:rPr>
        <w:t>3 punktu</w:t>
      </w:r>
      <w:r w:rsidR="00F72ACD">
        <w:rPr>
          <w:rFonts w:ascii="Times New Roman" w:hAnsi="Times New Roman"/>
          <w:color w:val="auto"/>
          <w:kern w:val="0"/>
        </w:rPr>
        <w:t xml:space="preserve">, </w:t>
      </w:r>
      <w:r w:rsidR="00F72ACD">
        <w:rPr>
          <w:rFonts w:ascii="Times New Roman" w:hAnsi="Times New Roman"/>
        </w:rPr>
        <w:t>Uždarosios akcinės bendrovės vadovo skyrimo ir atšaukimo tvarkos aprašo, patvirtinto Šakių rajono savivaldybės a</w:t>
      </w:r>
      <w:r w:rsidR="00CA4FD1">
        <w:rPr>
          <w:rFonts w:ascii="Times New Roman" w:hAnsi="Times New Roman"/>
        </w:rPr>
        <w:t>dministracijos direktoriaus 2018</w:t>
      </w:r>
      <w:r w:rsidR="00F72ACD">
        <w:rPr>
          <w:rFonts w:ascii="Times New Roman" w:hAnsi="Times New Roman"/>
        </w:rPr>
        <w:t xml:space="preserve"> m. kovo 19 d. įsakymu Nr. AT-307 „Dėl uždarosios akcinės bendrovės vadovo skyrimo ir atšaukimo tvarkos aprašo patvirtinimo“, 13 ir 14 punktais</w:t>
      </w:r>
      <w:r w:rsidR="00281CCC">
        <w:rPr>
          <w:rFonts w:ascii="Times New Roman" w:hAnsi="Times New Roman"/>
        </w:rPr>
        <w:t>:</w:t>
      </w:r>
    </w:p>
    <w:p w:rsidR="00281CCC" w:rsidRDefault="00281CCC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pretendentų atrankos </w:t>
      </w:r>
      <w:r w:rsidR="00F72ACD">
        <w:rPr>
          <w:rFonts w:ascii="Times New Roman" w:hAnsi="Times New Roman"/>
        </w:rPr>
        <w:t xml:space="preserve">konkurso </w:t>
      </w:r>
      <w:r>
        <w:rPr>
          <w:rFonts w:ascii="Times New Roman" w:hAnsi="Times New Roman"/>
        </w:rPr>
        <w:t xml:space="preserve">komisiją </w:t>
      </w:r>
      <w:r w:rsidR="00F72ACD">
        <w:rPr>
          <w:rFonts w:ascii="Times New Roman" w:hAnsi="Times New Roman"/>
        </w:rPr>
        <w:t>uždarosios akcinės b</w:t>
      </w:r>
      <w:r w:rsidR="006D2877">
        <w:rPr>
          <w:rFonts w:ascii="Times New Roman" w:hAnsi="Times New Roman"/>
        </w:rPr>
        <w:t>endrovės „Šakių laidotuvių namai</w:t>
      </w:r>
      <w:r w:rsidR="00F72ACD">
        <w:rPr>
          <w:rFonts w:ascii="Times New Roman" w:hAnsi="Times New Roman"/>
        </w:rPr>
        <w:t>“ direktoriaus</w:t>
      </w:r>
      <w:r>
        <w:rPr>
          <w:rFonts w:ascii="Times New Roman" w:hAnsi="Times New Roman"/>
        </w:rPr>
        <w:t xml:space="preserve"> pareigoms užimti:</w:t>
      </w:r>
    </w:p>
    <w:p w:rsidR="0059239E" w:rsidRDefault="00F72ACD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Dainius Grincevičius</w:t>
      </w:r>
      <w:r w:rsidR="0059239E">
        <w:rPr>
          <w:rFonts w:ascii="Times New Roman" w:hAnsi="Times New Roman"/>
        </w:rPr>
        <w:t xml:space="preserve"> – rajono savivald</w:t>
      </w:r>
      <w:r w:rsidR="00513CEA">
        <w:rPr>
          <w:rFonts w:ascii="Times New Roman" w:hAnsi="Times New Roman"/>
        </w:rPr>
        <w:t>ybės administ</w:t>
      </w:r>
      <w:r>
        <w:rPr>
          <w:rFonts w:ascii="Times New Roman" w:hAnsi="Times New Roman"/>
        </w:rPr>
        <w:t>racijos direktorius, komisijos pirmininkas</w:t>
      </w:r>
      <w:r w:rsidR="0059239E">
        <w:rPr>
          <w:rFonts w:ascii="Times New Roman" w:hAnsi="Times New Roman"/>
        </w:rPr>
        <w:t>,</w:t>
      </w:r>
    </w:p>
    <w:p w:rsidR="00281CCC" w:rsidRDefault="00DC2BD6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Arvydas Šlėderis</w:t>
      </w:r>
      <w:r w:rsidR="00281CCC">
        <w:rPr>
          <w:rFonts w:ascii="Times New Roman" w:hAnsi="Times New Roman"/>
        </w:rPr>
        <w:t xml:space="preserve"> – rajono savivaldybės administr</w:t>
      </w:r>
      <w:r>
        <w:rPr>
          <w:rFonts w:ascii="Times New Roman" w:hAnsi="Times New Roman"/>
        </w:rPr>
        <w:t>acijos Ūkio, architektūros ir investicijų</w:t>
      </w:r>
      <w:r w:rsidR="00161586">
        <w:rPr>
          <w:rFonts w:ascii="Times New Roman" w:hAnsi="Times New Roman"/>
        </w:rPr>
        <w:t xml:space="preserve"> skyriaus vedėja</w:t>
      </w:r>
      <w:r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>,</w:t>
      </w:r>
    </w:p>
    <w:p w:rsidR="00513CEA" w:rsidRDefault="00DC2BD6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 w:rsidR="00513CEA">
        <w:rPr>
          <w:rFonts w:ascii="Times New Roman" w:hAnsi="Times New Roman"/>
        </w:rPr>
        <w:t xml:space="preserve"> – rajono savivaldybės a</w:t>
      </w:r>
      <w:r w:rsidR="00161586">
        <w:rPr>
          <w:rFonts w:ascii="Times New Roman" w:hAnsi="Times New Roman"/>
        </w:rPr>
        <w:t>dministrac</w:t>
      </w:r>
      <w:r>
        <w:rPr>
          <w:rFonts w:ascii="Times New Roman" w:hAnsi="Times New Roman"/>
        </w:rPr>
        <w:t>ijos Centralizuotos buhalterijos</w:t>
      </w:r>
      <w:r w:rsidR="00513CEA">
        <w:rPr>
          <w:rFonts w:ascii="Times New Roman" w:hAnsi="Times New Roman"/>
        </w:rPr>
        <w:t xml:space="preserve"> skyriaus vedėja,</w:t>
      </w:r>
    </w:p>
    <w:p w:rsidR="00DC2BD6" w:rsidRDefault="00DC2BD6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Irmantas Baltūsis – rajono savivaldybės administracijos </w:t>
      </w:r>
      <w:r w:rsidR="0068170D">
        <w:rPr>
          <w:rFonts w:ascii="Times New Roman" w:hAnsi="Times New Roman"/>
        </w:rPr>
        <w:t>Teisės, personalo ir civilinės metrikacijos skyriaus specialistas</w:t>
      </w:r>
      <w:r>
        <w:rPr>
          <w:rFonts w:ascii="Times New Roman" w:hAnsi="Times New Roman"/>
        </w:rPr>
        <w:t>,</w:t>
      </w:r>
    </w:p>
    <w:p w:rsidR="00161586" w:rsidRDefault="002230B1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FB2A5B">
        <w:rPr>
          <w:rFonts w:ascii="Times New Roman" w:hAnsi="Times New Roman"/>
        </w:rPr>
        <w:t xml:space="preserve"> – rajono savivaldybės administrac</w:t>
      </w:r>
      <w:r w:rsidR="000676E5">
        <w:rPr>
          <w:rFonts w:ascii="Times New Roman" w:hAnsi="Times New Roman"/>
        </w:rPr>
        <w:t xml:space="preserve">ijos </w:t>
      </w:r>
      <w:r w:rsidR="00DC2BD6">
        <w:rPr>
          <w:rFonts w:ascii="Times New Roman" w:hAnsi="Times New Roman"/>
        </w:rPr>
        <w:t xml:space="preserve">Biudžeto, turto ir strateginio planavimo </w:t>
      </w:r>
      <w:r>
        <w:rPr>
          <w:rFonts w:ascii="Times New Roman" w:hAnsi="Times New Roman"/>
        </w:rPr>
        <w:t>skyriaus vedėja</w:t>
      </w:r>
      <w:r w:rsidR="00241550">
        <w:rPr>
          <w:rFonts w:ascii="Times New Roman" w:hAnsi="Times New Roman"/>
        </w:rPr>
        <w:t>.</w:t>
      </w:r>
      <w:bookmarkStart w:id="0" w:name="_GoBack"/>
      <w:bookmarkEnd w:id="0"/>
    </w:p>
    <w:p w:rsidR="00241550" w:rsidRPr="00241550" w:rsidRDefault="00241550" w:rsidP="006D2877">
      <w:pPr>
        <w:tabs>
          <w:tab w:val="left" w:pos="1242"/>
        </w:tabs>
        <w:ind w:firstLine="851"/>
        <w:jc w:val="both"/>
        <w:rPr>
          <w:rFonts w:ascii="Times New Roman" w:hAnsi="Times New Roman"/>
          <w:lang w:eastAsia="zh-CN"/>
        </w:rPr>
      </w:pPr>
      <w:r w:rsidRPr="00241550">
        <w:rPr>
          <w:rFonts w:ascii="Times New Roman" w:hAnsi="Times New Roman"/>
          <w:color w:val="000000"/>
          <w:lang w:eastAsia="zh-CN"/>
        </w:rPr>
        <w:t xml:space="preserve">2. </w:t>
      </w:r>
      <w:r w:rsidR="006D2877">
        <w:rPr>
          <w:rFonts w:ascii="Times New Roman" w:hAnsi="Times New Roman"/>
          <w:color w:val="000000"/>
          <w:spacing w:val="60"/>
          <w:lang w:eastAsia="zh-CN"/>
        </w:rPr>
        <w:t>Skiriu</w:t>
      </w:r>
      <w:r w:rsidRPr="00241550">
        <w:rPr>
          <w:rFonts w:ascii="Times New Roman" w:hAnsi="Times New Roman"/>
          <w:color w:val="000000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241550" w:rsidP="006D2877">
      <w:pPr>
        <w:tabs>
          <w:tab w:val="left" w:pos="1242"/>
          <w:tab w:val="left" w:pos="6804"/>
          <w:tab w:val="left" w:pos="7450"/>
        </w:tabs>
        <w:ind w:firstLine="851"/>
        <w:jc w:val="both"/>
      </w:pPr>
      <w:r>
        <w:rPr>
          <w:rFonts w:ascii="Times New Roman" w:hAnsi="Times New Roman"/>
        </w:rPr>
        <w:t>3</w:t>
      </w:r>
      <w:r w:rsidR="00281CCC">
        <w:rPr>
          <w:rFonts w:ascii="Times New Roman" w:hAnsi="Times New Roman"/>
        </w:rPr>
        <w:t xml:space="preserve">. N u s t a t </w:t>
      </w:r>
      <w:r w:rsidR="007C63CD">
        <w:rPr>
          <w:rFonts w:ascii="Times New Roman" w:hAnsi="Times New Roman"/>
        </w:rPr>
        <w:t xml:space="preserve">a u komisijos posėdžio datą </w:t>
      </w:r>
      <w:r w:rsidR="0027330A">
        <w:rPr>
          <w:rFonts w:ascii="Times New Roman" w:hAnsi="Times New Roman"/>
        </w:rPr>
        <w:t xml:space="preserve">- </w:t>
      </w:r>
      <w:r w:rsidR="00357477">
        <w:rPr>
          <w:rFonts w:ascii="Times New Roman" w:hAnsi="Times New Roman"/>
        </w:rPr>
        <w:t>2018 m. lapkričio 13 d. 11</w:t>
      </w:r>
      <w:r w:rsidR="00513CEA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68170D" w:rsidRPr="0068170D" w:rsidRDefault="0068170D" w:rsidP="006D2877">
      <w:pPr>
        <w:tabs>
          <w:tab w:val="left" w:pos="851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</w:t>
      </w:r>
      <w:r w:rsidRPr="0068170D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eną mėnesį nuo įsakymo</w:t>
      </w:r>
      <w:r w:rsidRPr="0068170D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C63CD" w:rsidRDefault="007C63CD" w:rsidP="006D287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8170D" w:rsidRDefault="00513CEA" w:rsidP="006D2877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68170D" w:rsidRDefault="0068170D" w:rsidP="006D2877">
      <w:pPr>
        <w:rPr>
          <w:rFonts w:ascii="Times New Roman" w:hAnsi="Times New Roman"/>
          <w:szCs w:val="24"/>
        </w:rPr>
      </w:pPr>
    </w:p>
    <w:p w:rsidR="007C63CD" w:rsidRDefault="007C63CD" w:rsidP="006D2877">
      <w:pPr>
        <w:rPr>
          <w:rFonts w:ascii="Times New Roman" w:hAnsi="Times New Roman"/>
          <w:szCs w:val="24"/>
        </w:rPr>
      </w:pPr>
    </w:p>
    <w:p w:rsidR="006D2877" w:rsidRDefault="006D2877" w:rsidP="006D2877">
      <w:pPr>
        <w:rPr>
          <w:rFonts w:ascii="Times New Roman" w:hAnsi="Times New Roman"/>
          <w:szCs w:val="24"/>
        </w:rPr>
      </w:pP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</w:rPr>
      </w:pP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42613B" w:rsidRPr="006D2877" w:rsidRDefault="00357477" w:rsidP="006D2877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2018-11-07</w:t>
      </w:r>
    </w:p>
    <w:sectPr w:rsidR="0042613B" w:rsidRPr="006D2877" w:rsidSect="007C63C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2DB" w:rsidRDefault="00D872DB">
      <w:r>
        <w:separator/>
      </w:r>
    </w:p>
  </w:endnote>
  <w:endnote w:type="continuationSeparator" w:id="0">
    <w:p w:rsidR="00D872DB" w:rsidRDefault="00D87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2DB" w:rsidRDefault="00D872DB">
      <w:r>
        <w:separator/>
      </w:r>
    </w:p>
  </w:footnote>
  <w:footnote w:type="continuationSeparator" w:id="0">
    <w:p w:rsidR="00D872DB" w:rsidRDefault="00D87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565945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7C63CD" w:rsidRPr="007C63CD" w:rsidRDefault="007C63CD">
        <w:pPr>
          <w:pStyle w:val="Header"/>
          <w:jc w:val="center"/>
          <w:rPr>
            <w:rFonts w:ascii="Times New Roman" w:hAnsi="Times New Roman"/>
          </w:rPr>
        </w:pPr>
        <w:r w:rsidRPr="007C63CD">
          <w:rPr>
            <w:rFonts w:ascii="Times New Roman" w:hAnsi="Times New Roman"/>
          </w:rPr>
          <w:fldChar w:fldCharType="begin"/>
        </w:r>
        <w:r w:rsidRPr="007C63CD">
          <w:rPr>
            <w:rFonts w:ascii="Times New Roman" w:hAnsi="Times New Roman"/>
          </w:rPr>
          <w:instrText xml:space="preserve"> PAGE   \* MERGEFORMAT </w:instrText>
        </w:r>
        <w:r w:rsidRPr="007C63CD">
          <w:rPr>
            <w:rFonts w:ascii="Times New Roman" w:hAnsi="Times New Roman"/>
          </w:rPr>
          <w:fldChar w:fldCharType="separate"/>
        </w:r>
        <w:r w:rsidR="006D2877">
          <w:rPr>
            <w:rFonts w:ascii="Times New Roman" w:hAnsi="Times New Roman"/>
            <w:noProof/>
          </w:rPr>
          <w:t>2</w:t>
        </w:r>
        <w:r w:rsidRPr="007C63CD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25BE9"/>
    <w:rsid w:val="000676E5"/>
    <w:rsid w:val="00122922"/>
    <w:rsid w:val="00161586"/>
    <w:rsid w:val="002230B1"/>
    <w:rsid w:val="00241550"/>
    <w:rsid w:val="0027330A"/>
    <w:rsid w:val="00281CCC"/>
    <w:rsid w:val="002A1AD9"/>
    <w:rsid w:val="002A7708"/>
    <w:rsid w:val="003369B2"/>
    <w:rsid w:val="00357477"/>
    <w:rsid w:val="0042613B"/>
    <w:rsid w:val="004469E7"/>
    <w:rsid w:val="00476C1D"/>
    <w:rsid w:val="00510D83"/>
    <w:rsid w:val="00513CEA"/>
    <w:rsid w:val="00582A93"/>
    <w:rsid w:val="0059239E"/>
    <w:rsid w:val="0068170D"/>
    <w:rsid w:val="006D2877"/>
    <w:rsid w:val="00702E6B"/>
    <w:rsid w:val="0072142B"/>
    <w:rsid w:val="007C63CD"/>
    <w:rsid w:val="007C6561"/>
    <w:rsid w:val="007E1F09"/>
    <w:rsid w:val="008107E1"/>
    <w:rsid w:val="00821E30"/>
    <w:rsid w:val="00842A3C"/>
    <w:rsid w:val="008A69F3"/>
    <w:rsid w:val="00993A18"/>
    <w:rsid w:val="00A25592"/>
    <w:rsid w:val="00B10CB4"/>
    <w:rsid w:val="00B3113C"/>
    <w:rsid w:val="00BC09CC"/>
    <w:rsid w:val="00BF56A9"/>
    <w:rsid w:val="00CA4FD1"/>
    <w:rsid w:val="00D2604D"/>
    <w:rsid w:val="00D57DA8"/>
    <w:rsid w:val="00D872DB"/>
    <w:rsid w:val="00DC2BD6"/>
    <w:rsid w:val="00E25102"/>
    <w:rsid w:val="00F72ACD"/>
    <w:rsid w:val="00FB2A5B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1471</Words>
  <Characters>840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2018-02-20T14:25:00Z</cp:lastPrinted>
  <dcterms:created xsi:type="dcterms:W3CDTF">2018-11-07T12:11:00Z</dcterms:created>
  <dcterms:modified xsi:type="dcterms:W3CDTF">2018-11-07T13:31:00Z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