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5710" w:rsidRDefault="001E5710" w:rsidP="001E5710">
      <w:pPr>
        <w:ind w:left="9072"/>
        <w:rPr>
          <w:bCs/>
          <w:sz w:val="22"/>
          <w:szCs w:val="22"/>
        </w:rPr>
      </w:pPr>
      <w:r>
        <w:rPr>
          <w:bCs/>
          <w:sz w:val="22"/>
          <w:szCs w:val="22"/>
        </w:rPr>
        <w:t>PATVIRTINTA</w:t>
      </w:r>
    </w:p>
    <w:p w:rsidR="001E5710" w:rsidRDefault="001E5710" w:rsidP="001E5710">
      <w:pPr>
        <w:ind w:left="9072"/>
        <w:rPr>
          <w:bCs/>
          <w:sz w:val="22"/>
          <w:szCs w:val="22"/>
        </w:rPr>
      </w:pPr>
      <w:r>
        <w:rPr>
          <w:bCs/>
          <w:sz w:val="22"/>
          <w:szCs w:val="22"/>
        </w:rPr>
        <w:t>Šakių rajono savivaldybės administracijos direktoriaus 2018 m. lapkričio  d. įsakymu Nr. AT-</w:t>
      </w:r>
    </w:p>
    <w:p w:rsidR="001E5710" w:rsidRDefault="001E5710" w:rsidP="001E5710">
      <w:pPr>
        <w:ind w:left="9072"/>
        <w:rPr>
          <w:bCs/>
          <w:sz w:val="22"/>
          <w:szCs w:val="22"/>
        </w:rPr>
      </w:pPr>
    </w:p>
    <w:p w:rsidR="001E5710" w:rsidRDefault="001E5710" w:rsidP="001E5710">
      <w:pPr>
        <w:jc w:val="center"/>
        <w:rPr>
          <w:b/>
          <w:sz w:val="22"/>
          <w:szCs w:val="22"/>
        </w:rPr>
      </w:pPr>
      <w:r>
        <w:rPr>
          <w:b/>
          <w:sz w:val="22"/>
          <w:szCs w:val="22"/>
        </w:rPr>
        <w:t>GRIPO IR  ŪMINIŲ VIRŠUTINIŲ  KVĖPAVIMO  TAKŲ INFEKCIJŲ EPIDEMIOLOGINĖS PRIEŽIŪROS IR PREVENCIJOS  PRIEMONIŲ  2018-2019 METŲ</w:t>
      </w:r>
      <w:r w:rsidRPr="00297BA0">
        <w:rPr>
          <w:b/>
          <w:sz w:val="22"/>
          <w:szCs w:val="22"/>
        </w:rPr>
        <w:t xml:space="preserve"> </w:t>
      </w:r>
      <w:r>
        <w:rPr>
          <w:b/>
          <w:sz w:val="22"/>
          <w:szCs w:val="22"/>
        </w:rPr>
        <w:t>PLANAS</w:t>
      </w:r>
    </w:p>
    <w:p w:rsidR="001E5710" w:rsidRDefault="001E5710" w:rsidP="001E5710">
      <w:pPr>
        <w:jc w:val="center"/>
        <w:rPr>
          <w:b/>
          <w:sz w:val="22"/>
          <w:szCs w:val="22"/>
        </w:rPr>
      </w:pPr>
    </w:p>
    <w:tbl>
      <w:tblPr>
        <w:tblW w:w="14904" w:type="dxa"/>
        <w:tblInd w:w="-191" w:type="dxa"/>
        <w:tblLayout w:type="fixed"/>
        <w:tblLook w:val="0000" w:firstRow="0" w:lastRow="0" w:firstColumn="0" w:lastColumn="0" w:noHBand="0" w:noVBand="0"/>
      </w:tblPr>
      <w:tblGrid>
        <w:gridCol w:w="710"/>
        <w:gridCol w:w="4252"/>
        <w:gridCol w:w="142"/>
        <w:gridCol w:w="1701"/>
        <w:gridCol w:w="141"/>
        <w:gridCol w:w="2127"/>
        <w:gridCol w:w="5831"/>
      </w:tblGrid>
      <w:tr w:rsidR="001E5710" w:rsidTr="00242A8B">
        <w:tc>
          <w:tcPr>
            <w:tcW w:w="710" w:type="dxa"/>
            <w:tcBorders>
              <w:top w:val="single" w:sz="4" w:space="0" w:color="000000"/>
              <w:left w:val="single" w:sz="4" w:space="0" w:color="000000"/>
              <w:bottom w:val="single" w:sz="4" w:space="0" w:color="000000"/>
            </w:tcBorders>
            <w:shd w:val="clear" w:color="auto" w:fill="auto"/>
            <w:vAlign w:val="center"/>
          </w:tcPr>
          <w:p w:rsidR="001E5710" w:rsidRDefault="001E5710" w:rsidP="00242A8B">
            <w:pPr>
              <w:widowControl w:val="0"/>
              <w:jc w:val="center"/>
              <w:rPr>
                <w:b/>
                <w:sz w:val="22"/>
                <w:szCs w:val="22"/>
              </w:rPr>
            </w:pPr>
            <w:r>
              <w:rPr>
                <w:b/>
                <w:sz w:val="22"/>
                <w:szCs w:val="22"/>
              </w:rPr>
              <w:t>Eil. Nr.</w:t>
            </w:r>
          </w:p>
        </w:tc>
        <w:tc>
          <w:tcPr>
            <w:tcW w:w="4394" w:type="dxa"/>
            <w:gridSpan w:val="2"/>
            <w:tcBorders>
              <w:top w:val="single" w:sz="4" w:space="0" w:color="000000"/>
              <w:left w:val="single" w:sz="4" w:space="0" w:color="000000"/>
              <w:bottom w:val="single" w:sz="4" w:space="0" w:color="000000"/>
            </w:tcBorders>
            <w:shd w:val="clear" w:color="auto" w:fill="auto"/>
            <w:vAlign w:val="center"/>
          </w:tcPr>
          <w:p w:rsidR="001E5710" w:rsidRDefault="001E5710" w:rsidP="00242A8B">
            <w:pPr>
              <w:widowControl w:val="0"/>
              <w:jc w:val="center"/>
              <w:rPr>
                <w:b/>
                <w:sz w:val="22"/>
                <w:szCs w:val="22"/>
              </w:rPr>
            </w:pPr>
            <w:r>
              <w:rPr>
                <w:b/>
                <w:sz w:val="22"/>
                <w:szCs w:val="22"/>
              </w:rPr>
              <w:t>Priemonių pavadinimas</w:t>
            </w:r>
          </w:p>
        </w:tc>
        <w:tc>
          <w:tcPr>
            <w:tcW w:w="1701" w:type="dxa"/>
            <w:tcBorders>
              <w:top w:val="single" w:sz="4" w:space="0" w:color="000000"/>
              <w:left w:val="single" w:sz="4" w:space="0" w:color="000000"/>
              <w:bottom w:val="single" w:sz="4" w:space="0" w:color="000000"/>
            </w:tcBorders>
            <w:shd w:val="clear" w:color="auto" w:fill="auto"/>
            <w:vAlign w:val="center"/>
          </w:tcPr>
          <w:p w:rsidR="001E5710" w:rsidRDefault="001E5710" w:rsidP="00242A8B">
            <w:pPr>
              <w:widowControl w:val="0"/>
              <w:jc w:val="center"/>
              <w:rPr>
                <w:b/>
                <w:sz w:val="22"/>
                <w:szCs w:val="22"/>
              </w:rPr>
            </w:pPr>
            <w:r>
              <w:rPr>
                <w:b/>
                <w:sz w:val="22"/>
                <w:szCs w:val="22"/>
              </w:rPr>
              <w:t>Vykdymo terminas</w:t>
            </w:r>
          </w:p>
        </w:tc>
        <w:tc>
          <w:tcPr>
            <w:tcW w:w="2268" w:type="dxa"/>
            <w:gridSpan w:val="2"/>
            <w:tcBorders>
              <w:top w:val="single" w:sz="4" w:space="0" w:color="000000"/>
              <w:left w:val="single" w:sz="4" w:space="0" w:color="000000"/>
              <w:bottom w:val="single" w:sz="4" w:space="0" w:color="000000"/>
            </w:tcBorders>
            <w:shd w:val="clear" w:color="auto" w:fill="auto"/>
            <w:vAlign w:val="center"/>
          </w:tcPr>
          <w:p w:rsidR="001E5710" w:rsidRDefault="001E5710" w:rsidP="00242A8B">
            <w:pPr>
              <w:widowControl w:val="0"/>
              <w:ind w:left="34"/>
              <w:jc w:val="center"/>
              <w:rPr>
                <w:b/>
                <w:sz w:val="22"/>
                <w:szCs w:val="22"/>
              </w:rPr>
            </w:pPr>
            <w:r>
              <w:rPr>
                <w:b/>
                <w:sz w:val="22"/>
                <w:szCs w:val="22"/>
              </w:rPr>
              <w:t xml:space="preserve">Atsakingas vykdytojas </w:t>
            </w:r>
          </w:p>
        </w:tc>
        <w:tc>
          <w:tcPr>
            <w:tcW w:w="58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5710" w:rsidRDefault="001E5710" w:rsidP="00242A8B">
            <w:pPr>
              <w:widowControl w:val="0"/>
              <w:jc w:val="center"/>
            </w:pPr>
            <w:r>
              <w:rPr>
                <w:b/>
                <w:sz w:val="22"/>
                <w:szCs w:val="22"/>
              </w:rPr>
              <w:t>Pastabos</w:t>
            </w:r>
          </w:p>
        </w:tc>
      </w:tr>
      <w:tr w:rsidR="001E5710" w:rsidTr="00242A8B">
        <w:tc>
          <w:tcPr>
            <w:tcW w:w="14904"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1E5710" w:rsidRDefault="001E5710" w:rsidP="00242A8B">
            <w:pPr>
              <w:widowControl w:val="0"/>
              <w:snapToGrid w:val="0"/>
              <w:ind w:left="360"/>
              <w:jc w:val="center"/>
              <w:rPr>
                <w:b/>
                <w:sz w:val="22"/>
                <w:szCs w:val="22"/>
              </w:rPr>
            </w:pPr>
          </w:p>
          <w:p w:rsidR="001E5710" w:rsidRDefault="001E5710" w:rsidP="00242A8B">
            <w:pPr>
              <w:widowControl w:val="0"/>
              <w:numPr>
                <w:ilvl w:val="0"/>
                <w:numId w:val="2"/>
              </w:numPr>
              <w:jc w:val="center"/>
              <w:rPr>
                <w:sz w:val="22"/>
                <w:szCs w:val="22"/>
              </w:rPr>
            </w:pPr>
            <w:r>
              <w:rPr>
                <w:b/>
                <w:sz w:val="22"/>
                <w:szCs w:val="22"/>
              </w:rPr>
              <w:t>REGISTRAVIMAS, INFORMACIJOS TEIKIMAS, DUOMENŲ ANALIZAVIMAS</w:t>
            </w:r>
          </w:p>
          <w:p w:rsidR="001E5710" w:rsidRDefault="001E5710" w:rsidP="00242A8B">
            <w:pPr>
              <w:widowControl w:val="0"/>
              <w:ind w:left="1080"/>
              <w:rPr>
                <w:sz w:val="22"/>
                <w:szCs w:val="22"/>
              </w:rPr>
            </w:pPr>
          </w:p>
        </w:tc>
      </w:tr>
      <w:tr w:rsidR="001E5710" w:rsidTr="00242A8B">
        <w:trPr>
          <w:trHeight w:val="1262"/>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1.1.</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Teikti informaciją </w:t>
            </w:r>
            <w:r>
              <w:rPr>
                <w:color w:val="000000"/>
                <w:sz w:val="22"/>
                <w:szCs w:val="22"/>
              </w:rPr>
              <w:t>Nacionalinio</w:t>
            </w:r>
            <w:r>
              <w:rPr>
                <w:sz w:val="22"/>
                <w:szCs w:val="22"/>
              </w:rPr>
              <w:t xml:space="preserve"> visuomenės sveikatos centro prie Sveikatos apsaugos ministerijos (toliau NVSC prie SAM)</w:t>
            </w:r>
            <w:r w:rsidRPr="00931D54">
              <w:rPr>
                <w:color w:val="FF0000"/>
                <w:sz w:val="22"/>
                <w:szCs w:val="22"/>
              </w:rPr>
              <w:t xml:space="preserve"> </w:t>
            </w:r>
            <w:r w:rsidRPr="00C71FFA">
              <w:rPr>
                <w:sz w:val="22"/>
                <w:szCs w:val="22"/>
              </w:rPr>
              <w:t>Marijampolės departamento Šakių skyriui</w:t>
            </w:r>
            <w:r w:rsidRPr="00931D54">
              <w:rPr>
                <w:color w:val="FF0000"/>
                <w:sz w:val="22"/>
                <w:szCs w:val="22"/>
              </w:rPr>
              <w:t xml:space="preserve"> </w:t>
            </w:r>
            <w:r>
              <w:rPr>
                <w:sz w:val="22"/>
                <w:szCs w:val="22"/>
              </w:rPr>
              <w:t>visus metus kartą per savaitę, pirmadieniais iki 10 val. apie sezoninį gripą ir ūmines viršutinių kvėpavimo takų infekcijas (toliau – ŪVKTI) (pagal Tarptautinės statistinės ligų ir sveikatos sutrikimų klasifikacijos dešimtą pataisytą ir papildytą leidimą Australijos modifikacijos sisteminį ligų sąrašą TLK-10-AM ligų šifrai J00-06, J10-J11).</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jc w:val="center"/>
              <w:rPr>
                <w:sz w:val="22"/>
                <w:szCs w:val="22"/>
              </w:rPr>
            </w:pPr>
            <w:r>
              <w:rPr>
                <w:sz w:val="22"/>
                <w:szCs w:val="22"/>
              </w:rPr>
              <w:t>Nuolat</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Asmens sveikatos priežiūros įstaigų (toliau-ASPĮ), stacionarinių sveikatos priežiūros įstaigų, Greitosios medicinos pagalbos stočių (toliau – GMP)  vadovai </w:t>
            </w:r>
          </w:p>
          <w:p w:rsidR="001E5710" w:rsidRDefault="001E5710" w:rsidP="00242A8B">
            <w:pPr>
              <w:widowControl w:val="0"/>
              <w:jc w:val="both"/>
              <w:rPr>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i/>
                <w:sz w:val="22"/>
                <w:szCs w:val="22"/>
              </w:rPr>
            </w:pPr>
            <w:r>
              <w:rPr>
                <w:i/>
                <w:sz w:val="22"/>
                <w:szCs w:val="22"/>
              </w:rPr>
              <w:t>Nacionalinio  visuomenės sveikatos  centro prie Sveikatos apsaugos ministerijos Marijampolės departamento Šakių skyriaus kontaktai:</w:t>
            </w:r>
          </w:p>
          <w:p w:rsidR="001E5710" w:rsidRPr="00935F57" w:rsidRDefault="001E5710" w:rsidP="00242A8B">
            <w:pPr>
              <w:widowControl w:val="0"/>
              <w:rPr>
                <w:sz w:val="22"/>
                <w:szCs w:val="22"/>
              </w:rPr>
            </w:pPr>
            <w:r w:rsidRPr="00935F57">
              <w:rPr>
                <w:sz w:val="22"/>
                <w:szCs w:val="22"/>
              </w:rPr>
              <w:t xml:space="preserve">Bažnyčios g. 39A, Šakiai,  </w:t>
            </w:r>
          </w:p>
          <w:p w:rsidR="001E5710" w:rsidRPr="00935F57" w:rsidRDefault="001E5710" w:rsidP="00242A8B">
            <w:pPr>
              <w:widowControl w:val="0"/>
              <w:rPr>
                <w:sz w:val="22"/>
                <w:szCs w:val="22"/>
              </w:rPr>
            </w:pPr>
            <w:r w:rsidRPr="00935F57">
              <w:rPr>
                <w:sz w:val="22"/>
                <w:szCs w:val="22"/>
              </w:rPr>
              <w:t xml:space="preserve">Tel. (8 343) 60 152, </w:t>
            </w:r>
            <w:proofErr w:type="spellStart"/>
            <w:r w:rsidRPr="00935F57">
              <w:rPr>
                <w:sz w:val="22"/>
                <w:szCs w:val="22"/>
              </w:rPr>
              <w:t>faks</w:t>
            </w:r>
            <w:proofErr w:type="spellEnd"/>
            <w:r w:rsidRPr="00935F57">
              <w:rPr>
                <w:sz w:val="22"/>
                <w:szCs w:val="22"/>
              </w:rPr>
              <w:t xml:space="preserve"> (8 343) 60 153, </w:t>
            </w:r>
          </w:p>
          <w:p w:rsidR="001E5710" w:rsidRPr="00935F57" w:rsidRDefault="001E5710" w:rsidP="00242A8B">
            <w:pPr>
              <w:widowControl w:val="0"/>
              <w:rPr>
                <w:sz w:val="22"/>
                <w:szCs w:val="22"/>
              </w:rPr>
            </w:pPr>
            <w:r w:rsidRPr="00935F57">
              <w:rPr>
                <w:sz w:val="22"/>
                <w:szCs w:val="22"/>
              </w:rPr>
              <w:t xml:space="preserve">el. p. </w:t>
            </w:r>
            <w:r w:rsidRPr="00935F57">
              <w:t xml:space="preserve">sakiai@nvsc.lt </w:t>
            </w:r>
          </w:p>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 xml:space="preserve">LR sveikatos apsaugos ministro  2005-02-10 įsakymas Nr. V-109 „Dėl užkrečiamųjų ligų statistinių ataskaitos ir apskaitos  formų patvirtinimo";  </w:t>
            </w:r>
          </w:p>
          <w:p w:rsidR="001E5710" w:rsidRDefault="001E5710" w:rsidP="00242A8B">
            <w:pPr>
              <w:widowControl w:val="0"/>
              <w:jc w:val="both"/>
              <w:rPr>
                <w:sz w:val="22"/>
                <w:szCs w:val="22"/>
              </w:rPr>
            </w:pPr>
          </w:p>
          <w:p w:rsidR="001E5710" w:rsidRDefault="001E5710" w:rsidP="00242A8B">
            <w:pPr>
              <w:widowControl w:val="0"/>
              <w:jc w:val="both"/>
            </w:pPr>
            <w:r>
              <w:rPr>
                <w:sz w:val="22"/>
                <w:szCs w:val="22"/>
              </w:rPr>
              <w:t xml:space="preserve">LR sveikatos apsaugos ministro 2002-12-24 įsakymas Nr. 673 „Dėl privalomojo epidemiologinio registravimo, privalomojo informacijos apie epidemiologinio registravimo objektus turinio ir informacijos privalomojo perdavimo tvarkos patvirtinimo“. </w:t>
            </w:r>
          </w:p>
        </w:tc>
      </w:tr>
      <w:tr w:rsidR="001E5710" w:rsidTr="00242A8B">
        <w:trPr>
          <w:trHeight w:val="978"/>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1.2.</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Paskirti asmenis, atsakingus už tikslų duomenų pateikimą laiku</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jc w:val="center"/>
              <w:rPr>
                <w:color w:val="FF6600"/>
                <w:sz w:val="22"/>
                <w:szCs w:val="22"/>
              </w:rPr>
            </w:pPr>
            <w:r>
              <w:rPr>
                <w:sz w:val="22"/>
                <w:szCs w:val="22"/>
              </w:rPr>
              <w:t>Per metus</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snapToGrid w:val="0"/>
              <w:jc w:val="both"/>
              <w:rPr>
                <w:color w:val="FF6600"/>
                <w:sz w:val="22"/>
                <w:szCs w:val="22"/>
              </w:rPr>
            </w:pPr>
            <w:r>
              <w:rPr>
                <w:sz w:val="22"/>
                <w:szCs w:val="22"/>
              </w:rPr>
              <w:t>ASPĮ, stacionarinių sveikatos priežiūros įstaigų vadovai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pPr>
            <w:r>
              <w:rPr>
                <w:sz w:val="22"/>
                <w:szCs w:val="22"/>
              </w:rPr>
              <w:t>LR sveikatos apsaugos ministro 2012-01-30 įsakymas  Nr. V-58 „Dėl gripo ir ūminių viršutinių kvėpavimo takų infekcijų epidemiologinės priežiūros taisyklių patvirtinimo“;</w:t>
            </w:r>
          </w:p>
        </w:tc>
      </w:tr>
      <w:tr w:rsidR="001E5710" w:rsidTr="00242A8B">
        <w:trPr>
          <w:trHeight w:val="2400"/>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lastRenderedPageBreak/>
              <w:t>1.3.</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Apie kiekvieną nustatytą ar įtariamą mirties nuo gripo ar ŪVKTI atvejį teisės aktų nustatyta tvarka informuoti NVSC prie SAM  Marijampolės departamento Šakių skyrių.</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jc w:val="center"/>
              <w:rPr>
                <w:sz w:val="22"/>
                <w:szCs w:val="22"/>
              </w:rPr>
            </w:pPr>
            <w:r>
              <w:rPr>
                <w:sz w:val="22"/>
                <w:szCs w:val="22"/>
              </w:rPr>
              <w:t>Nuolat</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ASPĮ, stacionarinių sveikatos priežiūros įstaigų, Greitosios medicinos pagalbos stočių (toliau – GMP)  vadovai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p w:rsidR="001E5710" w:rsidRDefault="001E5710" w:rsidP="00242A8B">
            <w:pPr>
              <w:widowControl w:val="0"/>
              <w:jc w:val="both"/>
              <w:rPr>
                <w:sz w:val="22"/>
                <w:szCs w:val="22"/>
              </w:rPr>
            </w:pPr>
          </w:p>
          <w:p w:rsidR="001E5710" w:rsidRDefault="001E5710" w:rsidP="00242A8B">
            <w:pPr>
              <w:widowControl w:val="0"/>
              <w:jc w:val="both"/>
            </w:pPr>
            <w:r>
              <w:rPr>
                <w:sz w:val="22"/>
                <w:szCs w:val="22"/>
              </w:rPr>
              <w:t>LR sveikatos apsaugos ministro 2002-12-24 įsakymas Nr. 673 „Dėl privalomojo epidemiologinio registravimo, privalomojo informacijos apie epidemiologinio registravimo objektus turinio ir informacijos privalomojo perdavimo tvarkos patvirtinimo“.</w:t>
            </w:r>
          </w:p>
        </w:tc>
      </w:tr>
      <w:tr w:rsidR="001E5710" w:rsidTr="00242A8B">
        <w:trPr>
          <w:trHeight w:val="1476"/>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1.4.</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Teikti gripo sezono metu (jei nenustatyta kitaip) kartą per savaitę pirmadieniais iki 10 val.  NVSC prie SAM  Marijampolės departamento Šakių skyriui elektroniniu paštu arba faksu duomenis apie dėl gripo hospitalizuotus asmenis.</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rPr>
                <w:sz w:val="22"/>
                <w:szCs w:val="22"/>
              </w:rPr>
            </w:pPr>
            <w:r>
              <w:rPr>
                <w:sz w:val="22"/>
                <w:szCs w:val="22"/>
              </w:rPr>
              <w:t>Nuo 40-osios kalendorinės metų savaitės iki 20-osios  kitų metų kalendorinės  savaitės</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Stacionarinių sveikatos priežiūros įstaigų vadovai </w:t>
            </w:r>
          </w:p>
          <w:p w:rsidR="001E5710" w:rsidRDefault="001E5710" w:rsidP="00242A8B">
            <w:pPr>
              <w:widowControl w:val="0"/>
              <w:jc w:val="both"/>
              <w:rPr>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p w:rsidR="001E5710" w:rsidRDefault="001E5710" w:rsidP="00242A8B">
            <w:pPr>
              <w:widowControl w:val="0"/>
              <w:jc w:val="both"/>
              <w:rPr>
                <w:sz w:val="22"/>
                <w:szCs w:val="22"/>
              </w:rPr>
            </w:pPr>
          </w:p>
          <w:p w:rsidR="001E5710" w:rsidRDefault="001E5710" w:rsidP="00242A8B">
            <w:pPr>
              <w:widowControl w:val="0"/>
              <w:jc w:val="both"/>
              <w:rPr>
                <w:sz w:val="22"/>
                <w:szCs w:val="22"/>
              </w:rPr>
            </w:pPr>
          </w:p>
        </w:tc>
      </w:tr>
      <w:tr w:rsidR="001E5710" w:rsidTr="00242A8B">
        <w:trPr>
          <w:trHeight w:val="1391"/>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1.5.</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Apibendrinti skiepijimo nuo gripo duomenis ir teikti patvirtintas statistinės ataskaitos formas „Profilaktinių skiepijimų ataskaita Nr. 8 – sveikata (mėnesinė, metinė)“ mėnesinę ataskaitą NVSC prie SAM Marijampolės departamento Šakių skyriui.</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rPr>
                <w:sz w:val="22"/>
                <w:szCs w:val="22"/>
              </w:rPr>
            </w:pPr>
            <w:r>
              <w:rPr>
                <w:sz w:val="22"/>
                <w:szCs w:val="22"/>
              </w:rPr>
              <w:t>Iki kito mėnesio 5 d., metinę – iki sausio 5 d.</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pacing w:val="-1"/>
                <w:sz w:val="22"/>
                <w:szCs w:val="22"/>
              </w:rPr>
            </w:pPr>
            <w:r>
              <w:rPr>
                <w:sz w:val="22"/>
                <w:szCs w:val="22"/>
              </w:rPr>
              <w:t xml:space="preserve">ASPĮ, stacionarinių sveikatos priežiūros įstaigų vadovai </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Pr="00FF6CE0" w:rsidRDefault="001E5710" w:rsidP="00242A8B">
            <w:pPr>
              <w:spacing w:line="240" w:lineRule="exact"/>
              <w:ind w:left="102"/>
              <w:jc w:val="both"/>
            </w:pPr>
            <w:r w:rsidRPr="00FF6CE0">
              <w:rPr>
                <w:spacing w:val="-1"/>
                <w:sz w:val="22"/>
                <w:szCs w:val="22"/>
              </w:rPr>
              <w:t>L</w:t>
            </w:r>
            <w:r w:rsidRPr="00FF6CE0">
              <w:rPr>
                <w:sz w:val="22"/>
                <w:szCs w:val="22"/>
              </w:rPr>
              <w:t xml:space="preserve">R </w:t>
            </w:r>
            <w:r w:rsidRPr="00FF6CE0">
              <w:rPr>
                <w:spacing w:val="7"/>
                <w:sz w:val="22"/>
                <w:szCs w:val="22"/>
              </w:rPr>
              <w:t xml:space="preserve"> </w:t>
            </w:r>
            <w:r>
              <w:rPr>
                <w:spacing w:val="7"/>
                <w:sz w:val="22"/>
                <w:szCs w:val="22"/>
              </w:rPr>
              <w:t>s</w:t>
            </w:r>
            <w:r w:rsidRPr="00FF6CE0">
              <w:rPr>
                <w:spacing w:val="-2"/>
                <w:sz w:val="22"/>
                <w:szCs w:val="22"/>
              </w:rPr>
              <w:t>v</w:t>
            </w:r>
            <w:r w:rsidRPr="00FF6CE0">
              <w:rPr>
                <w:sz w:val="22"/>
                <w:szCs w:val="22"/>
              </w:rPr>
              <w:t>e</w:t>
            </w:r>
            <w:r w:rsidRPr="00FF6CE0">
              <w:rPr>
                <w:spacing w:val="1"/>
                <w:sz w:val="22"/>
                <w:szCs w:val="22"/>
              </w:rPr>
              <w:t>i</w:t>
            </w:r>
            <w:r w:rsidRPr="00FF6CE0">
              <w:rPr>
                <w:spacing w:val="-2"/>
                <w:sz w:val="22"/>
                <w:szCs w:val="22"/>
              </w:rPr>
              <w:t>k</w:t>
            </w:r>
            <w:r w:rsidRPr="00FF6CE0">
              <w:rPr>
                <w:sz w:val="22"/>
                <w:szCs w:val="22"/>
              </w:rPr>
              <w:t>a</w:t>
            </w:r>
            <w:r w:rsidRPr="00FF6CE0">
              <w:rPr>
                <w:spacing w:val="1"/>
                <w:sz w:val="22"/>
                <w:szCs w:val="22"/>
              </w:rPr>
              <w:t>t</w:t>
            </w:r>
            <w:r w:rsidRPr="00FF6CE0">
              <w:rPr>
                <w:sz w:val="22"/>
                <w:szCs w:val="22"/>
              </w:rPr>
              <w:t xml:space="preserve">os </w:t>
            </w:r>
            <w:r w:rsidRPr="00FF6CE0">
              <w:rPr>
                <w:spacing w:val="8"/>
                <w:sz w:val="22"/>
                <w:szCs w:val="22"/>
              </w:rPr>
              <w:t xml:space="preserve"> </w:t>
            </w:r>
            <w:r w:rsidRPr="00FF6CE0">
              <w:rPr>
                <w:sz w:val="22"/>
                <w:szCs w:val="22"/>
              </w:rPr>
              <w:t>apsau</w:t>
            </w:r>
            <w:r w:rsidRPr="00FF6CE0">
              <w:rPr>
                <w:spacing w:val="-2"/>
                <w:sz w:val="22"/>
                <w:szCs w:val="22"/>
              </w:rPr>
              <w:t>g</w:t>
            </w:r>
            <w:r w:rsidRPr="00FF6CE0">
              <w:rPr>
                <w:sz w:val="22"/>
                <w:szCs w:val="22"/>
              </w:rPr>
              <w:t xml:space="preserve">os </w:t>
            </w:r>
            <w:r w:rsidRPr="00FF6CE0">
              <w:rPr>
                <w:spacing w:val="8"/>
                <w:sz w:val="22"/>
                <w:szCs w:val="22"/>
              </w:rPr>
              <w:t xml:space="preserve"> </w:t>
            </w:r>
            <w:r w:rsidRPr="00FF6CE0">
              <w:rPr>
                <w:spacing w:val="-4"/>
                <w:sz w:val="22"/>
                <w:szCs w:val="22"/>
              </w:rPr>
              <w:t>m</w:t>
            </w:r>
            <w:r w:rsidRPr="00FF6CE0">
              <w:rPr>
                <w:spacing w:val="1"/>
                <w:sz w:val="22"/>
                <w:szCs w:val="22"/>
              </w:rPr>
              <w:t>i</w:t>
            </w:r>
            <w:r w:rsidRPr="00FF6CE0">
              <w:rPr>
                <w:sz w:val="22"/>
                <w:szCs w:val="22"/>
              </w:rPr>
              <w:t>n</w:t>
            </w:r>
            <w:r w:rsidRPr="00FF6CE0">
              <w:rPr>
                <w:spacing w:val="1"/>
                <w:sz w:val="22"/>
                <w:szCs w:val="22"/>
              </w:rPr>
              <w:t>i</w:t>
            </w:r>
            <w:r w:rsidRPr="00FF6CE0">
              <w:rPr>
                <w:sz w:val="22"/>
                <w:szCs w:val="22"/>
              </w:rPr>
              <w:t>s</w:t>
            </w:r>
            <w:r w:rsidRPr="00FF6CE0">
              <w:rPr>
                <w:spacing w:val="1"/>
                <w:sz w:val="22"/>
                <w:szCs w:val="22"/>
              </w:rPr>
              <w:t>tr</w:t>
            </w:r>
            <w:r w:rsidRPr="00FF6CE0">
              <w:rPr>
                <w:sz w:val="22"/>
                <w:szCs w:val="22"/>
              </w:rPr>
              <w:t xml:space="preserve">o   </w:t>
            </w:r>
            <w:r w:rsidRPr="00FF6CE0">
              <w:rPr>
                <w:spacing w:val="15"/>
                <w:sz w:val="22"/>
                <w:szCs w:val="22"/>
              </w:rPr>
              <w:t xml:space="preserve"> </w:t>
            </w:r>
            <w:r w:rsidRPr="00FF6CE0">
              <w:rPr>
                <w:sz w:val="22"/>
                <w:szCs w:val="22"/>
              </w:rPr>
              <w:t xml:space="preserve">2011 </w:t>
            </w:r>
            <w:r w:rsidRPr="00FF6CE0">
              <w:rPr>
                <w:spacing w:val="8"/>
                <w:sz w:val="22"/>
                <w:szCs w:val="22"/>
              </w:rPr>
              <w:t xml:space="preserve"> </w:t>
            </w:r>
            <w:r w:rsidRPr="00FF6CE0">
              <w:rPr>
                <w:spacing w:val="-4"/>
                <w:sz w:val="22"/>
                <w:szCs w:val="22"/>
              </w:rPr>
              <w:t>m</w:t>
            </w:r>
            <w:r w:rsidRPr="00FF6CE0">
              <w:rPr>
                <w:sz w:val="22"/>
                <w:szCs w:val="22"/>
              </w:rPr>
              <w:t xml:space="preserve">.   </w:t>
            </w:r>
            <w:r w:rsidRPr="00FF6CE0">
              <w:rPr>
                <w:spacing w:val="15"/>
                <w:sz w:val="22"/>
                <w:szCs w:val="22"/>
              </w:rPr>
              <w:t xml:space="preserve"> </w:t>
            </w:r>
            <w:r w:rsidRPr="00FF6CE0">
              <w:rPr>
                <w:sz w:val="22"/>
                <w:szCs w:val="22"/>
              </w:rPr>
              <w:t>b</w:t>
            </w:r>
            <w:r w:rsidRPr="00FF6CE0">
              <w:rPr>
                <w:spacing w:val="1"/>
                <w:sz w:val="22"/>
                <w:szCs w:val="22"/>
              </w:rPr>
              <w:t>ir</w:t>
            </w:r>
            <w:r w:rsidRPr="00FF6CE0">
              <w:rPr>
                <w:spacing w:val="-2"/>
                <w:sz w:val="22"/>
                <w:szCs w:val="22"/>
              </w:rPr>
              <w:t>ž</w:t>
            </w:r>
            <w:r w:rsidRPr="00FF6CE0">
              <w:rPr>
                <w:sz w:val="22"/>
                <w:szCs w:val="22"/>
              </w:rPr>
              <w:t>e</w:t>
            </w:r>
            <w:r w:rsidRPr="00FF6CE0">
              <w:rPr>
                <w:spacing w:val="1"/>
                <w:sz w:val="22"/>
                <w:szCs w:val="22"/>
              </w:rPr>
              <w:t>li</w:t>
            </w:r>
            <w:r w:rsidRPr="00FF6CE0">
              <w:rPr>
                <w:sz w:val="22"/>
                <w:szCs w:val="22"/>
              </w:rPr>
              <w:t xml:space="preserve">o </w:t>
            </w:r>
            <w:r w:rsidRPr="00FF6CE0">
              <w:rPr>
                <w:spacing w:val="8"/>
                <w:sz w:val="22"/>
                <w:szCs w:val="22"/>
              </w:rPr>
              <w:t xml:space="preserve"> </w:t>
            </w:r>
            <w:r w:rsidRPr="00FF6CE0">
              <w:rPr>
                <w:sz w:val="22"/>
                <w:szCs w:val="22"/>
              </w:rPr>
              <w:t xml:space="preserve">14 </w:t>
            </w:r>
            <w:r w:rsidRPr="00FF6CE0">
              <w:rPr>
                <w:spacing w:val="8"/>
                <w:sz w:val="22"/>
                <w:szCs w:val="22"/>
              </w:rPr>
              <w:t xml:space="preserve"> </w:t>
            </w:r>
            <w:r w:rsidRPr="00FF6CE0">
              <w:rPr>
                <w:sz w:val="22"/>
                <w:szCs w:val="22"/>
              </w:rPr>
              <w:t xml:space="preserve">d. </w:t>
            </w:r>
            <w:r w:rsidRPr="00FF6CE0">
              <w:rPr>
                <w:spacing w:val="1"/>
                <w:sz w:val="22"/>
                <w:szCs w:val="22"/>
              </w:rPr>
              <w:t>į</w:t>
            </w:r>
            <w:r w:rsidRPr="00FF6CE0">
              <w:rPr>
                <w:sz w:val="22"/>
                <w:szCs w:val="22"/>
              </w:rPr>
              <w:t>sa</w:t>
            </w:r>
            <w:r w:rsidRPr="00FF6CE0">
              <w:rPr>
                <w:spacing w:val="-2"/>
                <w:sz w:val="22"/>
                <w:szCs w:val="22"/>
              </w:rPr>
              <w:t>k</w:t>
            </w:r>
            <w:r w:rsidRPr="00FF6CE0">
              <w:rPr>
                <w:sz w:val="22"/>
                <w:szCs w:val="22"/>
              </w:rPr>
              <w:t>y</w:t>
            </w:r>
            <w:r w:rsidRPr="00FF6CE0">
              <w:rPr>
                <w:spacing w:val="-4"/>
                <w:sz w:val="22"/>
                <w:szCs w:val="22"/>
              </w:rPr>
              <w:t>m</w:t>
            </w:r>
            <w:r w:rsidRPr="00FF6CE0">
              <w:rPr>
                <w:sz w:val="22"/>
                <w:szCs w:val="22"/>
              </w:rPr>
              <w:t xml:space="preserve">as </w:t>
            </w:r>
            <w:r w:rsidRPr="00FF6CE0">
              <w:rPr>
                <w:spacing w:val="39"/>
                <w:sz w:val="22"/>
                <w:szCs w:val="22"/>
              </w:rPr>
              <w:t xml:space="preserve"> </w:t>
            </w:r>
            <w:r w:rsidRPr="00FF6CE0">
              <w:rPr>
                <w:spacing w:val="-1"/>
                <w:sz w:val="22"/>
                <w:szCs w:val="22"/>
              </w:rPr>
              <w:t>N</w:t>
            </w:r>
            <w:r w:rsidRPr="00FF6CE0">
              <w:rPr>
                <w:spacing w:val="1"/>
                <w:sz w:val="22"/>
                <w:szCs w:val="22"/>
              </w:rPr>
              <w:t>r</w:t>
            </w:r>
            <w:r w:rsidRPr="00FF6CE0">
              <w:rPr>
                <w:sz w:val="22"/>
                <w:szCs w:val="22"/>
              </w:rPr>
              <w:t>.</w:t>
            </w:r>
            <w:r w:rsidRPr="00FF6CE0">
              <w:rPr>
                <w:spacing w:val="17"/>
                <w:sz w:val="22"/>
                <w:szCs w:val="22"/>
              </w:rPr>
              <w:t xml:space="preserve"> </w:t>
            </w:r>
            <w:r w:rsidRPr="00FF6CE0">
              <w:rPr>
                <w:spacing w:val="1"/>
                <w:sz w:val="22"/>
                <w:szCs w:val="22"/>
              </w:rPr>
              <w:t>V</w:t>
            </w:r>
            <w:r w:rsidRPr="00FF6CE0">
              <w:rPr>
                <w:spacing w:val="-4"/>
                <w:sz w:val="22"/>
                <w:szCs w:val="22"/>
              </w:rPr>
              <w:t>-</w:t>
            </w:r>
            <w:r w:rsidRPr="00FF6CE0">
              <w:rPr>
                <w:sz w:val="22"/>
                <w:szCs w:val="22"/>
              </w:rPr>
              <w:t>605</w:t>
            </w:r>
            <w:r w:rsidRPr="00FF6CE0">
              <w:rPr>
                <w:spacing w:val="19"/>
                <w:sz w:val="22"/>
                <w:szCs w:val="22"/>
              </w:rPr>
              <w:t xml:space="preserve"> </w:t>
            </w:r>
            <w:r w:rsidRPr="00FF6CE0">
              <w:rPr>
                <w:sz w:val="22"/>
                <w:szCs w:val="22"/>
              </w:rPr>
              <w:t>,,</w:t>
            </w:r>
            <w:r w:rsidRPr="00FF6CE0">
              <w:rPr>
                <w:spacing w:val="19"/>
                <w:sz w:val="22"/>
                <w:szCs w:val="22"/>
              </w:rPr>
              <w:t xml:space="preserve"> </w:t>
            </w:r>
            <w:r w:rsidRPr="00FF6CE0">
              <w:rPr>
                <w:spacing w:val="-1"/>
                <w:sz w:val="22"/>
                <w:szCs w:val="22"/>
              </w:rPr>
              <w:t>D</w:t>
            </w:r>
            <w:r w:rsidRPr="00FF6CE0">
              <w:rPr>
                <w:sz w:val="22"/>
                <w:szCs w:val="22"/>
              </w:rPr>
              <w:t xml:space="preserve">ėl </w:t>
            </w:r>
            <w:r w:rsidRPr="00FF6CE0">
              <w:rPr>
                <w:spacing w:val="40"/>
                <w:sz w:val="22"/>
                <w:szCs w:val="22"/>
              </w:rPr>
              <w:t xml:space="preserve"> </w:t>
            </w:r>
            <w:r w:rsidRPr="00FF6CE0">
              <w:rPr>
                <w:spacing w:val="-1"/>
                <w:sz w:val="22"/>
                <w:szCs w:val="22"/>
              </w:rPr>
              <w:t>Li</w:t>
            </w:r>
            <w:r w:rsidRPr="00FF6CE0">
              <w:rPr>
                <w:sz w:val="22"/>
                <w:szCs w:val="22"/>
              </w:rPr>
              <w:t>e</w:t>
            </w:r>
            <w:r w:rsidRPr="00FF6CE0">
              <w:rPr>
                <w:spacing w:val="1"/>
                <w:sz w:val="22"/>
                <w:szCs w:val="22"/>
              </w:rPr>
              <w:t>t</w:t>
            </w:r>
            <w:r w:rsidRPr="00FF6CE0">
              <w:rPr>
                <w:sz w:val="22"/>
                <w:szCs w:val="22"/>
              </w:rPr>
              <w:t>u</w:t>
            </w:r>
            <w:r w:rsidRPr="00FF6CE0">
              <w:rPr>
                <w:spacing w:val="-2"/>
                <w:sz w:val="22"/>
                <w:szCs w:val="22"/>
              </w:rPr>
              <w:t>v</w:t>
            </w:r>
            <w:r w:rsidRPr="00FF6CE0">
              <w:rPr>
                <w:sz w:val="22"/>
                <w:szCs w:val="22"/>
              </w:rPr>
              <w:t xml:space="preserve">os </w:t>
            </w:r>
            <w:r w:rsidRPr="00FF6CE0">
              <w:rPr>
                <w:spacing w:val="37"/>
                <w:sz w:val="22"/>
                <w:szCs w:val="22"/>
              </w:rPr>
              <w:t xml:space="preserve"> </w:t>
            </w:r>
            <w:r w:rsidRPr="00FF6CE0">
              <w:rPr>
                <w:spacing w:val="-1"/>
                <w:sz w:val="22"/>
                <w:szCs w:val="22"/>
              </w:rPr>
              <w:t>R</w:t>
            </w:r>
            <w:r w:rsidRPr="00FF6CE0">
              <w:rPr>
                <w:sz w:val="22"/>
                <w:szCs w:val="22"/>
              </w:rPr>
              <w:t>esp</w:t>
            </w:r>
            <w:r w:rsidRPr="00FF6CE0">
              <w:rPr>
                <w:spacing w:val="-2"/>
                <w:sz w:val="22"/>
                <w:szCs w:val="22"/>
              </w:rPr>
              <w:t>u</w:t>
            </w:r>
            <w:r w:rsidRPr="00FF6CE0">
              <w:rPr>
                <w:sz w:val="22"/>
                <w:szCs w:val="22"/>
              </w:rPr>
              <w:t>b</w:t>
            </w:r>
            <w:r w:rsidRPr="00FF6CE0">
              <w:rPr>
                <w:spacing w:val="-1"/>
                <w:sz w:val="22"/>
                <w:szCs w:val="22"/>
              </w:rPr>
              <w:t>l</w:t>
            </w:r>
            <w:r w:rsidRPr="00FF6CE0">
              <w:rPr>
                <w:spacing w:val="1"/>
                <w:sz w:val="22"/>
                <w:szCs w:val="22"/>
              </w:rPr>
              <w:t>i</w:t>
            </w:r>
            <w:r w:rsidRPr="00FF6CE0">
              <w:rPr>
                <w:spacing w:val="-2"/>
                <w:sz w:val="22"/>
                <w:szCs w:val="22"/>
              </w:rPr>
              <w:t>k</w:t>
            </w:r>
            <w:r w:rsidRPr="00FF6CE0">
              <w:rPr>
                <w:sz w:val="22"/>
                <w:szCs w:val="22"/>
              </w:rPr>
              <w:t xml:space="preserve">os </w:t>
            </w:r>
            <w:r w:rsidRPr="00FF6CE0">
              <w:rPr>
                <w:spacing w:val="39"/>
                <w:sz w:val="22"/>
                <w:szCs w:val="22"/>
              </w:rPr>
              <w:t xml:space="preserve"> </w:t>
            </w:r>
            <w:r w:rsidRPr="00FF6CE0">
              <w:rPr>
                <w:spacing w:val="-2"/>
                <w:sz w:val="22"/>
                <w:szCs w:val="22"/>
              </w:rPr>
              <w:t>sv</w:t>
            </w:r>
            <w:r w:rsidRPr="00FF6CE0">
              <w:rPr>
                <w:sz w:val="22"/>
                <w:szCs w:val="22"/>
              </w:rPr>
              <w:t>e</w:t>
            </w:r>
            <w:r w:rsidRPr="00FF6CE0">
              <w:rPr>
                <w:spacing w:val="1"/>
                <w:sz w:val="22"/>
                <w:szCs w:val="22"/>
              </w:rPr>
              <w:t>i</w:t>
            </w:r>
            <w:r w:rsidRPr="00FF6CE0">
              <w:rPr>
                <w:spacing w:val="-2"/>
                <w:sz w:val="22"/>
                <w:szCs w:val="22"/>
              </w:rPr>
              <w:t>k</w:t>
            </w:r>
            <w:r w:rsidRPr="00FF6CE0">
              <w:rPr>
                <w:sz w:val="22"/>
                <w:szCs w:val="22"/>
              </w:rPr>
              <w:t>a</w:t>
            </w:r>
            <w:r w:rsidRPr="00FF6CE0">
              <w:rPr>
                <w:spacing w:val="1"/>
                <w:sz w:val="22"/>
                <w:szCs w:val="22"/>
              </w:rPr>
              <w:t>t</w:t>
            </w:r>
            <w:r w:rsidRPr="00FF6CE0">
              <w:rPr>
                <w:sz w:val="22"/>
                <w:szCs w:val="22"/>
              </w:rPr>
              <w:t>os apsau</w:t>
            </w:r>
            <w:r w:rsidRPr="00FF6CE0">
              <w:rPr>
                <w:spacing w:val="-2"/>
                <w:sz w:val="22"/>
                <w:szCs w:val="22"/>
              </w:rPr>
              <w:t>g</w:t>
            </w:r>
            <w:r w:rsidRPr="00FF6CE0">
              <w:rPr>
                <w:sz w:val="22"/>
                <w:szCs w:val="22"/>
              </w:rPr>
              <w:t>os</w:t>
            </w:r>
            <w:r w:rsidRPr="00FF6CE0">
              <w:rPr>
                <w:spacing w:val="3"/>
                <w:sz w:val="22"/>
                <w:szCs w:val="22"/>
              </w:rPr>
              <w:t xml:space="preserve"> </w:t>
            </w:r>
            <w:r w:rsidRPr="00FF6CE0">
              <w:rPr>
                <w:spacing w:val="-4"/>
                <w:sz w:val="22"/>
                <w:szCs w:val="22"/>
              </w:rPr>
              <w:t>m</w:t>
            </w:r>
            <w:r w:rsidRPr="00FF6CE0">
              <w:rPr>
                <w:spacing w:val="1"/>
                <w:sz w:val="22"/>
                <w:szCs w:val="22"/>
              </w:rPr>
              <w:t>i</w:t>
            </w:r>
            <w:r w:rsidRPr="00FF6CE0">
              <w:rPr>
                <w:sz w:val="22"/>
                <w:szCs w:val="22"/>
              </w:rPr>
              <w:t>n</w:t>
            </w:r>
            <w:r w:rsidRPr="00FF6CE0">
              <w:rPr>
                <w:spacing w:val="1"/>
                <w:sz w:val="22"/>
                <w:szCs w:val="22"/>
              </w:rPr>
              <w:t>i</w:t>
            </w:r>
            <w:r w:rsidRPr="00FF6CE0">
              <w:rPr>
                <w:spacing w:val="-2"/>
                <w:sz w:val="22"/>
                <w:szCs w:val="22"/>
              </w:rPr>
              <w:t>s</w:t>
            </w:r>
            <w:r w:rsidRPr="00FF6CE0">
              <w:rPr>
                <w:spacing w:val="1"/>
                <w:sz w:val="22"/>
                <w:szCs w:val="22"/>
              </w:rPr>
              <w:t>tr</w:t>
            </w:r>
            <w:r w:rsidRPr="00FF6CE0">
              <w:rPr>
                <w:sz w:val="22"/>
                <w:szCs w:val="22"/>
              </w:rPr>
              <w:t xml:space="preserve">o  </w:t>
            </w:r>
            <w:r w:rsidRPr="00FF6CE0">
              <w:rPr>
                <w:spacing w:val="5"/>
                <w:sz w:val="22"/>
                <w:szCs w:val="22"/>
              </w:rPr>
              <w:t xml:space="preserve"> </w:t>
            </w:r>
            <w:r w:rsidRPr="00FF6CE0">
              <w:rPr>
                <w:sz w:val="22"/>
                <w:szCs w:val="22"/>
              </w:rPr>
              <w:t>2005</w:t>
            </w:r>
            <w:r w:rsidRPr="00FF6CE0">
              <w:rPr>
                <w:spacing w:val="3"/>
                <w:sz w:val="22"/>
                <w:szCs w:val="22"/>
              </w:rPr>
              <w:t xml:space="preserve"> </w:t>
            </w:r>
            <w:r w:rsidRPr="00FF6CE0">
              <w:rPr>
                <w:spacing w:val="-4"/>
                <w:sz w:val="22"/>
                <w:szCs w:val="22"/>
              </w:rPr>
              <w:t>m</w:t>
            </w:r>
            <w:r w:rsidRPr="00FF6CE0">
              <w:rPr>
                <w:sz w:val="22"/>
                <w:szCs w:val="22"/>
              </w:rPr>
              <w:t>.</w:t>
            </w:r>
            <w:r w:rsidRPr="00FF6CE0">
              <w:rPr>
                <w:spacing w:val="3"/>
                <w:sz w:val="22"/>
                <w:szCs w:val="22"/>
              </w:rPr>
              <w:t xml:space="preserve"> </w:t>
            </w:r>
            <w:r w:rsidRPr="00FF6CE0">
              <w:rPr>
                <w:spacing w:val="-2"/>
                <w:sz w:val="22"/>
                <w:szCs w:val="22"/>
              </w:rPr>
              <w:t>v</w:t>
            </w:r>
            <w:r w:rsidRPr="00FF6CE0">
              <w:rPr>
                <w:sz w:val="22"/>
                <w:szCs w:val="22"/>
              </w:rPr>
              <w:t>asa</w:t>
            </w:r>
            <w:r w:rsidRPr="00FF6CE0">
              <w:rPr>
                <w:spacing w:val="1"/>
                <w:sz w:val="22"/>
                <w:szCs w:val="22"/>
              </w:rPr>
              <w:t>ri</w:t>
            </w:r>
            <w:r w:rsidRPr="00FF6CE0">
              <w:rPr>
                <w:sz w:val="22"/>
                <w:szCs w:val="22"/>
              </w:rPr>
              <w:t>o 10</w:t>
            </w:r>
            <w:r w:rsidRPr="00FF6CE0">
              <w:rPr>
                <w:spacing w:val="3"/>
                <w:sz w:val="22"/>
                <w:szCs w:val="22"/>
              </w:rPr>
              <w:t xml:space="preserve"> </w:t>
            </w:r>
            <w:r w:rsidRPr="00FF6CE0">
              <w:rPr>
                <w:sz w:val="22"/>
                <w:szCs w:val="22"/>
              </w:rPr>
              <w:t xml:space="preserve">d. </w:t>
            </w:r>
            <w:r w:rsidRPr="00FF6CE0">
              <w:rPr>
                <w:spacing w:val="3"/>
                <w:sz w:val="22"/>
                <w:szCs w:val="22"/>
              </w:rPr>
              <w:t xml:space="preserve"> </w:t>
            </w:r>
            <w:r w:rsidRPr="00FF6CE0">
              <w:rPr>
                <w:spacing w:val="1"/>
                <w:sz w:val="22"/>
                <w:szCs w:val="22"/>
              </w:rPr>
              <w:t>į</w:t>
            </w:r>
            <w:r w:rsidRPr="00FF6CE0">
              <w:rPr>
                <w:sz w:val="22"/>
                <w:szCs w:val="22"/>
              </w:rPr>
              <w:t>sa</w:t>
            </w:r>
            <w:r w:rsidRPr="00FF6CE0">
              <w:rPr>
                <w:spacing w:val="-2"/>
                <w:sz w:val="22"/>
                <w:szCs w:val="22"/>
              </w:rPr>
              <w:t>k</w:t>
            </w:r>
            <w:r w:rsidRPr="00FF6CE0">
              <w:rPr>
                <w:sz w:val="22"/>
                <w:szCs w:val="22"/>
              </w:rPr>
              <w:t>y</w:t>
            </w:r>
            <w:r w:rsidRPr="00FF6CE0">
              <w:rPr>
                <w:spacing w:val="-4"/>
                <w:sz w:val="22"/>
                <w:szCs w:val="22"/>
              </w:rPr>
              <w:t>m</w:t>
            </w:r>
            <w:r w:rsidRPr="00FF6CE0">
              <w:rPr>
                <w:sz w:val="22"/>
                <w:szCs w:val="22"/>
              </w:rPr>
              <w:t>as</w:t>
            </w:r>
            <w:r w:rsidRPr="00FF6CE0">
              <w:rPr>
                <w:spacing w:val="3"/>
                <w:sz w:val="22"/>
                <w:szCs w:val="22"/>
              </w:rPr>
              <w:t xml:space="preserve"> </w:t>
            </w:r>
            <w:r w:rsidRPr="00FF6CE0">
              <w:rPr>
                <w:spacing w:val="-1"/>
                <w:sz w:val="22"/>
                <w:szCs w:val="22"/>
              </w:rPr>
              <w:t>N</w:t>
            </w:r>
            <w:r w:rsidRPr="00FF6CE0">
              <w:rPr>
                <w:spacing w:val="1"/>
                <w:sz w:val="22"/>
                <w:szCs w:val="22"/>
              </w:rPr>
              <w:t>r</w:t>
            </w:r>
            <w:r w:rsidRPr="00FF6CE0">
              <w:rPr>
                <w:sz w:val="22"/>
                <w:szCs w:val="22"/>
              </w:rPr>
              <w:t>.</w:t>
            </w:r>
            <w:r w:rsidRPr="00FF6CE0">
              <w:rPr>
                <w:spacing w:val="3"/>
                <w:sz w:val="22"/>
                <w:szCs w:val="22"/>
              </w:rPr>
              <w:t xml:space="preserve"> </w:t>
            </w:r>
            <w:r w:rsidRPr="00FF6CE0">
              <w:rPr>
                <w:spacing w:val="1"/>
                <w:sz w:val="22"/>
                <w:szCs w:val="22"/>
              </w:rPr>
              <w:t>V</w:t>
            </w:r>
            <w:r w:rsidRPr="00FF6CE0">
              <w:rPr>
                <w:spacing w:val="-4"/>
                <w:sz w:val="22"/>
                <w:szCs w:val="22"/>
              </w:rPr>
              <w:t>-</w:t>
            </w:r>
            <w:r w:rsidRPr="00FF6CE0">
              <w:rPr>
                <w:sz w:val="22"/>
                <w:szCs w:val="22"/>
              </w:rPr>
              <w:t>109 „</w:t>
            </w:r>
            <w:r w:rsidRPr="00FF6CE0">
              <w:rPr>
                <w:spacing w:val="-1"/>
                <w:sz w:val="22"/>
                <w:szCs w:val="22"/>
              </w:rPr>
              <w:t>D</w:t>
            </w:r>
            <w:r w:rsidRPr="00FF6CE0">
              <w:rPr>
                <w:sz w:val="22"/>
                <w:szCs w:val="22"/>
              </w:rPr>
              <w:t xml:space="preserve">ėl </w:t>
            </w:r>
            <w:r w:rsidRPr="00FF6CE0">
              <w:rPr>
                <w:spacing w:val="49"/>
                <w:sz w:val="22"/>
                <w:szCs w:val="22"/>
              </w:rPr>
              <w:t xml:space="preserve"> </w:t>
            </w:r>
            <w:r w:rsidRPr="00FF6CE0">
              <w:rPr>
                <w:sz w:val="22"/>
                <w:szCs w:val="22"/>
              </w:rPr>
              <w:t>u</w:t>
            </w:r>
            <w:r w:rsidRPr="00FF6CE0">
              <w:rPr>
                <w:spacing w:val="-2"/>
                <w:sz w:val="22"/>
                <w:szCs w:val="22"/>
              </w:rPr>
              <w:t>žk</w:t>
            </w:r>
            <w:r w:rsidRPr="00FF6CE0">
              <w:rPr>
                <w:spacing w:val="1"/>
                <w:sz w:val="22"/>
                <w:szCs w:val="22"/>
              </w:rPr>
              <w:t>r</w:t>
            </w:r>
            <w:r w:rsidRPr="00FF6CE0">
              <w:rPr>
                <w:sz w:val="22"/>
                <w:szCs w:val="22"/>
              </w:rPr>
              <w:t>eč</w:t>
            </w:r>
            <w:r w:rsidRPr="00FF6CE0">
              <w:rPr>
                <w:spacing w:val="1"/>
                <w:sz w:val="22"/>
                <w:szCs w:val="22"/>
              </w:rPr>
              <w:t>i</w:t>
            </w:r>
            <w:r w:rsidRPr="00FF6CE0">
              <w:rPr>
                <w:sz w:val="22"/>
                <w:szCs w:val="22"/>
              </w:rPr>
              <w:t>a</w:t>
            </w:r>
            <w:r w:rsidRPr="00FF6CE0">
              <w:rPr>
                <w:spacing w:val="-4"/>
                <w:sz w:val="22"/>
                <w:szCs w:val="22"/>
              </w:rPr>
              <w:t>m</w:t>
            </w:r>
            <w:r w:rsidRPr="00FF6CE0">
              <w:rPr>
                <w:spacing w:val="-2"/>
                <w:sz w:val="22"/>
                <w:szCs w:val="22"/>
              </w:rPr>
              <w:t>ų</w:t>
            </w:r>
            <w:r w:rsidRPr="00FF6CE0">
              <w:rPr>
                <w:spacing w:val="3"/>
                <w:sz w:val="22"/>
                <w:szCs w:val="22"/>
              </w:rPr>
              <w:t>j</w:t>
            </w:r>
            <w:r w:rsidRPr="00FF6CE0">
              <w:rPr>
                <w:sz w:val="22"/>
                <w:szCs w:val="22"/>
              </w:rPr>
              <w:t xml:space="preserve">ų </w:t>
            </w:r>
            <w:r w:rsidRPr="00FF6CE0">
              <w:rPr>
                <w:spacing w:val="48"/>
                <w:sz w:val="22"/>
                <w:szCs w:val="22"/>
              </w:rPr>
              <w:t xml:space="preserve"> </w:t>
            </w:r>
            <w:r w:rsidRPr="00FF6CE0">
              <w:rPr>
                <w:spacing w:val="-1"/>
                <w:sz w:val="22"/>
                <w:szCs w:val="22"/>
              </w:rPr>
              <w:t>l</w:t>
            </w:r>
            <w:r w:rsidRPr="00FF6CE0">
              <w:rPr>
                <w:spacing w:val="1"/>
                <w:sz w:val="22"/>
                <w:szCs w:val="22"/>
              </w:rPr>
              <w:t>i</w:t>
            </w:r>
            <w:r w:rsidRPr="00FF6CE0">
              <w:rPr>
                <w:spacing w:val="-2"/>
                <w:sz w:val="22"/>
                <w:szCs w:val="22"/>
              </w:rPr>
              <w:t>g</w:t>
            </w:r>
            <w:r w:rsidRPr="00FF6CE0">
              <w:rPr>
                <w:sz w:val="22"/>
                <w:szCs w:val="22"/>
              </w:rPr>
              <w:t xml:space="preserve">ų </w:t>
            </w:r>
            <w:r w:rsidRPr="00FF6CE0">
              <w:rPr>
                <w:spacing w:val="48"/>
                <w:sz w:val="22"/>
                <w:szCs w:val="22"/>
              </w:rPr>
              <w:t xml:space="preserve"> </w:t>
            </w:r>
            <w:r w:rsidRPr="00FF6CE0">
              <w:rPr>
                <w:sz w:val="22"/>
                <w:szCs w:val="22"/>
              </w:rPr>
              <w:t>s</w:t>
            </w:r>
            <w:r w:rsidRPr="00FF6CE0">
              <w:rPr>
                <w:spacing w:val="1"/>
                <w:sz w:val="22"/>
                <w:szCs w:val="22"/>
              </w:rPr>
              <w:t>t</w:t>
            </w:r>
            <w:r w:rsidRPr="00FF6CE0">
              <w:rPr>
                <w:spacing w:val="-2"/>
                <w:sz w:val="22"/>
                <w:szCs w:val="22"/>
              </w:rPr>
              <w:t>a</w:t>
            </w:r>
            <w:r w:rsidRPr="00FF6CE0">
              <w:rPr>
                <w:spacing w:val="1"/>
                <w:sz w:val="22"/>
                <w:szCs w:val="22"/>
              </w:rPr>
              <w:t>t</w:t>
            </w:r>
            <w:r w:rsidRPr="00FF6CE0">
              <w:rPr>
                <w:spacing w:val="-1"/>
                <w:sz w:val="22"/>
                <w:szCs w:val="22"/>
              </w:rPr>
              <w:t>i</w:t>
            </w:r>
            <w:r w:rsidRPr="00FF6CE0">
              <w:rPr>
                <w:sz w:val="22"/>
                <w:szCs w:val="22"/>
              </w:rPr>
              <w:t>s</w:t>
            </w:r>
            <w:r w:rsidRPr="00FF6CE0">
              <w:rPr>
                <w:spacing w:val="-1"/>
                <w:sz w:val="22"/>
                <w:szCs w:val="22"/>
              </w:rPr>
              <w:t>t</w:t>
            </w:r>
            <w:r w:rsidRPr="00FF6CE0">
              <w:rPr>
                <w:spacing w:val="1"/>
                <w:sz w:val="22"/>
                <w:szCs w:val="22"/>
              </w:rPr>
              <w:t>i</w:t>
            </w:r>
            <w:r w:rsidRPr="00FF6CE0">
              <w:rPr>
                <w:sz w:val="22"/>
                <w:szCs w:val="22"/>
              </w:rPr>
              <w:t>n</w:t>
            </w:r>
            <w:r w:rsidRPr="00FF6CE0">
              <w:rPr>
                <w:spacing w:val="1"/>
                <w:sz w:val="22"/>
                <w:szCs w:val="22"/>
              </w:rPr>
              <w:t>i</w:t>
            </w:r>
            <w:r w:rsidRPr="00FF6CE0">
              <w:rPr>
                <w:sz w:val="22"/>
                <w:szCs w:val="22"/>
              </w:rPr>
              <w:t xml:space="preserve">ų </w:t>
            </w:r>
            <w:r w:rsidRPr="00FF6CE0">
              <w:rPr>
                <w:spacing w:val="46"/>
                <w:sz w:val="22"/>
                <w:szCs w:val="22"/>
              </w:rPr>
              <w:t xml:space="preserve"> </w:t>
            </w:r>
            <w:r w:rsidRPr="00FF6CE0">
              <w:rPr>
                <w:sz w:val="22"/>
                <w:szCs w:val="22"/>
              </w:rPr>
              <w:t>a</w:t>
            </w:r>
            <w:r w:rsidRPr="00FF6CE0">
              <w:rPr>
                <w:spacing w:val="1"/>
                <w:sz w:val="22"/>
                <w:szCs w:val="22"/>
              </w:rPr>
              <w:t>t</w:t>
            </w:r>
            <w:r w:rsidRPr="00FF6CE0">
              <w:rPr>
                <w:spacing w:val="-2"/>
                <w:sz w:val="22"/>
                <w:szCs w:val="22"/>
              </w:rPr>
              <w:t>a</w:t>
            </w:r>
            <w:r w:rsidRPr="00FF6CE0">
              <w:rPr>
                <w:sz w:val="22"/>
                <w:szCs w:val="22"/>
              </w:rPr>
              <w:t>s</w:t>
            </w:r>
            <w:r w:rsidRPr="00FF6CE0">
              <w:rPr>
                <w:spacing w:val="-2"/>
                <w:sz w:val="22"/>
                <w:szCs w:val="22"/>
              </w:rPr>
              <w:t>k</w:t>
            </w:r>
            <w:r w:rsidRPr="00FF6CE0">
              <w:rPr>
                <w:sz w:val="22"/>
                <w:szCs w:val="22"/>
              </w:rPr>
              <w:t>a</w:t>
            </w:r>
            <w:r w:rsidRPr="00FF6CE0">
              <w:rPr>
                <w:spacing w:val="1"/>
                <w:sz w:val="22"/>
                <w:szCs w:val="22"/>
              </w:rPr>
              <w:t>it</w:t>
            </w:r>
            <w:r w:rsidRPr="00FF6CE0">
              <w:rPr>
                <w:spacing w:val="-2"/>
                <w:sz w:val="22"/>
                <w:szCs w:val="22"/>
              </w:rPr>
              <w:t>o</w:t>
            </w:r>
            <w:r w:rsidRPr="00FF6CE0">
              <w:rPr>
                <w:sz w:val="22"/>
                <w:szCs w:val="22"/>
              </w:rPr>
              <w:t xml:space="preserve">s </w:t>
            </w:r>
            <w:r w:rsidRPr="00FF6CE0">
              <w:rPr>
                <w:spacing w:val="49"/>
                <w:sz w:val="22"/>
                <w:szCs w:val="22"/>
              </w:rPr>
              <w:t xml:space="preserve"> </w:t>
            </w:r>
            <w:r w:rsidRPr="00FF6CE0">
              <w:rPr>
                <w:spacing w:val="1"/>
                <w:sz w:val="22"/>
                <w:szCs w:val="22"/>
              </w:rPr>
              <w:t>i</w:t>
            </w:r>
            <w:r w:rsidRPr="00FF6CE0">
              <w:rPr>
                <w:sz w:val="22"/>
                <w:szCs w:val="22"/>
              </w:rPr>
              <w:t xml:space="preserve">r </w:t>
            </w:r>
            <w:r w:rsidRPr="00FF6CE0">
              <w:rPr>
                <w:spacing w:val="47"/>
                <w:sz w:val="22"/>
                <w:szCs w:val="22"/>
              </w:rPr>
              <w:t xml:space="preserve"> </w:t>
            </w:r>
            <w:r w:rsidRPr="00FF6CE0">
              <w:rPr>
                <w:spacing w:val="-2"/>
                <w:sz w:val="22"/>
                <w:szCs w:val="22"/>
              </w:rPr>
              <w:t>a</w:t>
            </w:r>
            <w:r w:rsidRPr="00FF6CE0">
              <w:rPr>
                <w:sz w:val="22"/>
                <w:szCs w:val="22"/>
              </w:rPr>
              <w:t>ps</w:t>
            </w:r>
            <w:r w:rsidRPr="00FF6CE0">
              <w:rPr>
                <w:spacing w:val="-2"/>
                <w:sz w:val="22"/>
                <w:szCs w:val="22"/>
              </w:rPr>
              <w:t>k</w:t>
            </w:r>
            <w:r w:rsidRPr="00FF6CE0">
              <w:rPr>
                <w:sz w:val="22"/>
                <w:szCs w:val="22"/>
              </w:rPr>
              <w:t>a</w:t>
            </w:r>
            <w:r w:rsidRPr="00FF6CE0">
              <w:rPr>
                <w:spacing w:val="1"/>
                <w:sz w:val="22"/>
                <w:szCs w:val="22"/>
              </w:rPr>
              <w:t>it</w:t>
            </w:r>
            <w:r w:rsidRPr="00FF6CE0">
              <w:rPr>
                <w:spacing w:val="-2"/>
                <w:sz w:val="22"/>
                <w:szCs w:val="22"/>
              </w:rPr>
              <w:t>o</w:t>
            </w:r>
            <w:r w:rsidRPr="00FF6CE0">
              <w:rPr>
                <w:sz w:val="22"/>
                <w:szCs w:val="22"/>
              </w:rPr>
              <w:t xml:space="preserve">s </w:t>
            </w:r>
            <w:r w:rsidRPr="00FF6CE0">
              <w:rPr>
                <w:spacing w:val="1"/>
                <w:sz w:val="22"/>
                <w:szCs w:val="22"/>
              </w:rPr>
              <w:t>f</w:t>
            </w:r>
            <w:r w:rsidRPr="00FF6CE0">
              <w:rPr>
                <w:sz w:val="22"/>
                <w:szCs w:val="22"/>
              </w:rPr>
              <w:t>o</w:t>
            </w:r>
            <w:r w:rsidRPr="00FF6CE0">
              <w:rPr>
                <w:spacing w:val="1"/>
                <w:sz w:val="22"/>
                <w:szCs w:val="22"/>
              </w:rPr>
              <w:t>r</w:t>
            </w:r>
            <w:r w:rsidRPr="00FF6CE0">
              <w:rPr>
                <w:spacing w:val="-4"/>
                <w:sz w:val="22"/>
                <w:szCs w:val="22"/>
              </w:rPr>
              <w:t>m</w:t>
            </w:r>
            <w:r w:rsidRPr="00FF6CE0">
              <w:rPr>
                <w:sz w:val="22"/>
                <w:szCs w:val="22"/>
              </w:rPr>
              <w:t>ų pa</w:t>
            </w:r>
            <w:r w:rsidRPr="00FF6CE0">
              <w:rPr>
                <w:spacing w:val="1"/>
                <w:sz w:val="22"/>
                <w:szCs w:val="22"/>
              </w:rPr>
              <w:t>t</w:t>
            </w:r>
            <w:r w:rsidRPr="00FF6CE0">
              <w:rPr>
                <w:spacing w:val="-2"/>
                <w:sz w:val="22"/>
                <w:szCs w:val="22"/>
              </w:rPr>
              <w:t>v</w:t>
            </w:r>
            <w:r w:rsidRPr="00FF6CE0">
              <w:rPr>
                <w:spacing w:val="1"/>
                <w:sz w:val="22"/>
                <w:szCs w:val="22"/>
              </w:rPr>
              <w:t>i</w:t>
            </w:r>
            <w:r w:rsidRPr="00FF6CE0">
              <w:rPr>
                <w:spacing w:val="-2"/>
                <w:sz w:val="22"/>
                <w:szCs w:val="22"/>
              </w:rPr>
              <w:t>r</w:t>
            </w:r>
            <w:r w:rsidRPr="00FF6CE0">
              <w:rPr>
                <w:spacing w:val="1"/>
                <w:sz w:val="22"/>
                <w:szCs w:val="22"/>
              </w:rPr>
              <w:t>ti</w:t>
            </w:r>
            <w:r w:rsidRPr="00FF6CE0">
              <w:rPr>
                <w:spacing w:val="-2"/>
                <w:sz w:val="22"/>
                <w:szCs w:val="22"/>
              </w:rPr>
              <w:t>n</w:t>
            </w:r>
            <w:r w:rsidRPr="00FF6CE0">
              <w:rPr>
                <w:spacing w:val="1"/>
                <w:sz w:val="22"/>
                <w:szCs w:val="22"/>
              </w:rPr>
              <w:t>i</w:t>
            </w:r>
            <w:r w:rsidRPr="00FF6CE0">
              <w:rPr>
                <w:spacing w:val="-4"/>
                <w:sz w:val="22"/>
                <w:szCs w:val="22"/>
              </w:rPr>
              <w:t>m</w:t>
            </w:r>
            <w:r w:rsidRPr="00FF6CE0">
              <w:rPr>
                <w:sz w:val="22"/>
                <w:szCs w:val="22"/>
              </w:rPr>
              <w:t xml:space="preserve">o" </w:t>
            </w:r>
            <w:r w:rsidRPr="00FF6CE0">
              <w:rPr>
                <w:spacing w:val="1"/>
                <w:sz w:val="22"/>
                <w:szCs w:val="22"/>
              </w:rPr>
              <w:t xml:space="preserve"> </w:t>
            </w:r>
            <w:r w:rsidRPr="00FF6CE0">
              <w:rPr>
                <w:sz w:val="22"/>
                <w:szCs w:val="22"/>
              </w:rPr>
              <w:t>pa</w:t>
            </w:r>
            <w:r w:rsidRPr="00FF6CE0">
              <w:rPr>
                <w:spacing w:val="-2"/>
                <w:sz w:val="22"/>
                <w:szCs w:val="22"/>
              </w:rPr>
              <w:t>k</w:t>
            </w:r>
            <w:r w:rsidRPr="00FF6CE0">
              <w:rPr>
                <w:sz w:val="22"/>
                <w:szCs w:val="22"/>
              </w:rPr>
              <w:t>e</w:t>
            </w:r>
            <w:r w:rsidRPr="00FF6CE0">
              <w:rPr>
                <w:spacing w:val="-1"/>
                <w:sz w:val="22"/>
                <w:szCs w:val="22"/>
              </w:rPr>
              <w:t>it</w:t>
            </w:r>
            <w:r w:rsidRPr="00FF6CE0">
              <w:rPr>
                <w:spacing w:val="1"/>
                <w:sz w:val="22"/>
                <w:szCs w:val="22"/>
              </w:rPr>
              <w:t>i</w:t>
            </w:r>
            <w:r w:rsidRPr="00FF6CE0">
              <w:rPr>
                <w:spacing w:val="-4"/>
                <w:sz w:val="22"/>
                <w:szCs w:val="22"/>
              </w:rPr>
              <w:t>m</w:t>
            </w:r>
            <w:r w:rsidRPr="00FF6CE0">
              <w:rPr>
                <w:sz w:val="22"/>
                <w:szCs w:val="22"/>
              </w:rPr>
              <w:t>o“.</w:t>
            </w:r>
          </w:p>
        </w:tc>
      </w:tr>
      <w:tr w:rsidR="001E5710" w:rsidTr="00242A8B">
        <w:trPr>
          <w:trHeight w:val="1409"/>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1.6.</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Vykdyti  valstybės lėšomis įsigytos sezoninio gripo vakcina paskiepytų asmenų apskaitą skiepijimo sezono metu (rugsėjo – kovo mėn.)  ir pateikti duomenis NVSC prie SAM  Marijampolės departamento Šakių skyriui.</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jc w:val="both"/>
              <w:rPr>
                <w:sz w:val="22"/>
                <w:szCs w:val="22"/>
              </w:rPr>
            </w:pPr>
            <w:r>
              <w:rPr>
                <w:sz w:val="22"/>
                <w:szCs w:val="22"/>
              </w:rPr>
              <w:t>Kas mėnesį iki kito mėnesio 5 d.</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ASPĮ, stacionarinių sveikatos priežiūros įstaigų vadovai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Pr="002C3F0D"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tc>
      </w:tr>
      <w:tr w:rsidR="001E5710" w:rsidTr="00242A8B">
        <w:trPr>
          <w:trHeight w:val="561"/>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1.7.</w:t>
            </w:r>
          </w:p>
        </w:tc>
        <w:tc>
          <w:tcPr>
            <w:tcW w:w="4252" w:type="dxa"/>
            <w:tcBorders>
              <w:top w:val="single" w:sz="4" w:space="0" w:color="000000"/>
              <w:left w:val="single" w:sz="4" w:space="0" w:color="000000"/>
              <w:bottom w:val="single" w:sz="4" w:space="0" w:color="000000"/>
            </w:tcBorders>
            <w:shd w:val="clear" w:color="auto" w:fill="auto"/>
          </w:tcPr>
          <w:p w:rsidR="001E5710" w:rsidRPr="002C3F0D" w:rsidRDefault="001E5710" w:rsidP="00242A8B">
            <w:pPr>
              <w:pStyle w:val="Antrat2"/>
              <w:rPr>
                <w:b w:val="0"/>
                <w:color w:val="F79646"/>
                <w:sz w:val="22"/>
                <w:szCs w:val="22"/>
                <w:lang w:val="lt-LT"/>
              </w:rPr>
            </w:pPr>
            <w:r>
              <w:rPr>
                <w:b w:val="0"/>
                <w:sz w:val="22"/>
                <w:szCs w:val="22"/>
                <w:lang w:val="lt-LT"/>
              </w:rPr>
              <w:t>Teikti informaciją Užkrečiamųjų ligų ir</w:t>
            </w:r>
          </w:p>
          <w:p w:rsidR="001E5710" w:rsidRDefault="001E5710" w:rsidP="00242A8B">
            <w:pPr>
              <w:pStyle w:val="Antrat2"/>
              <w:rPr>
                <w:b w:val="0"/>
                <w:color w:val="F79646"/>
                <w:sz w:val="22"/>
                <w:szCs w:val="22"/>
                <w:lang w:val="lt-LT"/>
              </w:rPr>
            </w:pPr>
            <w:r>
              <w:rPr>
                <w:b w:val="0"/>
                <w:sz w:val="22"/>
                <w:szCs w:val="22"/>
                <w:lang w:val="lt-LT"/>
              </w:rPr>
              <w:t>AIDS  centrui (toliau- ULAC):</w:t>
            </w:r>
          </w:p>
          <w:p w:rsidR="001E5710" w:rsidRDefault="001E5710" w:rsidP="00242A8B">
            <w:pPr>
              <w:pStyle w:val="Antrat2"/>
              <w:rPr>
                <w:b w:val="0"/>
                <w:color w:val="F79646"/>
                <w:sz w:val="22"/>
                <w:szCs w:val="22"/>
                <w:lang w:val="lt-LT"/>
              </w:rPr>
            </w:pPr>
          </w:p>
          <w:p w:rsidR="001E5710" w:rsidRDefault="001E5710" w:rsidP="00242A8B">
            <w:pPr>
              <w:pStyle w:val="Antrat2"/>
              <w:rPr>
                <w:b w:val="0"/>
                <w:sz w:val="22"/>
                <w:szCs w:val="22"/>
                <w:lang w:val="lt-LT"/>
              </w:rPr>
            </w:pPr>
            <w:r>
              <w:rPr>
                <w:b w:val="0"/>
                <w:sz w:val="22"/>
                <w:szCs w:val="22"/>
                <w:lang w:val="lt-LT"/>
              </w:rPr>
              <w:t xml:space="preserve">- pagal patvirtintą statistinės ataskaitos formą </w:t>
            </w:r>
          </w:p>
          <w:p w:rsidR="001E5710" w:rsidRDefault="001E5710" w:rsidP="00242A8B">
            <w:pPr>
              <w:pStyle w:val="Antrat2"/>
              <w:rPr>
                <w:b w:val="0"/>
                <w:sz w:val="22"/>
                <w:szCs w:val="22"/>
                <w:lang w:val="lt-LT"/>
              </w:rPr>
            </w:pPr>
            <w:r>
              <w:rPr>
                <w:b w:val="0"/>
                <w:sz w:val="22"/>
                <w:szCs w:val="22"/>
                <w:lang w:val="lt-LT"/>
              </w:rPr>
              <w:t xml:space="preserve">Nr. 4 </w:t>
            </w:r>
            <w:r>
              <w:rPr>
                <w:sz w:val="22"/>
                <w:szCs w:val="22"/>
                <w:lang w:val="lt-LT"/>
              </w:rPr>
              <w:t xml:space="preserve">- </w:t>
            </w:r>
            <w:r>
              <w:rPr>
                <w:b w:val="0"/>
                <w:sz w:val="22"/>
                <w:szCs w:val="22"/>
                <w:lang w:val="lt-LT"/>
              </w:rPr>
              <w:t xml:space="preserve">sveikata, mėnesinė, metinė </w:t>
            </w:r>
          </w:p>
          <w:p w:rsidR="001E5710" w:rsidRDefault="001E5710" w:rsidP="00242A8B">
            <w:pPr>
              <w:pStyle w:val="Antrat2"/>
              <w:rPr>
                <w:b w:val="0"/>
                <w:sz w:val="22"/>
                <w:szCs w:val="22"/>
                <w:lang w:val="lt-LT"/>
              </w:rPr>
            </w:pPr>
            <w:r>
              <w:rPr>
                <w:b w:val="0"/>
                <w:sz w:val="22"/>
                <w:szCs w:val="22"/>
                <w:lang w:val="lt-LT"/>
              </w:rPr>
              <w:t>,,Sergamumas užkrečiamosiomis ligomis“;</w:t>
            </w:r>
          </w:p>
          <w:p w:rsidR="001E5710" w:rsidRDefault="001E5710" w:rsidP="00242A8B"/>
          <w:p w:rsidR="001E5710" w:rsidRDefault="001E5710" w:rsidP="00242A8B">
            <w:pPr>
              <w:jc w:val="both"/>
            </w:pPr>
            <w:r>
              <w:t>- kiekvieną pirmadienį iki 12 val. elektroniniu paštu arba faksu teikti Šakių rajono savivaldybės teritorijos savaitės apibendrintus duomenis apie registruotus gripo ir ŪVKTI atvejus;</w:t>
            </w:r>
          </w:p>
          <w:p w:rsidR="001E5710" w:rsidRDefault="001E5710" w:rsidP="00242A8B">
            <w:pPr>
              <w:jc w:val="both"/>
            </w:pPr>
          </w:p>
          <w:p w:rsidR="001E5710" w:rsidRDefault="001E5710" w:rsidP="00242A8B">
            <w:pPr>
              <w:jc w:val="both"/>
            </w:pPr>
            <w:r>
              <w:lastRenderedPageBreak/>
              <w:t>- kiekvieną pirmadienį iki 12 val. elektroniniu paštu arba faksu teikti savaitės apibendrintus duomenis apie dėl gripo hospitalizuotus asmenis Šakių savivaldybės teritorijoje;</w:t>
            </w:r>
          </w:p>
          <w:p w:rsidR="001E5710" w:rsidRDefault="001E5710" w:rsidP="00242A8B">
            <w:pPr>
              <w:jc w:val="both"/>
            </w:pPr>
          </w:p>
          <w:p w:rsidR="001E5710" w:rsidRDefault="001E5710" w:rsidP="00242A8B">
            <w:pPr>
              <w:jc w:val="both"/>
            </w:pPr>
          </w:p>
          <w:p w:rsidR="001E5710" w:rsidRPr="002C3F0D" w:rsidRDefault="001E5710" w:rsidP="00242A8B">
            <w:pPr>
              <w:jc w:val="both"/>
            </w:pPr>
            <w:r>
              <w:t>- apie kiekvieną mirties atvejį nuo gripo ar ŪVKTI atvejį;</w:t>
            </w:r>
          </w:p>
          <w:p w:rsidR="001E5710" w:rsidRPr="00FB12F7" w:rsidRDefault="001E5710" w:rsidP="00242A8B"/>
          <w:p w:rsidR="001E5710" w:rsidRPr="00BF52F4" w:rsidRDefault="001E5710" w:rsidP="00242A8B">
            <w:pPr>
              <w:pStyle w:val="Pagrindinistekstas"/>
              <w:jc w:val="both"/>
              <w:rPr>
                <w:sz w:val="22"/>
                <w:szCs w:val="22"/>
                <w:lang w:val="lt-LT"/>
              </w:rPr>
            </w:pPr>
            <w:r>
              <w:rPr>
                <w:szCs w:val="24"/>
                <w:lang w:val="lt-LT"/>
              </w:rPr>
              <w:t xml:space="preserve">- </w:t>
            </w:r>
            <w:r>
              <w:rPr>
                <w:sz w:val="22"/>
                <w:szCs w:val="22"/>
                <w:lang w:val="lt-LT"/>
              </w:rPr>
              <w:t xml:space="preserve">apie kiekvieną ASPĮ </w:t>
            </w:r>
            <w:proofErr w:type="spellStart"/>
            <w:r>
              <w:rPr>
                <w:sz w:val="22"/>
                <w:szCs w:val="22"/>
                <w:lang w:val="lt-LT"/>
              </w:rPr>
              <w:t>laboratoriškai</w:t>
            </w:r>
            <w:proofErr w:type="spellEnd"/>
            <w:r>
              <w:rPr>
                <w:sz w:val="22"/>
                <w:szCs w:val="22"/>
                <w:lang w:val="lt-LT"/>
              </w:rPr>
              <w:t xml:space="preserve"> patvirtintą - sezoninio gripo, bei  gripo, sukelto naujojo gripo potipio (</w:t>
            </w:r>
            <w:proofErr w:type="spellStart"/>
            <w:r>
              <w:rPr>
                <w:sz w:val="22"/>
                <w:szCs w:val="22"/>
                <w:lang w:val="lt-LT"/>
              </w:rPr>
              <w:t>pandeminio</w:t>
            </w:r>
            <w:proofErr w:type="spellEnd"/>
            <w:r>
              <w:rPr>
                <w:sz w:val="22"/>
                <w:szCs w:val="22"/>
                <w:lang w:val="lt-LT"/>
              </w:rPr>
              <w:t xml:space="preserve"> gripo) viruso atvejį, - teisės aktų nustatyta tvarka.</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pStyle w:val="Pagrindinistekstas"/>
              <w:widowControl/>
              <w:jc w:val="both"/>
              <w:rPr>
                <w:sz w:val="22"/>
                <w:szCs w:val="22"/>
              </w:rPr>
            </w:pPr>
            <w:r>
              <w:rPr>
                <w:sz w:val="22"/>
                <w:szCs w:val="22"/>
                <w:lang w:val="lt-LT"/>
              </w:rPr>
              <w:lastRenderedPageBreak/>
              <w:t>Kiekvieną mėnesį iki kito mėnesio 5 d.; metinę – iki sausio 15 d.</w:t>
            </w:r>
          </w:p>
          <w:p w:rsidR="001E5710" w:rsidRDefault="001E5710" w:rsidP="00242A8B">
            <w:pPr>
              <w:jc w:val="both"/>
              <w:rPr>
                <w:sz w:val="22"/>
                <w:szCs w:val="22"/>
              </w:rPr>
            </w:pPr>
          </w:p>
          <w:p w:rsidR="001E5710" w:rsidRDefault="001E5710" w:rsidP="00242A8B">
            <w:pPr>
              <w:jc w:val="both"/>
              <w:rPr>
                <w:sz w:val="22"/>
                <w:szCs w:val="22"/>
              </w:rPr>
            </w:pPr>
          </w:p>
          <w:p w:rsidR="001E5710" w:rsidRDefault="001E5710" w:rsidP="00242A8B">
            <w:pPr>
              <w:jc w:val="both"/>
              <w:rPr>
                <w:sz w:val="22"/>
                <w:szCs w:val="22"/>
              </w:rPr>
            </w:pPr>
          </w:p>
          <w:p w:rsidR="001E5710" w:rsidRDefault="001E5710" w:rsidP="00242A8B">
            <w:pPr>
              <w:jc w:val="both"/>
              <w:rPr>
                <w:sz w:val="22"/>
                <w:szCs w:val="22"/>
              </w:rPr>
            </w:pPr>
            <w:r>
              <w:rPr>
                <w:sz w:val="22"/>
                <w:szCs w:val="22"/>
              </w:rPr>
              <w:t>Nuolat</w:t>
            </w:r>
          </w:p>
          <w:p w:rsidR="001E5710" w:rsidRDefault="001E5710" w:rsidP="00242A8B">
            <w:pPr>
              <w:jc w:val="both"/>
              <w:rPr>
                <w:sz w:val="22"/>
                <w:szCs w:val="22"/>
              </w:rPr>
            </w:pPr>
          </w:p>
          <w:p w:rsidR="001E5710" w:rsidRDefault="001E5710" w:rsidP="00242A8B">
            <w:pPr>
              <w:jc w:val="both"/>
              <w:rPr>
                <w:sz w:val="22"/>
                <w:szCs w:val="22"/>
              </w:rPr>
            </w:pPr>
          </w:p>
          <w:p w:rsidR="001E5710" w:rsidRDefault="001E5710" w:rsidP="00242A8B">
            <w:pPr>
              <w:jc w:val="both"/>
              <w:rPr>
                <w:sz w:val="22"/>
                <w:szCs w:val="22"/>
              </w:rPr>
            </w:pPr>
          </w:p>
          <w:p w:rsidR="001E5710" w:rsidRDefault="001E5710" w:rsidP="00242A8B">
            <w:pPr>
              <w:jc w:val="both"/>
              <w:rPr>
                <w:sz w:val="22"/>
                <w:szCs w:val="22"/>
              </w:rPr>
            </w:pPr>
          </w:p>
          <w:p w:rsidR="001E5710" w:rsidRDefault="001E5710" w:rsidP="00242A8B">
            <w:pPr>
              <w:jc w:val="both"/>
              <w:rPr>
                <w:sz w:val="22"/>
                <w:szCs w:val="22"/>
              </w:rPr>
            </w:pPr>
          </w:p>
          <w:p w:rsidR="001E5710" w:rsidRDefault="001E5710" w:rsidP="00242A8B">
            <w:pPr>
              <w:jc w:val="both"/>
              <w:rPr>
                <w:sz w:val="22"/>
                <w:szCs w:val="22"/>
              </w:rPr>
            </w:pPr>
            <w:r>
              <w:rPr>
                <w:sz w:val="22"/>
                <w:szCs w:val="22"/>
              </w:rPr>
              <w:lastRenderedPageBreak/>
              <w:t>Gripo sezono metu (nuo 40-osios kalendorinės metų savaitės iki 20-osios kitų metų kalendorinės savaitės)</w:t>
            </w:r>
          </w:p>
          <w:p w:rsidR="001E5710" w:rsidRDefault="001E5710" w:rsidP="00242A8B">
            <w:pPr>
              <w:jc w:val="both"/>
              <w:rPr>
                <w:sz w:val="22"/>
                <w:szCs w:val="22"/>
              </w:rPr>
            </w:pPr>
          </w:p>
          <w:p w:rsidR="001E5710" w:rsidRDefault="001E5710" w:rsidP="00242A8B">
            <w:pPr>
              <w:jc w:val="both"/>
              <w:rPr>
                <w:sz w:val="22"/>
                <w:szCs w:val="22"/>
              </w:rPr>
            </w:pPr>
            <w:r>
              <w:rPr>
                <w:sz w:val="22"/>
                <w:szCs w:val="22"/>
              </w:rPr>
              <w:t>Kiekvienu mirties nuo gripo ar ŪVKTI atveju</w:t>
            </w:r>
          </w:p>
          <w:p w:rsidR="001E5710" w:rsidRDefault="001E5710" w:rsidP="00242A8B">
            <w:pPr>
              <w:jc w:val="both"/>
              <w:rPr>
                <w:sz w:val="22"/>
                <w:szCs w:val="22"/>
              </w:rPr>
            </w:pPr>
          </w:p>
          <w:p w:rsidR="001E5710" w:rsidRDefault="001E5710" w:rsidP="00242A8B">
            <w:pPr>
              <w:jc w:val="both"/>
              <w:rPr>
                <w:sz w:val="22"/>
                <w:szCs w:val="22"/>
              </w:rPr>
            </w:pPr>
            <w:proofErr w:type="spellStart"/>
            <w:r>
              <w:rPr>
                <w:sz w:val="22"/>
                <w:szCs w:val="22"/>
              </w:rPr>
              <w:t>Laboratoriškai</w:t>
            </w:r>
            <w:proofErr w:type="spellEnd"/>
            <w:r>
              <w:rPr>
                <w:sz w:val="22"/>
                <w:szCs w:val="22"/>
              </w:rPr>
              <w:t xml:space="preserve"> </w:t>
            </w:r>
          </w:p>
          <w:p w:rsidR="001E5710" w:rsidRPr="00BF52F4" w:rsidRDefault="001E5710" w:rsidP="00242A8B">
            <w:pPr>
              <w:jc w:val="both"/>
              <w:rPr>
                <w:sz w:val="22"/>
                <w:szCs w:val="22"/>
              </w:rPr>
            </w:pPr>
            <w:r>
              <w:rPr>
                <w:sz w:val="22"/>
                <w:szCs w:val="22"/>
              </w:rPr>
              <w:t>patvirtinus sukėlėją</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rPr>
                <w:sz w:val="22"/>
                <w:szCs w:val="22"/>
              </w:rPr>
            </w:pPr>
            <w:r>
              <w:rPr>
                <w:sz w:val="22"/>
                <w:szCs w:val="22"/>
              </w:rPr>
              <w:lastRenderedPageBreak/>
              <w:t>NVSC prie SAM  Marijampolės departamentas</w:t>
            </w:r>
            <w:r>
              <w:rPr>
                <w:sz w:val="23"/>
                <w:szCs w:val="23"/>
              </w:rPr>
              <w:t xml:space="preserve"> ar Marijampolės departamento Šakių skyrius</w:t>
            </w: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sz w:val="22"/>
                <w:szCs w:val="22"/>
              </w:rPr>
            </w:pPr>
          </w:p>
          <w:p w:rsidR="001E5710" w:rsidRDefault="001E5710" w:rsidP="00242A8B">
            <w:pPr>
              <w:rPr>
                <w:b/>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pStyle w:val="Antrat2"/>
              <w:jc w:val="center"/>
            </w:pPr>
            <w:r>
              <w:rPr>
                <w:b w:val="0"/>
                <w:i/>
                <w:color w:val="000000"/>
                <w:sz w:val="22"/>
                <w:szCs w:val="22"/>
                <w:lang w:val="lt-LT"/>
              </w:rPr>
              <w:lastRenderedPageBreak/>
              <w:t>Užkrečiamųjų ligų ir AIDS centro kontaktai:</w:t>
            </w:r>
          </w:p>
          <w:p w:rsidR="001E5710" w:rsidRDefault="001E5710" w:rsidP="00242A8B">
            <w:pPr>
              <w:rPr>
                <w:color w:val="000000"/>
                <w:sz w:val="22"/>
                <w:szCs w:val="22"/>
              </w:rPr>
            </w:pPr>
            <w:r>
              <w:rPr>
                <w:color w:val="000000"/>
                <w:sz w:val="22"/>
                <w:szCs w:val="22"/>
              </w:rPr>
              <w:t>Nugalėtojų  g.14 A, 10105, Vilnius</w:t>
            </w:r>
          </w:p>
          <w:p w:rsidR="001E5710" w:rsidRDefault="001E5710" w:rsidP="00242A8B">
            <w:pPr>
              <w:rPr>
                <w:color w:val="000000"/>
                <w:sz w:val="22"/>
                <w:szCs w:val="22"/>
              </w:rPr>
            </w:pPr>
            <w:r>
              <w:rPr>
                <w:color w:val="000000"/>
                <w:sz w:val="22"/>
                <w:szCs w:val="22"/>
              </w:rPr>
              <w:t>Tel. (85) 230 0125, faks.  (85) 230 0123</w:t>
            </w:r>
          </w:p>
          <w:p w:rsidR="001E5710" w:rsidRDefault="001E5710" w:rsidP="00242A8B">
            <w:pPr>
              <w:pStyle w:val="Antrat2"/>
              <w:rPr>
                <w:color w:val="000000"/>
                <w:sz w:val="22"/>
                <w:szCs w:val="22"/>
              </w:rPr>
            </w:pPr>
            <w:r>
              <w:rPr>
                <w:b w:val="0"/>
                <w:color w:val="000000"/>
                <w:sz w:val="22"/>
                <w:szCs w:val="22"/>
                <w:lang w:val="lt-LT"/>
              </w:rPr>
              <w:t xml:space="preserve">el. p. </w:t>
            </w:r>
            <w:hyperlink r:id="rId8" w:history="1">
              <w:r w:rsidRPr="00B772BA">
                <w:rPr>
                  <w:rStyle w:val="Hipersaitas"/>
                  <w:b w:val="0"/>
                  <w:color w:val="000000"/>
                  <w:sz w:val="22"/>
                  <w:szCs w:val="22"/>
                  <w:u w:val="none"/>
                  <w:lang w:val="lt-LT"/>
                </w:rPr>
                <w:t>ulac@ulac.lt</w:t>
              </w:r>
            </w:hyperlink>
          </w:p>
          <w:p w:rsidR="001E5710" w:rsidRDefault="001E5710" w:rsidP="00242A8B">
            <w:pPr>
              <w:rPr>
                <w:color w:val="000000"/>
                <w:sz w:val="22"/>
                <w:szCs w:val="22"/>
              </w:rPr>
            </w:pPr>
          </w:p>
          <w:p w:rsidR="001E5710" w:rsidRDefault="001E5710" w:rsidP="00242A8B">
            <w:pPr>
              <w:jc w:val="center"/>
              <w:rPr>
                <w:i/>
                <w:sz w:val="22"/>
                <w:szCs w:val="22"/>
              </w:rPr>
            </w:pPr>
            <w:r>
              <w:rPr>
                <w:i/>
                <w:sz w:val="22"/>
                <w:szCs w:val="22"/>
              </w:rPr>
              <w:t>Nacionalinės visuomenės  sveikatos priežiūros  laboratorijos   kontaktai:</w:t>
            </w:r>
          </w:p>
          <w:p w:rsidR="001E5710" w:rsidRPr="0058302D" w:rsidRDefault="001E5710" w:rsidP="00242A8B">
            <w:pPr>
              <w:rPr>
                <w:sz w:val="22"/>
                <w:szCs w:val="22"/>
              </w:rPr>
            </w:pPr>
            <w:r>
              <w:rPr>
                <w:sz w:val="22"/>
                <w:szCs w:val="22"/>
              </w:rPr>
              <w:t>Žolyno g. 36, Vilnius</w:t>
            </w:r>
            <w:r>
              <w:rPr>
                <w:sz w:val="22"/>
                <w:szCs w:val="22"/>
              </w:rPr>
              <w:br/>
              <w:t>Tel. (8 5) 270 9229, faks. (8 5) 210 4848</w:t>
            </w:r>
            <w:r>
              <w:rPr>
                <w:sz w:val="22"/>
                <w:szCs w:val="22"/>
              </w:rPr>
              <w:br/>
              <w:t xml:space="preserve">el. p. </w:t>
            </w:r>
            <w:hyperlink r:id="rId9" w:history="1">
              <w:r>
                <w:rPr>
                  <w:rStyle w:val="Hipersaitas"/>
                  <w:color w:val="000000"/>
                  <w:sz w:val="22"/>
                  <w:szCs w:val="22"/>
                  <w:u w:val="none"/>
                </w:rPr>
                <w:t>nvspl@nvspl.lt</w:t>
              </w:r>
            </w:hyperlink>
          </w:p>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 xml:space="preserve">LR sveikatos apsaugos ministro 2012-01-30 įsakymas  Nr. V-58 „Dėl gripo ir ūminių viršutinių kvėpavimo takų infekcijų epidemiologinės priežiūros taisyklių patvirtinimo“; </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LR  sveikatos apsaugos ministro  2009-07-01 įsakymas Nr.  V-536 ,,Dėl  sezoninio gripo bei gripo, sukelto  naujojo viruso potipio (</w:t>
            </w:r>
            <w:proofErr w:type="spellStart"/>
            <w:r>
              <w:rPr>
                <w:sz w:val="22"/>
                <w:szCs w:val="22"/>
              </w:rPr>
              <w:t>pandeminio</w:t>
            </w:r>
            <w:proofErr w:type="spellEnd"/>
            <w:r>
              <w:rPr>
                <w:sz w:val="22"/>
                <w:szCs w:val="22"/>
              </w:rPr>
              <w:t xml:space="preserve"> gripo) diagnostikos, gydymo ir profilaktikos  antivirusiniais vaistais  metodikų patvirtinimo “;</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LR  sveikatos apsaugos ministro  2009-11-26 įsakymas Nr.  V-961 ,,Dėl Lietuvos Respublikos Sveikatos apsaugos ministro  2009-07-01 įsakymas Nr.  V-536 ,,Dėl  sezoninio gripo bei gripo, sukelto  naujojo viruso potipio (</w:t>
            </w:r>
            <w:proofErr w:type="spellStart"/>
            <w:r>
              <w:rPr>
                <w:sz w:val="22"/>
                <w:szCs w:val="22"/>
              </w:rPr>
              <w:t>pandeminio</w:t>
            </w:r>
            <w:proofErr w:type="spellEnd"/>
            <w:r>
              <w:rPr>
                <w:sz w:val="22"/>
                <w:szCs w:val="22"/>
              </w:rPr>
              <w:t xml:space="preserve"> gripo) diagnostikos, gydymo  ir profilaktikos  antivirusiniais vaistais  metodikų patvirtinimo “ pakeitimo“; </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LR sveikatos apsaugos ministro 2002-12-24  įsakymas Nr. 673 „Dėl privalomojo epidemiologinio registravimo, privalomojo informacijos apie epidemiologinio registravimo objektus turinio ir informacijos privalomojo perdavimo tvarkos patvirtinimo“.</w:t>
            </w:r>
          </w:p>
        </w:tc>
      </w:tr>
      <w:tr w:rsidR="001E5710" w:rsidTr="00242A8B">
        <w:trPr>
          <w:cantSplit/>
          <w:trHeight w:val="1248"/>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lastRenderedPageBreak/>
              <w:t>1.8.</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Stebėti, rinkti, kaupti gaunamus iš ASPĮ, stacionarinių gydymo įstaigų, GMP stočių  duomenis apie susirgusius gripu ir ŪVKTI.  Įvertinti sergamumo nuo  sezoninio  gripo bei ŪVKTI  dinamiką   savaitės bėgyje  ir esant reikalui pateikti siūlymus įgyvendinti prevencines  priemones Šakių savivaldybės teritorijoje.</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3"/>
                <w:szCs w:val="23"/>
              </w:rPr>
            </w:pPr>
            <w:r>
              <w:rPr>
                <w:sz w:val="22"/>
                <w:szCs w:val="22"/>
              </w:rPr>
              <w:t>Nuolat</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rPr>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p w:rsidR="001E5710" w:rsidRDefault="001E5710" w:rsidP="00242A8B">
            <w:pPr>
              <w:rPr>
                <w:sz w:val="22"/>
                <w:szCs w:val="22"/>
              </w:rPr>
            </w:pPr>
          </w:p>
          <w:p w:rsidR="001E5710" w:rsidRDefault="001E5710" w:rsidP="00242A8B">
            <w:pPr>
              <w:widowControl w:val="0"/>
              <w:rPr>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 xml:space="preserve"> LR sveikatos apsaugos ministro 2012-01-30 įsakymas Nr. V-58 „Dėl  gripo  ir ūminių viršutinių kvėpavimo takų infekcijų epidemiologinės priežiūros taisyklių patvirtinimo“;</w:t>
            </w:r>
          </w:p>
          <w:p w:rsidR="001E5710" w:rsidRDefault="001E5710" w:rsidP="00242A8B">
            <w:pPr>
              <w:widowControl w:val="0"/>
              <w:jc w:val="both"/>
              <w:rPr>
                <w:sz w:val="22"/>
                <w:szCs w:val="22"/>
              </w:rPr>
            </w:pPr>
          </w:p>
          <w:p w:rsidR="001E5710" w:rsidRPr="00C62E97" w:rsidRDefault="001E5710" w:rsidP="00242A8B">
            <w:pPr>
              <w:ind w:left="102" w:right="62"/>
              <w:jc w:val="both"/>
              <w:rPr>
                <w:sz w:val="22"/>
                <w:szCs w:val="22"/>
              </w:rPr>
            </w:pPr>
            <w:r>
              <w:rPr>
                <w:spacing w:val="-1"/>
                <w:sz w:val="22"/>
                <w:szCs w:val="22"/>
              </w:rPr>
              <w:t>L</w:t>
            </w:r>
            <w:r>
              <w:rPr>
                <w:sz w:val="22"/>
                <w:szCs w:val="22"/>
              </w:rPr>
              <w:t>R s</w:t>
            </w:r>
            <w:r>
              <w:rPr>
                <w:spacing w:val="-2"/>
                <w:sz w:val="22"/>
                <w:szCs w:val="22"/>
              </w:rPr>
              <w:t>v</w:t>
            </w:r>
            <w:r>
              <w:rPr>
                <w:sz w:val="22"/>
                <w:szCs w:val="22"/>
              </w:rPr>
              <w:t>e</w:t>
            </w:r>
            <w:r>
              <w:rPr>
                <w:spacing w:val="1"/>
                <w:sz w:val="22"/>
                <w:szCs w:val="22"/>
              </w:rPr>
              <w:t>i</w:t>
            </w:r>
            <w:r>
              <w:rPr>
                <w:spacing w:val="-2"/>
                <w:sz w:val="22"/>
                <w:szCs w:val="22"/>
              </w:rPr>
              <w:t>k</w:t>
            </w:r>
            <w:r>
              <w:rPr>
                <w:sz w:val="22"/>
                <w:szCs w:val="22"/>
              </w:rPr>
              <w:t>a</w:t>
            </w:r>
            <w:r>
              <w:rPr>
                <w:spacing w:val="1"/>
                <w:sz w:val="22"/>
                <w:szCs w:val="22"/>
              </w:rPr>
              <w:t>t</w:t>
            </w:r>
            <w:r>
              <w:rPr>
                <w:sz w:val="22"/>
                <w:szCs w:val="22"/>
              </w:rPr>
              <w:t>os</w:t>
            </w:r>
            <w:r>
              <w:rPr>
                <w:spacing w:val="1"/>
                <w:sz w:val="22"/>
                <w:szCs w:val="22"/>
              </w:rPr>
              <w:t xml:space="preserve"> </w:t>
            </w:r>
            <w:r>
              <w:rPr>
                <w:sz w:val="22"/>
                <w:szCs w:val="22"/>
              </w:rPr>
              <w:t>apsau</w:t>
            </w:r>
            <w:r>
              <w:rPr>
                <w:spacing w:val="-2"/>
                <w:sz w:val="22"/>
                <w:szCs w:val="22"/>
              </w:rPr>
              <w:t>g</w:t>
            </w:r>
            <w:r>
              <w:rPr>
                <w:sz w:val="22"/>
                <w:szCs w:val="22"/>
              </w:rPr>
              <w:t>os</w:t>
            </w:r>
            <w:r>
              <w:rPr>
                <w:spacing w:val="1"/>
                <w:sz w:val="22"/>
                <w:szCs w:val="22"/>
              </w:rPr>
              <w:t xml:space="preserve"> </w:t>
            </w:r>
            <w:r>
              <w:rPr>
                <w:spacing w:val="-4"/>
                <w:sz w:val="22"/>
                <w:szCs w:val="22"/>
              </w:rPr>
              <w:t>m</w:t>
            </w:r>
            <w:r>
              <w:rPr>
                <w:spacing w:val="1"/>
                <w:sz w:val="22"/>
                <w:szCs w:val="22"/>
              </w:rPr>
              <w:t>i</w:t>
            </w:r>
            <w:r>
              <w:rPr>
                <w:sz w:val="22"/>
                <w:szCs w:val="22"/>
              </w:rPr>
              <w:t>n</w:t>
            </w:r>
            <w:r>
              <w:rPr>
                <w:spacing w:val="1"/>
                <w:sz w:val="22"/>
                <w:szCs w:val="22"/>
              </w:rPr>
              <w:t>i</w:t>
            </w:r>
            <w:r>
              <w:rPr>
                <w:sz w:val="22"/>
                <w:szCs w:val="22"/>
              </w:rPr>
              <w:t>s</w:t>
            </w:r>
            <w:r>
              <w:rPr>
                <w:spacing w:val="1"/>
                <w:sz w:val="22"/>
                <w:szCs w:val="22"/>
              </w:rPr>
              <w:t>tr</w:t>
            </w:r>
            <w:r>
              <w:rPr>
                <w:sz w:val="22"/>
                <w:szCs w:val="22"/>
              </w:rPr>
              <w:t xml:space="preserve">o  </w:t>
            </w:r>
            <w:r>
              <w:rPr>
                <w:spacing w:val="8"/>
                <w:sz w:val="22"/>
                <w:szCs w:val="22"/>
              </w:rPr>
              <w:t xml:space="preserve"> </w:t>
            </w:r>
            <w:r>
              <w:rPr>
                <w:sz w:val="22"/>
                <w:szCs w:val="22"/>
              </w:rPr>
              <w:t>2011</w:t>
            </w:r>
            <w:r>
              <w:rPr>
                <w:spacing w:val="1"/>
                <w:sz w:val="22"/>
                <w:szCs w:val="22"/>
              </w:rPr>
              <w:t xml:space="preserve"> </w:t>
            </w:r>
            <w:r>
              <w:rPr>
                <w:spacing w:val="-4"/>
                <w:sz w:val="22"/>
                <w:szCs w:val="22"/>
              </w:rPr>
              <w:t>m</w:t>
            </w:r>
            <w:r>
              <w:rPr>
                <w:sz w:val="22"/>
                <w:szCs w:val="22"/>
              </w:rPr>
              <w:t xml:space="preserve">.  </w:t>
            </w:r>
            <w:r>
              <w:rPr>
                <w:spacing w:val="8"/>
                <w:sz w:val="22"/>
                <w:szCs w:val="22"/>
              </w:rPr>
              <w:t xml:space="preserve"> </w:t>
            </w:r>
            <w:r>
              <w:rPr>
                <w:sz w:val="22"/>
                <w:szCs w:val="22"/>
              </w:rPr>
              <w:t>b</w:t>
            </w:r>
            <w:r>
              <w:rPr>
                <w:spacing w:val="1"/>
                <w:sz w:val="22"/>
                <w:szCs w:val="22"/>
              </w:rPr>
              <w:t>ir</w:t>
            </w:r>
            <w:r>
              <w:rPr>
                <w:spacing w:val="-2"/>
                <w:sz w:val="22"/>
                <w:szCs w:val="22"/>
              </w:rPr>
              <w:t>ž</w:t>
            </w:r>
            <w:r>
              <w:rPr>
                <w:sz w:val="22"/>
                <w:szCs w:val="22"/>
              </w:rPr>
              <w:t>e</w:t>
            </w:r>
            <w:r>
              <w:rPr>
                <w:spacing w:val="1"/>
                <w:sz w:val="22"/>
                <w:szCs w:val="22"/>
              </w:rPr>
              <w:t>li</w:t>
            </w:r>
            <w:r>
              <w:rPr>
                <w:sz w:val="22"/>
                <w:szCs w:val="22"/>
              </w:rPr>
              <w:t>o</w:t>
            </w:r>
            <w:r>
              <w:rPr>
                <w:spacing w:val="1"/>
                <w:sz w:val="22"/>
                <w:szCs w:val="22"/>
              </w:rPr>
              <w:t xml:space="preserve"> </w:t>
            </w:r>
            <w:r>
              <w:rPr>
                <w:sz w:val="22"/>
                <w:szCs w:val="22"/>
              </w:rPr>
              <w:t>14</w:t>
            </w:r>
            <w:r>
              <w:rPr>
                <w:spacing w:val="1"/>
                <w:sz w:val="22"/>
                <w:szCs w:val="22"/>
              </w:rPr>
              <w:t xml:space="preserve"> </w:t>
            </w:r>
            <w:r>
              <w:rPr>
                <w:sz w:val="22"/>
                <w:szCs w:val="22"/>
              </w:rPr>
              <w:t xml:space="preserve">d. </w:t>
            </w:r>
            <w:r>
              <w:rPr>
                <w:spacing w:val="1"/>
                <w:sz w:val="22"/>
                <w:szCs w:val="22"/>
              </w:rPr>
              <w:t>į</w:t>
            </w:r>
            <w:r>
              <w:rPr>
                <w:sz w:val="22"/>
                <w:szCs w:val="22"/>
              </w:rPr>
              <w:t>sa</w:t>
            </w:r>
            <w:r>
              <w:rPr>
                <w:spacing w:val="-2"/>
                <w:sz w:val="22"/>
                <w:szCs w:val="22"/>
              </w:rPr>
              <w:t>k</w:t>
            </w:r>
            <w:r>
              <w:rPr>
                <w:sz w:val="22"/>
                <w:szCs w:val="22"/>
              </w:rPr>
              <w:t>y</w:t>
            </w:r>
            <w:r>
              <w:rPr>
                <w:spacing w:val="-4"/>
                <w:sz w:val="22"/>
                <w:szCs w:val="22"/>
              </w:rPr>
              <w:t>m</w:t>
            </w:r>
            <w:r>
              <w:rPr>
                <w:sz w:val="22"/>
                <w:szCs w:val="22"/>
              </w:rPr>
              <w:t xml:space="preserve">as </w:t>
            </w:r>
            <w:r>
              <w:rPr>
                <w:spacing w:val="22"/>
                <w:sz w:val="22"/>
                <w:szCs w:val="22"/>
              </w:rPr>
              <w:t xml:space="preserve"> </w:t>
            </w:r>
            <w:r>
              <w:rPr>
                <w:spacing w:val="-1"/>
                <w:sz w:val="22"/>
                <w:szCs w:val="22"/>
              </w:rPr>
              <w:t>N</w:t>
            </w:r>
            <w:r>
              <w:rPr>
                <w:spacing w:val="1"/>
                <w:sz w:val="22"/>
                <w:szCs w:val="22"/>
              </w:rPr>
              <w:t>r</w:t>
            </w:r>
            <w:r>
              <w:rPr>
                <w:sz w:val="22"/>
                <w:szCs w:val="22"/>
              </w:rPr>
              <w:t xml:space="preserve">. </w:t>
            </w:r>
            <w:r>
              <w:rPr>
                <w:spacing w:val="1"/>
                <w:sz w:val="22"/>
                <w:szCs w:val="22"/>
              </w:rPr>
              <w:t>V</w:t>
            </w:r>
            <w:r>
              <w:rPr>
                <w:spacing w:val="-4"/>
                <w:sz w:val="22"/>
                <w:szCs w:val="22"/>
              </w:rPr>
              <w:t>-</w:t>
            </w:r>
            <w:r>
              <w:rPr>
                <w:sz w:val="22"/>
                <w:szCs w:val="22"/>
              </w:rPr>
              <w:t>605</w:t>
            </w:r>
            <w:r>
              <w:rPr>
                <w:spacing w:val="2"/>
                <w:sz w:val="22"/>
                <w:szCs w:val="22"/>
              </w:rPr>
              <w:t xml:space="preserve"> </w:t>
            </w:r>
            <w:r>
              <w:rPr>
                <w:sz w:val="22"/>
                <w:szCs w:val="22"/>
              </w:rPr>
              <w:t>,,</w:t>
            </w:r>
            <w:r>
              <w:rPr>
                <w:spacing w:val="2"/>
                <w:sz w:val="22"/>
                <w:szCs w:val="22"/>
              </w:rPr>
              <w:t xml:space="preserve"> </w:t>
            </w:r>
            <w:r>
              <w:rPr>
                <w:spacing w:val="-1"/>
                <w:sz w:val="22"/>
                <w:szCs w:val="22"/>
              </w:rPr>
              <w:t>D</w:t>
            </w:r>
            <w:r>
              <w:rPr>
                <w:sz w:val="22"/>
                <w:szCs w:val="22"/>
              </w:rPr>
              <w:t xml:space="preserve">ėl </w:t>
            </w:r>
            <w:r>
              <w:rPr>
                <w:spacing w:val="23"/>
                <w:sz w:val="22"/>
                <w:szCs w:val="22"/>
              </w:rPr>
              <w:t xml:space="preserve"> </w:t>
            </w:r>
            <w:r>
              <w:rPr>
                <w:spacing w:val="-1"/>
                <w:sz w:val="22"/>
                <w:szCs w:val="22"/>
              </w:rPr>
              <w:t>Li</w:t>
            </w:r>
            <w:r>
              <w:rPr>
                <w:sz w:val="22"/>
                <w:szCs w:val="22"/>
              </w:rPr>
              <w:t>e</w:t>
            </w:r>
            <w:r>
              <w:rPr>
                <w:spacing w:val="1"/>
                <w:sz w:val="22"/>
                <w:szCs w:val="22"/>
              </w:rPr>
              <w:t>t</w:t>
            </w:r>
            <w:r>
              <w:rPr>
                <w:sz w:val="22"/>
                <w:szCs w:val="22"/>
              </w:rPr>
              <w:t>u</w:t>
            </w:r>
            <w:r>
              <w:rPr>
                <w:spacing w:val="-2"/>
                <w:sz w:val="22"/>
                <w:szCs w:val="22"/>
              </w:rPr>
              <w:t>v</w:t>
            </w:r>
            <w:r>
              <w:rPr>
                <w:sz w:val="22"/>
                <w:szCs w:val="22"/>
              </w:rPr>
              <w:t xml:space="preserve">os </w:t>
            </w:r>
            <w:r>
              <w:rPr>
                <w:spacing w:val="20"/>
                <w:sz w:val="22"/>
                <w:szCs w:val="22"/>
              </w:rPr>
              <w:t xml:space="preserve"> </w:t>
            </w:r>
            <w:r>
              <w:rPr>
                <w:spacing w:val="-1"/>
                <w:sz w:val="22"/>
                <w:szCs w:val="22"/>
              </w:rPr>
              <w:t>R</w:t>
            </w:r>
            <w:r>
              <w:rPr>
                <w:sz w:val="22"/>
                <w:szCs w:val="22"/>
              </w:rPr>
              <w:t>esp</w:t>
            </w:r>
            <w:r>
              <w:rPr>
                <w:spacing w:val="-2"/>
                <w:sz w:val="22"/>
                <w:szCs w:val="22"/>
              </w:rPr>
              <w:t>u</w:t>
            </w:r>
            <w:r>
              <w:rPr>
                <w:sz w:val="22"/>
                <w:szCs w:val="22"/>
              </w:rPr>
              <w:t>b</w:t>
            </w:r>
            <w:r>
              <w:rPr>
                <w:spacing w:val="-1"/>
                <w:sz w:val="22"/>
                <w:szCs w:val="22"/>
              </w:rPr>
              <w:t>l</w:t>
            </w:r>
            <w:r>
              <w:rPr>
                <w:spacing w:val="1"/>
                <w:sz w:val="22"/>
                <w:szCs w:val="22"/>
              </w:rPr>
              <w:t>i</w:t>
            </w:r>
            <w:r>
              <w:rPr>
                <w:spacing w:val="-2"/>
                <w:sz w:val="22"/>
                <w:szCs w:val="22"/>
              </w:rPr>
              <w:t>k</w:t>
            </w:r>
            <w:r>
              <w:rPr>
                <w:sz w:val="22"/>
                <w:szCs w:val="22"/>
              </w:rPr>
              <w:t xml:space="preserve">os </w:t>
            </w:r>
            <w:r>
              <w:rPr>
                <w:spacing w:val="22"/>
                <w:sz w:val="22"/>
                <w:szCs w:val="22"/>
              </w:rPr>
              <w:t xml:space="preserve"> </w:t>
            </w:r>
            <w:r>
              <w:rPr>
                <w:spacing w:val="-2"/>
                <w:sz w:val="22"/>
                <w:szCs w:val="22"/>
              </w:rPr>
              <w:t>sv</w:t>
            </w:r>
            <w:r>
              <w:rPr>
                <w:sz w:val="22"/>
                <w:szCs w:val="22"/>
              </w:rPr>
              <w:t>e</w:t>
            </w:r>
            <w:r>
              <w:rPr>
                <w:spacing w:val="1"/>
                <w:sz w:val="22"/>
                <w:szCs w:val="22"/>
              </w:rPr>
              <w:t>i</w:t>
            </w:r>
            <w:r>
              <w:rPr>
                <w:spacing w:val="-2"/>
                <w:sz w:val="22"/>
                <w:szCs w:val="22"/>
              </w:rPr>
              <w:t>k</w:t>
            </w:r>
            <w:r>
              <w:rPr>
                <w:sz w:val="22"/>
                <w:szCs w:val="22"/>
              </w:rPr>
              <w:t>a</w:t>
            </w:r>
            <w:r>
              <w:rPr>
                <w:spacing w:val="1"/>
                <w:sz w:val="22"/>
                <w:szCs w:val="22"/>
              </w:rPr>
              <w:t>t</w:t>
            </w:r>
            <w:r>
              <w:rPr>
                <w:sz w:val="22"/>
                <w:szCs w:val="22"/>
              </w:rPr>
              <w:t>os apsau</w:t>
            </w:r>
            <w:r>
              <w:rPr>
                <w:spacing w:val="-2"/>
                <w:sz w:val="22"/>
                <w:szCs w:val="22"/>
              </w:rPr>
              <w:t>g</w:t>
            </w:r>
            <w:r>
              <w:rPr>
                <w:sz w:val="22"/>
                <w:szCs w:val="22"/>
              </w:rPr>
              <w:t>os</w:t>
            </w:r>
            <w:r>
              <w:rPr>
                <w:spacing w:val="3"/>
                <w:sz w:val="22"/>
                <w:szCs w:val="22"/>
              </w:rPr>
              <w:t xml:space="preserve"> </w:t>
            </w:r>
            <w:r>
              <w:rPr>
                <w:spacing w:val="-4"/>
                <w:sz w:val="22"/>
                <w:szCs w:val="22"/>
              </w:rPr>
              <w:t>m</w:t>
            </w:r>
            <w:r>
              <w:rPr>
                <w:spacing w:val="1"/>
                <w:sz w:val="22"/>
                <w:szCs w:val="22"/>
              </w:rPr>
              <w:t>i</w:t>
            </w:r>
            <w:r>
              <w:rPr>
                <w:sz w:val="22"/>
                <w:szCs w:val="22"/>
              </w:rPr>
              <w:t>n</w:t>
            </w:r>
            <w:r>
              <w:rPr>
                <w:spacing w:val="1"/>
                <w:sz w:val="22"/>
                <w:szCs w:val="22"/>
              </w:rPr>
              <w:t>i</w:t>
            </w:r>
            <w:r>
              <w:rPr>
                <w:spacing w:val="-2"/>
                <w:sz w:val="22"/>
                <w:szCs w:val="22"/>
              </w:rPr>
              <w:t>s</w:t>
            </w:r>
            <w:r>
              <w:rPr>
                <w:spacing w:val="1"/>
                <w:sz w:val="22"/>
                <w:szCs w:val="22"/>
              </w:rPr>
              <w:t>tr</w:t>
            </w:r>
            <w:r>
              <w:rPr>
                <w:sz w:val="22"/>
                <w:szCs w:val="22"/>
              </w:rPr>
              <w:t xml:space="preserve">o  </w:t>
            </w:r>
            <w:r>
              <w:rPr>
                <w:spacing w:val="5"/>
                <w:sz w:val="22"/>
                <w:szCs w:val="22"/>
              </w:rPr>
              <w:t xml:space="preserve"> </w:t>
            </w:r>
            <w:r>
              <w:rPr>
                <w:sz w:val="22"/>
                <w:szCs w:val="22"/>
              </w:rPr>
              <w:t>2005</w:t>
            </w:r>
            <w:r>
              <w:rPr>
                <w:spacing w:val="3"/>
                <w:sz w:val="22"/>
                <w:szCs w:val="22"/>
              </w:rPr>
              <w:t xml:space="preserve"> </w:t>
            </w:r>
            <w:r>
              <w:rPr>
                <w:spacing w:val="-4"/>
                <w:sz w:val="22"/>
                <w:szCs w:val="22"/>
              </w:rPr>
              <w:t>m</w:t>
            </w:r>
            <w:r>
              <w:rPr>
                <w:sz w:val="22"/>
                <w:szCs w:val="22"/>
              </w:rPr>
              <w:t>.</w:t>
            </w:r>
            <w:r>
              <w:rPr>
                <w:spacing w:val="3"/>
                <w:sz w:val="22"/>
                <w:szCs w:val="22"/>
              </w:rPr>
              <w:t xml:space="preserve"> </w:t>
            </w:r>
            <w:r>
              <w:rPr>
                <w:spacing w:val="-2"/>
                <w:sz w:val="22"/>
                <w:szCs w:val="22"/>
              </w:rPr>
              <w:t>v</w:t>
            </w:r>
            <w:r>
              <w:rPr>
                <w:sz w:val="22"/>
                <w:szCs w:val="22"/>
              </w:rPr>
              <w:t>asa</w:t>
            </w:r>
            <w:r>
              <w:rPr>
                <w:spacing w:val="1"/>
                <w:sz w:val="22"/>
                <w:szCs w:val="22"/>
              </w:rPr>
              <w:t>ri</w:t>
            </w:r>
            <w:r>
              <w:rPr>
                <w:sz w:val="22"/>
                <w:szCs w:val="22"/>
              </w:rPr>
              <w:t>o 10</w:t>
            </w:r>
            <w:r>
              <w:rPr>
                <w:spacing w:val="3"/>
                <w:sz w:val="22"/>
                <w:szCs w:val="22"/>
              </w:rPr>
              <w:t xml:space="preserve"> </w:t>
            </w:r>
            <w:r>
              <w:rPr>
                <w:sz w:val="22"/>
                <w:szCs w:val="22"/>
              </w:rPr>
              <w:t xml:space="preserve">d. </w:t>
            </w:r>
            <w:r>
              <w:rPr>
                <w:spacing w:val="3"/>
                <w:sz w:val="22"/>
                <w:szCs w:val="22"/>
              </w:rPr>
              <w:t xml:space="preserve"> </w:t>
            </w:r>
            <w:r>
              <w:rPr>
                <w:spacing w:val="1"/>
                <w:sz w:val="22"/>
                <w:szCs w:val="22"/>
              </w:rPr>
              <w:t>į</w:t>
            </w:r>
            <w:r>
              <w:rPr>
                <w:sz w:val="22"/>
                <w:szCs w:val="22"/>
              </w:rPr>
              <w:t>sa</w:t>
            </w:r>
            <w:r>
              <w:rPr>
                <w:spacing w:val="-2"/>
                <w:sz w:val="22"/>
                <w:szCs w:val="22"/>
              </w:rPr>
              <w:t>k</w:t>
            </w:r>
            <w:r>
              <w:rPr>
                <w:sz w:val="22"/>
                <w:szCs w:val="22"/>
              </w:rPr>
              <w:t>y</w:t>
            </w:r>
            <w:r>
              <w:rPr>
                <w:spacing w:val="-4"/>
                <w:sz w:val="22"/>
                <w:szCs w:val="22"/>
              </w:rPr>
              <w:t>m</w:t>
            </w:r>
            <w:r>
              <w:rPr>
                <w:sz w:val="22"/>
                <w:szCs w:val="22"/>
              </w:rPr>
              <w:t>as</w:t>
            </w:r>
            <w:r>
              <w:rPr>
                <w:spacing w:val="3"/>
                <w:sz w:val="22"/>
                <w:szCs w:val="22"/>
              </w:rPr>
              <w:t xml:space="preserve"> </w:t>
            </w:r>
            <w:r>
              <w:rPr>
                <w:spacing w:val="-1"/>
                <w:sz w:val="22"/>
                <w:szCs w:val="22"/>
              </w:rPr>
              <w:t>N</w:t>
            </w:r>
            <w:r>
              <w:rPr>
                <w:spacing w:val="1"/>
                <w:sz w:val="22"/>
                <w:szCs w:val="22"/>
              </w:rPr>
              <w:t>r</w:t>
            </w:r>
            <w:r>
              <w:rPr>
                <w:sz w:val="22"/>
                <w:szCs w:val="22"/>
              </w:rPr>
              <w:t>.</w:t>
            </w:r>
            <w:r>
              <w:rPr>
                <w:spacing w:val="3"/>
                <w:sz w:val="22"/>
                <w:szCs w:val="22"/>
              </w:rPr>
              <w:t xml:space="preserve"> </w:t>
            </w:r>
            <w:r>
              <w:rPr>
                <w:spacing w:val="1"/>
                <w:sz w:val="22"/>
                <w:szCs w:val="22"/>
              </w:rPr>
              <w:t>V</w:t>
            </w:r>
            <w:r>
              <w:rPr>
                <w:spacing w:val="-4"/>
                <w:sz w:val="22"/>
                <w:szCs w:val="22"/>
              </w:rPr>
              <w:t>-</w:t>
            </w:r>
            <w:r>
              <w:rPr>
                <w:sz w:val="22"/>
                <w:szCs w:val="22"/>
              </w:rPr>
              <w:t>109 „</w:t>
            </w:r>
            <w:r>
              <w:rPr>
                <w:spacing w:val="-1"/>
                <w:sz w:val="22"/>
                <w:szCs w:val="22"/>
              </w:rPr>
              <w:t>D</w:t>
            </w:r>
            <w:r>
              <w:rPr>
                <w:sz w:val="22"/>
                <w:szCs w:val="22"/>
              </w:rPr>
              <w:t xml:space="preserve">ėl </w:t>
            </w:r>
            <w:r>
              <w:rPr>
                <w:spacing w:val="3"/>
                <w:sz w:val="22"/>
                <w:szCs w:val="22"/>
              </w:rPr>
              <w:t xml:space="preserve"> </w:t>
            </w:r>
            <w:r>
              <w:rPr>
                <w:sz w:val="22"/>
                <w:szCs w:val="22"/>
              </w:rPr>
              <w:t>u</w:t>
            </w:r>
            <w:r>
              <w:rPr>
                <w:spacing w:val="-2"/>
                <w:sz w:val="22"/>
                <w:szCs w:val="22"/>
              </w:rPr>
              <w:t>žk</w:t>
            </w:r>
            <w:r>
              <w:rPr>
                <w:spacing w:val="1"/>
                <w:sz w:val="22"/>
                <w:szCs w:val="22"/>
              </w:rPr>
              <w:t>r</w:t>
            </w:r>
            <w:r>
              <w:rPr>
                <w:sz w:val="22"/>
                <w:szCs w:val="22"/>
              </w:rPr>
              <w:t>eč</w:t>
            </w:r>
            <w:r>
              <w:rPr>
                <w:spacing w:val="1"/>
                <w:sz w:val="22"/>
                <w:szCs w:val="22"/>
              </w:rPr>
              <w:t>i</w:t>
            </w:r>
            <w:r>
              <w:rPr>
                <w:sz w:val="22"/>
                <w:szCs w:val="22"/>
              </w:rPr>
              <w:t>a</w:t>
            </w:r>
            <w:r>
              <w:rPr>
                <w:spacing w:val="-4"/>
                <w:sz w:val="22"/>
                <w:szCs w:val="22"/>
              </w:rPr>
              <w:t>m</w:t>
            </w:r>
            <w:r>
              <w:rPr>
                <w:spacing w:val="-2"/>
                <w:sz w:val="22"/>
                <w:szCs w:val="22"/>
              </w:rPr>
              <w:t>ų</w:t>
            </w:r>
            <w:r>
              <w:rPr>
                <w:spacing w:val="3"/>
                <w:sz w:val="22"/>
                <w:szCs w:val="22"/>
              </w:rPr>
              <w:t>j</w:t>
            </w:r>
            <w:r>
              <w:rPr>
                <w:sz w:val="22"/>
                <w:szCs w:val="22"/>
              </w:rPr>
              <w:t xml:space="preserve">ų </w:t>
            </w:r>
            <w:r>
              <w:rPr>
                <w:spacing w:val="2"/>
                <w:sz w:val="22"/>
                <w:szCs w:val="22"/>
              </w:rPr>
              <w:t xml:space="preserve"> </w:t>
            </w:r>
            <w:r>
              <w:rPr>
                <w:spacing w:val="-1"/>
                <w:sz w:val="22"/>
                <w:szCs w:val="22"/>
              </w:rPr>
              <w:t>l</w:t>
            </w:r>
            <w:r>
              <w:rPr>
                <w:spacing w:val="1"/>
                <w:sz w:val="22"/>
                <w:szCs w:val="22"/>
              </w:rPr>
              <w:t>i</w:t>
            </w:r>
            <w:r>
              <w:rPr>
                <w:spacing w:val="-2"/>
                <w:sz w:val="22"/>
                <w:szCs w:val="22"/>
              </w:rPr>
              <w:t>g</w:t>
            </w:r>
            <w:r>
              <w:rPr>
                <w:sz w:val="22"/>
                <w:szCs w:val="22"/>
              </w:rPr>
              <w:t xml:space="preserve">ų </w:t>
            </w:r>
            <w:r>
              <w:rPr>
                <w:spacing w:val="2"/>
                <w:sz w:val="22"/>
                <w:szCs w:val="22"/>
              </w:rPr>
              <w:t xml:space="preserve"> </w:t>
            </w:r>
            <w:r>
              <w:rPr>
                <w:sz w:val="22"/>
                <w:szCs w:val="22"/>
              </w:rPr>
              <w:t>s</w:t>
            </w:r>
            <w:r>
              <w:rPr>
                <w:spacing w:val="1"/>
                <w:sz w:val="22"/>
                <w:szCs w:val="22"/>
              </w:rPr>
              <w:t>t</w:t>
            </w:r>
            <w:r>
              <w:rPr>
                <w:spacing w:val="-2"/>
                <w:sz w:val="22"/>
                <w:szCs w:val="22"/>
              </w:rPr>
              <w:t>a</w:t>
            </w:r>
            <w:r>
              <w:rPr>
                <w:spacing w:val="1"/>
                <w:sz w:val="22"/>
                <w:szCs w:val="22"/>
              </w:rPr>
              <w:t>t</w:t>
            </w:r>
            <w:r>
              <w:rPr>
                <w:spacing w:val="-1"/>
                <w:sz w:val="22"/>
                <w:szCs w:val="22"/>
              </w:rPr>
              <w:t>i</w:t>
            </w:r>
            <w:r>
              <w:rPr>
                <w:sz w:val="22"/>
                <w:szCs w:val="22"/>
              </w:rPr>
              <w:t>s</w:t>
            </w:r>
            <w:r>
              <w:rPr>
                <w:spacing w:val="-1"/>
                <w:sz w:val="22"/>
                <w:szCs w:val="22"/>
              </w:rPr>
              <w:t>t</w:t>
            </w:r>
            <w:r>
              <w:rPr>
                <w:spacing w:val="1"/>
                <w:sz w:val="22"/>
                <w:szCs w:val="22"/>
              </w:rPr>
              <w:t>i</w:t>
            </w:r>
            <w:r>
              <w:rPr>
                <w:sz w:val="22"/>
                <w:szCs w:val="22"/>
              </w:rPr>
              <w:t>n</w:t>
            </w:r>
            <w:r>
              <w:rPr>
                <w:spacing w:val="1"/>
                <w:sz w:val="22"/>
                <w:szCs w:val="22"/>
              </w:rPr>
              <w:t>i</w:t>
            </w:r>
            <w:r>
              <w:rPr>
                <w:sz w:val="22"/>
                <w:szCs w:val="22"/>
              </w:rPr>
              <w:t>ų  a</w:t>
            </w:r>
            <w:r>
              <w:rPr>
                <w:spacing w:val="1"/>
                <w:sz w:val="22"/>
                <w:szCs w:val="22"/>
              </w:rPr>
              <w:t>t</w:t>
            </w:r>
            <w:r>
              <w:rPr>
                <w:spacing w:val="-2"/>
                <w:sz w:val="22"/>
                <w:szCs w:val="22"/>
              </w:rPr>
              <w:t>a</w:t>
            </w:r>
            <w:r>
              <w:rPr>
                <w:sz w:val="22"/>
                <w:szCs w:val="22"/>
              </w:rPr>
              <w:t>s</w:t>
            </w:r>
            <w:r>
              <w:rPr>
                <w:spacing w:val="-2"/>
                <w:sz w:val="22"/>
                <w:szCs w:val="22"/>
              </w:rPr>
              <w:t>k</w:t>
            </w:r>
            <w:r>
              <w:rPr>
                <w:sz w:val="22"/>
                <w:szCs w:val="22"/>
              </w:rPr>
              <w:t>a</w:t>
            </w:r>
            <w:r>
              <w:rPr>
                <w:spacing w:val="1"/>
                <w:sz w:val="22"/>
                <w:szCs w:val="22"/>
              </w:rPr>
              <w:t>it</w:t>
            </w:r>
            <w:r>
              <w:rPr>
                <w:spacing w:val="-2"/>
                <w:sz w:val="22"/>
                <w:szCs w:val="22"/>
              </w:rPr>
              <w:t>o</w:t>
            </w:r>
            <w:r>
              <w:rPr>
                <w:sz w:val="22"/>
                <w:szCs w:val="22"/>
              </w:rPr>
              <w:t xml:space="preserve">s </w:t>
            </w:r>
            <w:r>
              <w:rPr>
                <w:spacing w:val="3"/>
                <w:sz w:val="22"/>
                <w:szCs w:val="22"/>
              </w:rPr>
              <w:t xml:space="preserve"> </w:t>
            </w:r>
            <w:r>
              <w:rPr>
                <w:spacing w:val="1"/>
                <w:sz w:val="22"/>
                <w:szCs w:val="22"/>
              </w:rPr>
              <w:t>i</w:t>
            </w:r>
            <w:r>
              <w:rPr>
                <w:sz w:val="22"/>
                <w:szCs w:val="22"/>
              </w:rPr>
              <w:t xml:space="preserve">r </w:t>
            </w:r>
            <w:r>
              <w:rPr>
                <w:spacing w:val="1"/>
                <w:sz w:val="22"/>
                <w:szCs w:val="22"/>
              </w:rPr>
              <w:t xml:space="preserve"> </w:t>
            </w:r>
            <w:r>
              <w:rPr>
                <w:spacing w:val="-2"/>
                <w:sz w:val="22"/>
                <w:szCs w:val="22"/>
              </w:rPr>
              <w:t>a</w:t>
            </w:r>
            <w:r>
              <w:rPr>
                <w:sz w:val="22"/>
                <w:szCs w:val="22"/>
              </w:rPr>
              <w:t>ps</w:t>
            </w:r>
            <w:r>
              <w:rPr>
                <w:spacing w:val="-2"/>
                <w:sz w:val="22"/>
                <w:szCs w:val="22"/>
              </w:rPr>
              <w:t>k</w:t>
            </w:r>
            <w:r>
              <w:rPr>
                <w:sz w:val="22"/>
                <w:szCs w:val="22"/>
              </w:rPr>
              <w:t>a</w:t>
            </w:r>
            <w:r>
              <w:rPr>
                <w:spacing w:val="1"/>
                <w:sz w:val="22"/>
                <w:szCs w:val="22"/>
              </w:rPr>
              <w:t>it</w:t>
            </w:r>
            <w:r>
              <w:rPr>
                <w:spacing w:val="-2"/>
                <w:sz w:val="22"/>
                <w:szCs w:val="22"/>
              </w:rPr>
              <w:t>o</w:t>
            </w:r>
            <w:r>
              <w:rPr>
                <w:sz w:val="22"/>
                <w:szCs w:val="22"/>
              </w:rPr>
              <w:t xml:space="preserve">s </w:t>
            </w:r>
            <w:r>
              <w:rPr>
                <w:spacing w:val="1"/>
                <w:sz w:val="22"/>
                <w:szCs w:val="22"/>
              </w:rPr>
              <w:t>f</w:t>
            </w:r>
            <w:r>
              <w:rPr>
                <w:sz w:val="22"/>
                <w:szCs w:val="22"/>
              </w:rPr>
              <w:t>o</w:t>
            </w:r>
            <w:r>
              <w:rPr>
                <w:spacing w:val="1"/>
                <w:sz w:val="22"/>
                <w:szCs w:val="22"/>
              </w:rPr>
              <w:t>r</w:t>
            </w:r>
            <w:r>
              <w:rPr>
                <w:spacing w:val="-4"/>
                <w:sz w:val="22"/>
                <w:szCs w:val="22"/>
              </w:rPr>
              <w:t>m</w:t>
            </w:r>
            <w:r>
              <w:rPr>
                <w:sz w:val="22"/>
                <w:szCs w:val="22"/>
              </w:rPr>
              <w:t>ų pa</w:t>
            </w:r>
            <w:r>
              <w:rPr>
                <w:spacing w:val="1"/>
                <w:sz w:val="22"/>
                <w:szCs w:val="22"/>
              </w:rPr>
              <w:t>t</w:t>
            </w:r>
            <w:r>
              <w:rPr>
                <w:spacing w:val="-2"/>
                <w:sz w:val="22"/>
                <w:szCs w:val="22"/>
              </w:rPr>
              <w:t>v</w:t>
            </w:r>
            <w:r>
              <w:rPr>
                <w:spacing w:val="1"/>
                <w:sz w:val="22"/>
                <w:szCs w:val="22"/>
              </w:rPr>
              <w:t>i</w:t>
            </w:r>
            <w:r>
              <w:rPr>
                <w:spacing w:val="-2"/>
                <w:sz w:val="22"/>
                <w:szCs w:val="22"/>
              </w:rPr>
              <w:t>r</w:t>
            </w:r>
            <w:r>
              <w:rPr>
                <w:spacing w:val="1"/>
                <w:sz w:val="22"/>
                <w:szCs w:val="22"/>
              </w:rPr>
              <w:t>ti</w:t>
            </w:r>
            <w:r>
              <w:rPr>
                <w:spacing w:val="-2"/>
                <w:sz w:val="22"/>
                <w:szCs w:val="22"/>
              </w:rPr>
              <w:t>n</w:t>
            </w:r>
            <w:r>
              <w:rPr>
                <w:spacing w:val="1"/>
                <w:sz w:val="22"/>
                <w:szCs w:val="22"/>
              </w:rPr>
              <w:t>i</w:t>
            </w:r>
            <w:r>
              <w:rPr>
                <w:spacing w:val="-4"/>
                <w:sz w:val="22"/>
                <w:szCs w:val="22"/>
              </w:rPr>
              <w:t>m</w:t>
            </w:r>
            <w:r>
              <w:rPr>
                <w:sz w:val="22"/>
                <w:szCs w:val="22"/>
              </w:rPr>
              <w:t xml:space="preserve">o" </w:t>
            </w:r>
            <w:r>
              <w:rPr>
                <w:spacing w:val="1"/>
                <w:sz w:val="22"/>
                <w:szCs w:val="22"/>
              </w:rPr>
              <w:t xml:space="preserve"> </w:t>
            </w:r>
            <w:r>
              <w:rPr>
                <w:sz w:val="22"/>
                <w:szCs w:val="22"/>
              </w:rPr>
              <w:t>pa</w:t>
            </w:r>
            <w:r>
              <w:rPr>
                <w:spacing w:val="-2"/>
                <w:sz w:val="22"/>
                <w:szCs w:val="22"/>
              </w:rPr>
              <w:t>k</w:t>
            </w:r>
            <w:r>
              <w:rPr>
                <w:sz w:val="22"/>
                <w:szCs w:val="22"/>
              </w:rPr>
              <w:t>e</w:t>
            </w:r>
            <w:r>
              <w:rPr>
                <w:spacing w:val="-1"/>
                <w:sz w:val="22"/>
                <w:szCs w:val="22"/>
              </w:rPr>
              <w:t>it</w:t>
            </w:r>
            <w:r>
              <w:rPr>
                <w:spacing w:val="1"/>
                <w:sz w:val="22"/>
                <w:szCs w:val="22"/>
              </w:rPr>
              <w:t>i</w:t>
            </w:r>
            <w:r>
              <w:rPr>
                <w:spacing w:val="-4"/>
                <w:sz w:val="22"/>
                <w:szCs w:val="22"/>
              </w:rPr>
              <w:t>m</w:t>
            </w:r>
            <w:r>
              <w:rPr>
                <w:sz w:val="22"/>
                <w:szCs w:val="22"/>
              </w:rPr>
              <w:t>o“.</w:t>
            </w:r>
          </w:p>
        </w:tc>
      </w:tr>
      <w:tr w:rsidR="001E5710" w:rsidTr="00242A8B">
        <w:trPr>
          <w:cantSplit/>
          <w:trHeight w:val="1248"/>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spacing w:after="240"/>
              <w:rPr>
                <w:sz w:val="22"/>
                <w:szCs w:val="22"/>
              </w:rPr>
            </w:pPr>
            <w:r>
              <w:rPr>
                <w:sz w:val="22"/>
                <w:szCs w:val="22"/>
              </w:rPr>
              <w:lastRenderedPageBreak/>
              <w:t>1.9.</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Kiekvieną pirmadienį iki 12 val. elektroniniu paštu arba faksu teikti aptarnaujamos teritorijos (pagal savivaldybes) savaitės apibendrintus duomenis apie registruotus gripo ir ŪVKTI atvejus bei duomenis apie dėl gripo hospitalizuotus asmenis ULAC.</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3"/>
                <w:szCs w:val="23"/>
              </w:rPr>
            </w:pPr>
            <w:r>
              <w:rPr>
                <w:sz w:val="22"/>
                <w:szCs w:val="22"/>
              </w:rPr>
              <w:t>Duomenys apie registruotus gripo ir ŪVKTI atvejus teikiami visus metus, duomenys apie dėl gripo hospitalizuotus asmenis – gripo sezono metu (nuo 40-osios kalendorinės metų savaitės iki 20-osios  kitų metų kalendorinės  savaitės)</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rPr>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p w:rsidR="001E5710" w:rsidRDefault="001E5710" w:rsidP="00242A8B">
            <w:pPr>
              <w:rPr>
                <w:sz w:val="22"/>
                <w:szCs w:val="22"/>
              </w:rPr>
            </w:pPr>
          </w:p>
          <w:p w:rsidR="001E5710" w:rsidRDefault="001E5710" w:rsidP="00242A8B">
            <w:pPr>
              <w:pStyle w:val="Antrat2"/>
              <w:rPr>
                <w:b w:val="0"/>
                <w:sz w:val="22"/>
                <w:szCs w:val="22"/>
                <w:lang w:val="lt-LT"/>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i/>
                <w:sz w:val="22"/>
                <w:szCs w:val="22"/>
              </w:rPr>
            </w:pPr>
            <w:r>
              <w:rPr>
                <w:sz w:val="22"/>
                <w:szCs w:val="22"/>
              </w:rPr>
              <w:t xml:space="preserve"> LR sveikatos apsaugos ministro 2012-01-30 įsakymas Nr. V-58 „Dėl  gripo  ir ūminių viršutinių kvėpavimo takų infekcijų epidemiologinės priežiūros taisyklių patvirtinimo“).   </w:t>
            </w:r>
          </w:p>
          <w:p w:rsidR="001E5710" w:rsidRDefault="001E5710" w:rsidP="00242A8B">
            <w:pPr>
              <w:widowControl w:val="0"/>
              <w:jc w:val="center"/>
              <w:rPr>
                <w:i/>
                <w:sz w:val="22"/>
                <w:szCs w:val="22"/>
              </w:rPr>
            </w:pPr>
          </w:p>
        </w:tc>
      </w:tr>
      <w:tr w:rsidR="001E5710" w:rsidTr="00242A8B">
        <w:trPr>
          <w:cantSplit/>
          <w:trHeight w:val="1248"/>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1.10.</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Gripo sezono metu nuolat stebėti sergamumą gripu ir ŪVKTI, o sergamumui pasiekus epideminį lygį arba grįžus į įprastą lygį, apie tai informuoti savivaldybės administraciją ir rekomenduoti savivaldybei skelbti gripo epidemijos pradžią arba pabaigą. Apie paskelbtos gripo epidemijos pradžią ir pabaigą telefonu, faksu ar elektroniniu paštu per 24 valandas informuoti ULAC.</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 xml:space="preserve">Sergamumo    gripu  ir  ŪVKTI rodiklis ne mažesnis kaip  100 </w:t>
            </w:r>
            <w:proofErr w:type="spellStart"/>
            <w:r>
              <w:rPr>
                <w:sz w:val="22"/>
                <w:szCs w:val="22"/>
              </w:rPr>
              <w:t>atv</w:t>
            </w:r>
            <w:proofErr w:type="spellEnd"/>
            <w:r>
              <w:rPr>
                <w:sz w:val="22"/>
                <w:szCs w:val="22"/>
              </w:rPr>
              <w:t>.  10 000 gyv. Per savaitę, klinikinių  gripo  atvejų skaičius sudaro apie 30 proc.  Visų registruotų  gripo ir ŪVKTI  atvejų</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rPr>
                <w:sz w:val="22"/>
                <w:szCs w:val="22"/>
              </w:rPr>
            </w:pPr>
            <w:r>
              <w:rPr>
                <w:sz w:val="22"/>
                <w:szCs w:val="22"/>
              </w:rPr>
              <w:t xml:space="preserve">NVSC prie SAM </w:t>
            </w:r>
            <w:r>
              <w:rPr>
                <w:sz w:val="23"/>
                <w:szCs w:val="23"/>
              </w:rPr>
              <w:t>Marijampolės</w:t>
            </w:r>
            <w:r>
              <w:rPr>
                <w:sz w:val="22"/>
                <w:szCs w:val="22"/>
              </w:rPr>
              <w:t xml:space="preserve"> departamentas ar  NVSC prie SAM </w:t>
            </w:r>
            <w:r>
              <w:rPr>
                <w:sz w:val="23"/>
                <w:szCs w:val="23"/>
              </w:rPr>
              <w:t>Marijampolės</w:t>
            </w:r>
            <w:r>
              <w:rPr>
                <w:sz w:val="22"/>
                <w:szCs w:val="22"/>
              </w:rPr>
              <w:t xml:space="preserve"> departamento </w:t>
            </w:r>
            <w:r>
              <w:rPr>
                <w:sz w:val="23"/>
                <w:szCs w:val="23"/>
              </w:rPr>
              <w:t>Šakių skyrius</w:t>
            </w:r>
          </w:p>
          <w:p w:rsidR="001E5710" w:rsidRDefault="001E5710" w:rsidP="00242A8B">
            <w:pPr>
              <w:rPr>
                <w:sz w:val="22"/>
                <w:szCs w:val="22"/>
              </w:rPr>
            </w:pPr>
          </w:p>
          <w:p w:rsidR="001E5710" w:rsidRDefault="001E5710" w:rsidP="00242A8B">
            <w:pPr>
              <w:pStyle w:val="Antrat2"/>
              <w:rPr>
                <w:b w:val="0"/>
                <w:sz w:val="22"/>
                <w:szCs w:val="22"/>
                <w:lang w:val="lt-LT"/>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p w:rsidR="001E5710" w:rsidRDefault="001E5710" w:rsidP="00242A8B">
            <w:pPr>
              <w:widowControl w:val="0"/>
              <w:jc w:val="both"/>
              <w:rPr>
                <w:sz w:val="22"/>
                <w:szCs w:val="22"/>
              </w:rPr>
            </w:pPr>
          </w:p>
          <w:p w:rsidR="001E5710" w:rsidRDefault="001E5710" w:rsidP="00242A8B">
            <w:pPr>
              <w:widowControl w:val="0"/>
              <w:jc w:val="both"/>
              <w:rPr>
                <w:i/>
                <w:sz w:val="22"/>
                <w:szCs w:val="22"/>
              </w:rPr>
            </w:pPr>
            <w:r>
              <w:rPr>
                <w:spacing w:val="-1"/>
                <w:sz w:val="22"/>
                <w:szCs w:val="22"/>
              </w:rPr>
              <w:t>L</w:t>
            </w:r>
            <w:r>
              <w:rPr>
                <w:sz w:val="22"/>
                <w:szCs w:val="22"/>
              </w:rPr>
              <w:t xml:space="preserve">R </w:t>
            </w:r>
            <w:r>
              <w:rPr>
                <w:spacing w:val="7"/>
                <w:sz w:val="22"/>
                <w:szCs w:val="22"/>
              </w:rPr>
              <w:t xml:space="preserve"> </w:t>
            </w:r>
            <w:r>
              <w:rPr>
                <w:sz w:val="22"/>
                <w:szCs w:val="22"/>
              </w:rPr>
              <w:t>s</w:t>
            </w:r>
            <w:r>
              <w:rPr>
                <w:spacing w:val="-2"/>
                <w:sz w:val="22"/>
                <w:szCs w:val="22"/>
              </w:rPr>
              <w:t>v</w:t>
            </w:r>
            <w:r>
              <w:rPr>
                <w:sz w:val="22"/>
                <w:szCs w:val="22"/>
              </w:rPr>
              <w:t>e</w:t>
            </w:r>
            <w:r>
              <w:rPr>
                <w:spacing w:val="1"/>
                <w:sz w:val="22"/>
                <w:szCs w:val="22"/>
              </w:rPr>
              <w:t>i</w:t>
            </w:r>
            <w:r>
              <w:rPr>
                <w:spacing w:val="-2"/>
                <w:sz w:val="22"/>
                <w:szCs w:val="22"/>
              </w:rPr>
              <w:t>k</w:t>
            </w:r>
            <w:r>
              <w:rPr>
                <w:sz w:val="22"/>
                <w:szCs w:val="22"/>
              </w:rPr>
              <w:t>a</w:t>
            </w:r>
            <w:r>
              <w:rPr>
                <w:spacing w:val="1"/>
                <w:sz w:val="22"/>
                <w:szCs w:val="22"/>
              </w:rPr>
              <w:t>t</w:t>
            </w:r>
            <w:r>
              <w:rPr>
                <w:sz w:val="22"/>
                <w:szCs w:val="22"/>
              </w:rPr>
              <w:t xml:space="preserve">os </w:t>
            </w:r>
            <w:r>
              <w:rPr>
                <w:spacing w:val="8"/>
                <w:sz w:val="22"/>
                <w:szCs w:val="22"/>
              </w:rPr>
              <w:t xml:space="preserve"> </w:t>
            </w:r>
            <w:r>
              <w:rPr>
                <w:sz w:val="22"/>
                <w:szCs w:val="22"/>
              </w:rPr>
              <w:t>apsau</w:t>
            </w:r>
            <w:r>
              <w:rPr>
                <w:spacing w:val="-2"/>
                <w:sz w:val="22"/>
                <w:szCs w:val="22"/>
              </w:rPr>
              <w:t>g</w:t>
            </w:r>
            <w:r>
              <w:rPr>
                <w:sz w:val="22"/>
                <w:szCs w:val="22"/>
              </w:rPr>
              <w:t xml:space="preserve">os </w:t>
            </w:r>
            <w:r>
              <w:rPr>
                <w:spacing w:val="8"/>
                <w:sz w:val="22"/>
                <w:szCs w:val="22"/>
              </w:rPr>
              <w:t xml:space="preserve"> </w:t>
            </w:r>
            <w:r>
              <w:rPr>
                <w:spacing w:val="-4"/>
                <w:sz w:val="22"/>
                <w:szCs w:val="22"/>
              </w:rPr>
              <w:t>m</w:t>
            </w:r>
            <w:r>
              <w:rPr>
                <w:spacing w:val="1"/>
                <w:sz w:val="22"/>
                <w:szCs w:val="22"/>
              </w:rPr>
              <w:t>i</w:t>
            </w:r>
            <w:r>
              <w:rPr>
                <w:sz w:val="22"/>
                <w:szCs w:val="22"/>
              </w:rPr>
              <w:t>n</w:t>
            </w:r>
            <w:r>
              <w:rPr>
                <w:spacing w:val="1"/>
                <w:sz w:val="22"/>
                <w:szCs w:val="22"/>
              </w:rPr>
              <w:t>i</w:t>
            </w:r>
            <w:r>
              <w:rPr>
                <w:sz w:val="22"/>
                <w:szCs w:val="22"/>
              </w:rPr>
              <w:t>s</w:t>
            </w:r>
            <w:r>
              <w:rPr>
                <w:spacing w:val="1"/>
                <w:sz w:val="22"/>
                <w:szCs w:val="22"/>
              </w:rPr>
              <w:t>tr</w:t>
            </w:r>
            <w:r>
              <w:rPr>
                <w:sz w:val="22"/>
                <w:szCs w:val="22"/>
              </w:rPr>
              <w:t>o</w:t>
            </w:r>
            <w:r>
              <w:rPr>
                <w:spacing w:val="15"/>
                <w:sz w:val="22"/>
                <w:szCs w:val="22"/>
              </w:rPr>
              <w:t xml:space="preserve"> </w:t>
            </w:r>
            <w:r>
              <w:rPr>
                <w:sz w:val="22"/>
                <w:szCs w:val="22"/>
              </w:rPr>
              <w:t xml:space="preserve">2016 </w:t>
            </w:r>
            <w:r>
              <w:rPr>
                <w:spacing w:val="8"/>
                <w:sz w:val="22"/>
                <w:szCs w:val="22"/>
              </w:rPr>
              <w:t xml:space="preserve"> </w:t>
            </w:r>
            <w:r>
              <w:rPr>
                <w:spacing w:val="-4"/>
                <w:sz w:val="22"/>
                <w:szCs w:val="22"/>
              </w:rPr>
              <w:t>m</w:t>
            </w:r>
            <w:r>
              <w:rPr>
                <w:sz w:val="22"/>
                <w:szCs w:val="22"/>
              </w:rPr>
              <w:t xml:space="preserve">. </w:t>
            </w:r>
            <w:r>
              <w:rPr>
                <w:spacing w:val="15"/>
                <w:sz w:val="22"/>
                <w:szCs w:val="22"/>
              </w:rPr>
              <w:t xml:space="preserve"> </w:t>
            </w:r>
            <w:r>
              <w:rPr>
                <w:sz w:val="22"/>
                <w:szCs w:val="22"/>
              </w:rPr>
              <w:t>b</w:t>
            </w:r>
            <w:r>
              <w:rPr>
                <w:spacing w:val="1"/>
                <w:sz w:val="22"/>
                <w:szCs w:val="22"/>
              </w:rPr>
              <w:t>alandžio</w:t>
            </w:r>
            <w:r>
              <w:rPr>
                <w:sz w:val="22"/>
                <w:szCs w:val="22"/>
              </w:rPr>
              <w:t xml:space="preserve"> </w:t>
            </w:r>
            <w:r>
              <w:rPr>
                <w:spacing w:val="8"/>
                <w:sz w:val="22"/>
                <w:szCs w:val="22"/>
              </w:rPr>
              <w:t xml:space="preserve"> </w:t>
            </w:r>
            <w:r>
              <w:rPr>
                <w:sz w:val="22"/>
                <w:szCs w:val="22"/>
              </w:rPr>
              <w:t xml:space="preserve">14 </w:t>
            </w:r>
            <w:r>
              <w:rPr>
                <w:spacing w:val="8"/>
                <w:sz w:val="22"/>
                <w:szCs w:val="22"/>
              </w:rPr>
              <w:t xml:space="preserve"> </w:t>
            </w:r>
            <w:r>
              <w:rPr>
                <w:sz w:val="22"/>
                <w:szCs w:val="22"/>
              </w:rPr>
              <w:t xml:space="preserve">d. </w:t>
            </w:r>
            <w:r>
              <w:rPr>
                <w:spacing w:val="1"/>
                <w:sz w:val="22"/>
                <w:szCs w:val="22"/>
              </w:rPr>
              <w:t>į</w:t>
            </w:r>
            <w:r>
              <w:rPr>
                <w:sz w:val="22"/>
                <w:szCs w:val="22"/>
              </w:rPr>
              <w:t>sa</w:t>
            </w:r>
            <w:r>
              <w:rPr>
                <w:spacing w:val="-2"/>
                <w:sz w:val="22"/>
                <w:szCs w:val="22"/>
              </w:rPr>
              <w:t>k</w:t>
            </w:r>
            <w:r>
              <w:rPr>
                <w:sz w:val="22"/>
                <w:szCs w:val="22"/>
              </w:rPr>
              <w:t>y</w:t>
            </w:r>
            <w:r>
              <w:rPr>
                <w:spacing w:val="-4"/>
                <w:sz w:val="22"/>
                <w:szCs w:val="22"/>
              </w:rPr>
              <w:t>m</w:t>
            </w:r>
            <w:r>
              <w:rPr>
                <w:sz w:val="22"/>
                <w:szCs w:val="22"/>
              </w:rPr>
              <w:t xml:space="preserve">as </w:t>
            </w:r>
            <w:r>
              <w:rPr>
                <w:spacing w:val="39"/>
                <w:sz w:val="22"/>
                <w:szCs w:val="22"/>
              </w:rPr>
              <w:t xml:space="preserve"> </w:t>
            </w:r>
            <w:r>
              <w:rPr>
                <w:spacing w:val="-1"/>
                <w:sz w:val="22"/>
                <w:szCs w:val="22"/>
              </w:rPr>
              <w:t>N</w:t>
            </w:r>
            <w:r>
              <w:rPr>
                <w:spacing w:val="1"/>
                <w:sz w:val="22"/>
                <w:szCs w:val="22"/>
              </w:rPr>
              <w:t>r</w:t>
            </w:r>
            <w:r>
              <w:rPr>
                <w:sz w:val="22"/>
                <w:szCs w:val="22"/>
              </w:rPr>
              <w:t>.</w:t>
            </w:r>
            <w:r>
              <w:rPr>
                <w:spacing w:val="17"/>
                <w:sz w:val="22"/>
                <w:szCs w:val="22"/>
              </w:rPr>
              <w:t xml:space="preserve"> </w:t>
            </w:r>
            <w:r>
              <w:rPr>
                <w:spacing w:val="1"/>
                <w:sz w:val="22"/>
                <w:szCs w:val="22"/>
              </w:rPr>
              <w:t>V</w:t>
            </w:r>
            <w:r>
              <w:rPr>
                <w:spacing w:val="-4"/>
                <w:sz w:val="22"/>
                <w:szCs w:val="22"/>
              </w:rPr>
              <w:t>-</w:t>
            </w:r>
            <w:r>
              <w:rPr>
                <w:sz w:val="22"/>
                <w:szCs w:val="22"/>
              </w:rPr>
              <w:t>361</w:t>
            </w:r>
            <w:r>
              <w:rPr>
                <w:spacing w:val="19"/>
                <w:sz w:val="22"/>
                <w:szCs w:val="22"/>
              </w:rPr>
              <w:t xml:space="preserve"> </w:t>
            </w:r>
            <w:r>
              <w:rPr>
                <w:sz w:val="22"/>
                <w:szCs w:val="22"/>
              </w:rPr>
              <w:t>,,</w:t>
            </w:r>
            <w:r>
              <w:rPr>
                <w:spacing w:val="19"/>
                <w:sz w:val="22"/>
                <w:szCs w:val="22"/>
              </w:rPr>
              <w:t xml:space="preserve"> </w:t>
            </w:r>
            <w:r>
              <w:rPr>
                <w:spacing w:val="-1"/>
                <w:sz w:val="22"/>
                <w:szCs w:val="22"/>
              </w:rPr>
              <w:t>D</w:t>
            </w:r>
            <w:r>
              <w:rPr>
                <w:sz w:val="22"/>
                <w:szCs w:val="22"/>
              </w:rPr>
              <w:t xml:space="preserve">ėl </w:t>
            </w:r>
            <w:r>
              <w:rPr>
                <w:spacing w:val="40"/>
                <w:sz w:val="22"/>
                <w:szCs w:val="22"/>
              </w:rPr>
              <w:t xml:space="preserve"> </w:t>
            </w:r>
            <w:r>
              <w:rPr>
                <w:spacing w:val="-1"/>
                <w:sz w:val="22"/>
                <w:szCs w:val="22"/>
              </w:rPr>
              <w:t>Li</w:t>
            </w:r>
            <w:r>
              <w:rPr>
                <w:sz w:val="22"/>
                <w:szCs w:val="22"/>
              </w:rPr>
              <w:t>e</w:t>
            </w:r>
            <w:r>
              <w:rPr>
                <w:spacing w:val="1"/>
                <w:sz w:val="22"/>
                <w:szCs w:val="22"/>
              </w:rPr>
              <w:t>t</w:t>
            </w:r>
            <w:r>
              <w:rPr>
                <w:sz w:val="22"/>
                <w:szCs w:val="22"/>
              </w:rPr>
              <w:t>u</w:t>
            </w:r>
            <w:r>
              <w:rPr>
                <w:spacing w:val="-2"/>
                <w:sz w:val="22"/>
                <w:szCs w:val="22"/>
              </w:rPr>
              <w:t>v</w:t>
            </w:r>
            <w:r>
              <w:rPr>
                <w:sz w:val="22"/>
                <w:szCs w:val="22"/>
              </w:rPr>
              <w:t xml:space="preserve">os </w:t>
            </w:r>
            <w:r>
              <w:rPr>
                <w:spacing w:val="37"/>
                <w:sz w:val="22"/>
                <w:szCs w:val="22"/>
              </w:rPr>
              <w:t xml:space="preserve"> </w:t>
            </w:r>
            <w:r>
              <w:rPr>
                <w:spacing w:val="-1"/>
                <w:sz w:val="22"/>
                <w:szCs w:val="22"/>
              </w:rPr>
              <w:t>R</w:t>
            </w:r>
            <w:r>
              <w:rPr>
                <w:sz w:val="22"/>
                <w:szCs w:val="22"/>
              </w:rPr>
              <w:t>esp</w:t>
            </w:r>
            <w:r>
              <w:rPr>
                <w:spacing w:val="-2"/>
                <w:sz w:val="22"/>
                <w:szCs w:val="22"/>
              </w:rPr>
              <w:t>u</w:t>
            </w:r>
            <w:r>
              <w:rPr>
                <w:sz w:val="22"/>
                <w:szCs w:val="22"/>
              </w:rPr>
              <w:t>b</w:t>
            </w:r>
            <w:r>
              <w:rPr>
                <w:spacing w:val="-1"/>
                <w:sz w:val="22"/>
                <w:szCs w:val="22"/>
              </w:rPr>
              <w:t>l</w:t>
            </w:r>
            <w:r>
              <w:rPr>
                <w:spacing w:val="1"/>
                <w:sz w:val="22"/>
                <w:szCs w:val="22"/>
              </w:rPr>
              <w:t>i</w:t>
            </w:r>
            <w:r>
              <w:rPr>
                <w:spacing w:val="-2"/>
                <w:sz w:val="22"/>
                <w:szCs w:val="22"/>
              </w:rPr>
              <w:t>k</w:t>
            </w:r>
            <w:r>
              <w:rPr>
                <w:sz w:val="22"/>
                <w:szCs w:val="22"/>
              </w:rPr>
              <w:t xml:space="preserve">os </w:t>
            </w:r>
            <w:r>
              <w:rPr>
                <w:spacing w:val="39"/>
                <w:sz w:val="22"/>
                <w:szCs w:val="22"/>
              </w:rPr>
              <w:t xml:space="preserve"> </w:t>
            </w:r>
            <w:r>
              <w:rPr>
                <w:spacing w:val="-2"/>
                <w:sz w:val="22"/>
                <w:szCs w:val="22"/>
              </w:rPr>
              <w:t>sv</w:t>
            </w:r>
            <w:r>
              <w:rPr>
                <w:sz w:val="22"/>
                <w:szCs w:val="22"/>
              </w:rPr>
              <w:t>e</w:t>
            </w:r>
            <w:r>
              <w:rPr>
                <w:spacing w:val="1"/>
                <w:sz w:val="22"/>
                <w:szCs w:val="22"/>
              </w:rPr>
              <w:t>i</w:t>
            </w:r>
            <w:r>
              <w:rPr>
                <w:spacing w:val="-2"/>
                <w:sz w:val="22"/>
                <w:szCs w:val="22"/>
              </w:rPr>
              <w:t>k</w:t>
            </w:r>
            <w:r>
              <w:rPr>
                <w:sz w:val="22"/>
                <w:szCs w:val="22"/>
              </w:rPr>
              <w:t>a</w:t>
            </w:r>
            <w:r>
              <w:rPr>
                <w:spacing w:val="1"/>
                <w:sz w:val="22"/>
                <w:szCs w:val="22"/>
              </w:rPr>
              <w:t>t</w:t>
            </w:r>
            <w:r>
              <w:rPr>
                <w:sz w:val="22"/>
                <w:szCs w:val="22"/>
              </w:rPr>
              <w:t>os apsau</w:t>
            </w:r>
            <w:r>
              <w:rPr>
                <w:spacing w:val="-2"/>
                <w:sz w:val="22"/>
                <w:szCs w:val="22"/>
              </w:rPr>
              <w:t>g</w:t>
            </w:r>
            <w:r>
              <w:rPr>
                <w:sz w:val="22"/>
                <w:szCs w:val="22"/>
              </w:rPr>
              <w:t>os</w:t>
            </w:r>
            <w:r>
              <w:rPr>
                <w:spacing w:val="3"/>
                <w:sz w:val="22"/>
                <w:szCs w:val="22"/>
              </w:rPr>
              <w:t xml:space="preserve"> </w:t>
            </w:r>
            <w:r>
              <w:rPr>
                <w:spacing w:val="-4"/>
                <w:sz w:val="22"/>
                <w:szCs w:val="22"/>
              </w:rPr>
              <w:t>m</w:t>
            </w:r>
            <w:r>
              <w:rPr>
                <w:spacing w:val="1"/>
                <w:sz w:val="22"/>
                <w:szCs w:val="22"/>
              </w:rPr>
              <w:t>i</w:t>
            </w:r>
            <w:r>
              <w:rPr>
                <w:sz w:val="22"/>
                <w:szCs w:val="22"/>
              </w:rPr>
              <w:t>n</w:t>
            </w:r>
            <w:r>
              <w:rPr>
                <w:spacing w:val="1"/>
                <w:sz w:val="22"/>
                <w:szCs w:val="22"/>
              </w:rPr>
              <w:t>i</w:t>
            </w:r>
            <w:r>
              <w:rPr>
                <w:spacing w:val="-2"/>
                <w:sz w:val="22"/>
                <w:szCs w:val="22"/>
              </w:rPr>
              <w:t>s</w:t>
            </w:r>
            <w:r>
              <w:rPr>
                <w:spacing w:val="1"/>
                <w:sz w:val="22"/>
                <w:szCs w:val="22"/>
              </w:rPr>
              <w:t>tr</w:t>
            </w:r>
            <w:r>
              <w:rPr>
                <w:sz w:val="22"/>
                <w:szCs w:val="22"/>
              </w:rPr>
              <w:t xml:space="preserve">o  </w:t>
            </w:r>
            <w:r>
              <w:rPr>
                <w:spacing w:val="5"/>
                <w:sz w:val="22"/>
                <w:szCs w:val="22"/>
              </w:rPr>
              <w:t xml:space="preserve"> </w:t>
            </w:r>
            <w:r>
              <w:rPr>
                <w:sz w:val="22"/>
                <w:szCs w:val="22"/>
              </w:rPr>
              <w:t>2005</w:t>
            </w:r>
            <w:r>
              <w:rPr>
                <w:spacing w:val="3"/>
                <w:sz w:val="22"/>
                <w:szCs w:val="22"/>
              </w:rPr>
              <w:t xml:space="preserve"> </w:t>
            </w:r>
            <w:r>
              <w:rPr>
                <w:spacing w:val="-4"/>
                <w:sz w:val="22"/>
                <w:szCs w:val="22"/>
              </w:rPr>
              <w:t>m</w:t>
            </w:r>
            <w:r>
              <w:rPr>
                <w:sz w:val="22"/>
                <w:szCs w:val="22"/>
              </w:rPr>
              <w:t>.</w:t>
            </w:r>
            <w:r>
              <w:rPr>
                <w:spacing w:val="3"/>
                <w:sz w:val="22"/>
                <w:szCs w:val="22"/>
              </w:rPr>
              <w:t xml:space="preserve"> </w:t>
            </w:r>
            <w:r>
              <w:rPr>
                <w:spacing w:val="-2"/>
                <w:sz w:val="22"/>
                <w:szCs w:val="22"/>
              </w:rPr>
              <w:t>v</w:t>
            </w:r>
            <w:r>
              <w:rPr>
                <w:sz w:val="22"/>
                <w:szCs w:val="22"/>
              </w:rPr>
              <w:t>asa</w:t>
            </w:r>
            <w:r>
              <w:rPr>
                <w:spacing w:val="1"/>
                <w:sz w:val="22"/>
                <w:szCs w:val="22"/>
              </w:rPr>
              <w:t>ri</w:t>
            </w:r>
            <w:r>
              <w:rPr>
                <w:sz w:val="22"/>
                <w:szCs w:val="22"/>
              </w:rPr>
              <w:t>o 10</w:t>
            </w:r>
            <w:r>
              <w:rPr>
                <w:spacing w:val="3"/>
                <w:sz w:val="22"/>
                <w:szCs w:val="22"/>
              </w:rPr>
              <w:t xml:space="preserve"> </w:t>
            </w:r>
            <w:r>
              <w:rPr>
                <w:sz w:val="22"/>
                <w:szCs w:val="22"/>
              </w:rPr>
              <w:t xml:space="preserve">d. </w:t>
            </w:r>
            <w:r>
              <w:rPr>
                <w:spacing w:val="3"/>
                <w:sz w:val="22"/>
                <w:szCs w:val="22"/>
              </w:rPr>
              <w:t xml:space="preserve"> </w:t>
            </w:r>
            <w:r>
              <w:rPr>
                <w:spacing w:val="1"/>
                <w:sz w:val="22"/>
                <w:szCs w:val="22"/>
              </w:rPr>
              <w:t>į</w:t>
            </w:r>
            <w:r>
              <w:rPr>
                <w:sz w:val="22"/>
                <w:szCs w:val="22"/>
              </w:rPr>
              <w:t>sa</w:t>
            </w:r>
            <w:r>
              <w:rPr>
                <w:spacing w:val="-2"/>
                <w:sz w:val="22"/>
                <w:szCs w:val="22"/>
              </w:rPr>
              <w:t>k</w:t>
            </w:r>
            <w:r>
              <w:rPr>
                <w:sz w:val="22"/>
                <w:szCs w:val="22"/>
              </w:rPr>
              <w:t>y</w:t>
            </w:r>
            <w:r>
              <w:rPr>
                <w:spacing w:val="-4"/>
                <w:sz w:val="22"/>
                <w:szCs w:val="22"/>
              </w:rPr>
              <w:t>m</w:t>
            </w:r>
            <w:r>
              <w:rPr>
                <w:sz w:val="22"/>
                <w:szCs w:val="22"/>
              </w:rPr>
              <w:t>as</w:t>
            </w:r>
            <w:r>
              <w:rPr>
                <w:spacing w:val="3"/>
                <w:sz w:val="22"/>
                <w:szCs w:val="22"/>
              </w:rPr>
              <w:t xml:space="preserve"> </w:t>
            </w:r>
            <w:r>
              <w:rPr>
                <w:spacing w:val="-1"/>
                <w:sz w:val="22"/>
                <w:szCs w:val="22"/>
              </w:rPr>
              <w:t>N</w:t>
            </w:r>
            <w:r>
              <w:rPr>
                <w:spacing w:val="1"/>
                <w:sz w:val="22"/>
                <w:szCs w:val="22"/>
              </w:rPr>
              <w:t>r</w:t>
            </w:r>
            <w:r>
              <w:rPr>
                <w:sz w:val="22"/>
                <w:szCs w:val="22"/>
              </w:rPr>
              <w:t>.</w:t>
            </w:r>
            <w:r>
              <w:rPr>
                <w:spacing w:val="3"/>
                <w:sz w:val="22"/>
                <w:szCs w:val="22"/>
              </w:rPr>
              <w:t xml:space="preserve"> </w:t>
            </w:r>
            <w:r>
              <w:rPr>
                <w:spacing w:val="1"/>
                <w:sz w:val="22"/>
                <w:szCs w:val="22"/>
              </w:rPr>
              <w:t>V</w:t>
            </w:r>
            <w:r>
              <w:rPr>
                <w:spacing w:val="-4"/>
                <w:sz w:val="22"/>
                <w:szCs w:val="22"/>
              </w:rPr>
              <w:t>-</w:t>
            </w:r>
            <w:r>
              <w:rPr>
                <w:sz w:val="22"/>
                <w:szCs w:val="22"/>
              </w:rPr>
              <w:t>109 „</w:t>
            </w:r>
            <w:r>
              <w:rPr>
                <w:spacing w:val="-1"/>
                <w:sz w:val="22"/>
                <w:szCs w:val="22"/>
              </w:rPr>
              <w:t>D</w:t>
            </w:r>
            <w:r>
              <w:rPr>
                <w:sz w:val="22"/>
                <w:szCs w:val="22"/>
              </w:rPr>
              <w:t xml:space="preserve">ėl </w:t>
            </w:r>
            <w:r>
              <w:rPr>
                <w:spacing w:val="49"/>
                <w:sz w:val="22"/>
                <w:szCs w:val="22"/>
              </w:rPr>
              <w:t xml:space="preserve"> </w:t>
            </w:r>
            <w:r>
              <w:rPr>
                <w:sz w:val="22"/>
                <w:szCs w:val="22"/>
              </w:rPr>
              <w:t>u</w:t>
            </w:r>
            <w:r>
              <w:rPr>
                <w:spacing w:val="-2"/>
                <w:sz w:val="22"/>
                <w:szCs w:val="22"/>
              </w:rPr>
              <w:t>žk</w:t>
            </w:r>
            <w:r>
              <w:rPr>
                <w:spacing w:val="1"/>
                <w:sz w:val="22"/>
                <w:szCs w:val="22"/>
              </w:rPr>
              <w:t>r</w:t>
            </w:r>
            <w:r>
              <w:rPr>
                <w:sz w:val="22"/>
                <w:szCs w:val="22"/>
              </w:rPr>
              <w:t>eč</w:t>
            </w:r>
            <w:r>
              <w:rPr>
                <w:spacing w:val="1"/>
                <w:sz w:val="22"/>
                <w:szCs w:val="22"/>
              </w:rPr>
              <w:t>i</w:t>
            </w:r>
            <w:r>
              <w:rPr>
                <w:sz w:val="22"/>
                <w:szCs w:val="22"/>
              </w:rPr>
              <w:t>a</w:t>
            </w:r>
            <w:r>
              <w:rPr>
                <w:spacing w:val="-4"/>
                <w:sz w:val="22"/>
                <w:szCs w:val="22"/>
              </w:rPr>
              <w:t>m</w:t>
            </w:r>
            <w:r>
              <w:rPr>
                <w:spacing w:val="-2"/>
                <w:sz w:val="22"/>
                <w:szCs w:val="22"/>
              </w:rPr>
              <w:t>ų</w:t>
            </w:r>
            <w:r>
              <w:rPr>
                <w:spacing w:val="3"/>
                <w:sz w:val="22"/>
                <w:szCs w:val="22"/>
              </w:rPr>
              <w:t>j</w:t>
            </w:r>
            <w:r>
              <w:rPr>
                <w:sz w:val="22"/>
                <w:szCs w:val="22"/>
              </w:rPr>
              <w:t xml:space="preserve">ų </w:t>
            </w:r>
            <w:r>
              <w:rPr>
                <w:spacing w:val="48"/>
                <w:sz w:val="22"/>
                <w:szCs w:val="22"/>
              </w:rPr>
              <w:t xml:space="preserve"> </w:t>
            </w:r>
            <w:r>
              <w:rPr>
                <w:spacing w:val="-1"/>
                <w:sz w:val="22"/>
                <w:szCs w:val="22"/>
              </w:rPr>
              <w:t>l</w:t>
            </w:r>
            <w:r>
              <w:rPr>
                <w:spacing w:val="1"/>
                <w:sz w:val="22"/>
                <w:szCs w:val="22"/>
              </w:rPr>
              <w:t>i</w:t>
            </w:r>
            <w:r>
              <w:rPr>
                <w:spacing w:val="-2"/>
                <w:sz w:val="22"/>
                <w:szCs w:val="22"/>
              </w:rPr>
              <w:t>g</w:t>
            </w:r>
            <w:r>
              <w:rPr>
                <w:sz w:val="22"/>
                <w:szCs w:val="22"/>
              </w:rPr>
              <w:t xml:space="preserve">ų </w:t>
            </w:r>
            <w:r>
              <w:rPr>
                <w:spacing w:val="48"/>
                <w:sz w:val="22"/>
                <w:szCs w:val="22"/>
              </w:rPr>
              <w:t xml:space="preserve"> </w:t>
            </w:r>
            <w:r>
              <w:rPr>
                <w:sz w:val="22"/>
                <w:szCs w:val="22"/>
              </w:rPr>
              <w:t>s</w:t>
            </w:r>
            <w:r>
              <w:rPr>
                <w:spacing w:val="1"/>
                <w:sz w:val="22"/>
                <w:szCs w:val="22"/>
              </w:rPr>
              <w:t>t</w:t>
            </w:r>
            <w:r>
              <w:rPr>
                <w:spacing w:val="-2"/>
                <w:sz w:val="22"/>
                <w:szCs w:val="22"/>
              </w:rPr>
              <w:t>a</w:t>
            </w:r>
            <w:r>
              <w:rPr>
                <w:spacing w:val="1"/>
                <w:sz w:val="22"/>
                <w:szCs w:val="22"/>
              </w:rPr>
              <w:t>t</w:t>
            </w:r>
            <w:r>
              <w:rPr>
                <w:spacing w:val="-1"/>
                <w:sz w:val="22"/>
                <w:szCs w:val="22"/>
              </w:rPr>
              <w:t>i</w:t>
            </w:r>
            <w:r>
              <w:rPr>
                <w:sz w:val="22"/>
                <w:szCs w:val="22"/>
              </w:rPr>
              <w:t>s</w:t>
            </w:r>
            <w:r>
              <w:rPr>
                <w:spacing w:val="-1"/>
                <w:sz w:val="22"/>
                <w:szCs w:val="22"/>
              </w:rPr>
              <w:t>t</w:t>
            </w:r>
            <w:r>
              <w:rPr>
                <w:spacing w:val="1"/>
                <w:sz w:val="22"/>
                <w:szCs w:val="22"/>
              </w:rPr>
              <w:t>i</w:t>
            </w:r>
            <w:r>
              <w:rPr>
                <w:sz w:val="22"/>
                <w:szCs w:val="22"/>
              </w:rPr>
              <w:t>n</w:t>
            </w:r>
            <w:r>
              <w:rPr>
                <w:spacing w:val="1"/>
                <w:sz w:val="22"/>
                <w:szCs w:val="22"/>
              </w:rPr>
              <w:t>i</w:t>
            </w:r>
            <w:r>
              <w:rPr>
                <w:sz w:val="22"/>
                <w:szCs w:val="22"/>
              </w:rPr>
              <w:t xml:space="preserve">ų </w:t>
            </w:r>
            <w:r>
              <w:rPr>
                <w:spacing w:val="46"/>
                <w:sz w:val="22"/>
                <w:szCs w:val="22"/>
              </w:rPr>
              <w:t xml:space="preserve"> </w:t>
            </w:r>
            <w:r>
              <w:rPr>
                <w:sz w:val="22"/>
                <w:szCs w:val="22"/>
              </w:rPr>
              <w:t>a</w:t>
            </w:r>
            <w:r>
              <w:rPr>
                <w:spacing w:val="1"/>
                <w:sz w:val="22"/>
                <w:szCs w:val="22"/>
              </w:rPr>
              <w:t>t</w:t>
            </w:r>
            <w:r>
              <w:rPr>
                <w:spacing w:val="-2"/>
                <w:sz w:val="22"/>
                <w:szCs w:val="22"/>
              </w:rPr>
              <w:t>a</w:t>
            </w:r>
            <w:r>
              <w:rPr>
                <w:sz w:val="22"/>
                <w:szCs w:val="22"/>
              </w:rPr>
              <w:t>s</w:t>
            </w:r>
            <w:r>
              <w:rPr>
                <w:spacing w:val="-2"/>
                <w:sz w:val="22"/>
                <w:szCs w:val="22"/>
              </w:rPr>
              <w:t>k</w:t>
            </w:r>
            <w:r>
              <w:rPr>
                <w:sz w:val="22"/>
                <w:szCs w:val="22"/>
              </w:rPr>
              <w:t>a</w:t>
            </w:r>
            <w:r>
              <w:rPr>
                <w:spacing w:val="1"/>
                <w:sz w:val="22"/>
                <w:szCs w:val="22"/>
              </w:rPr>
              <w:t>it</w:t>
            </w:r>
            <w:r>
              <w:rPr>
                <w:spacing w:val="-2"/>
                <w:sz w:val="22"/>
                <w:szCs w:val="22"/>
              </w:rPr>
              <w:t>o</w:t>
            </w:r>
            <w:r>
              <w:rPr>
                <w:sz w:val="22"/>
                <w:szCs w:val="22"/>
              </w:rPr>
              <w:t xml:space="preserve">s </w:t>
            </w:r>
            <w:r>
              <w:rPr>
                <w:spacing w:val="49"/>
                <w:sz w:val="22"/>
                <w:szCs w:val="22"/>
              </w:rPr>
              <w:t xml:space="preserve"> </w:t>
            </w:r>
            <w:r>
              <w:rPr>
                <w:spacing w:val="1"/>
                <w:sz w:val="22"/>
                <w:szCs w:val="22"/>
              </w:rPr>
              <w:t>i</w:t>
            </w:r>
            <w:r>
              <w:rPr>
                <w:sz w:val="22"/>
                <w:szCs w:val="22"/>
              </w:rPr>
              <w:t xml:space="preserve">r </w:t>
            </w:r>
            <w:r>
              <w:rPr>
                <w:spacing w:val="47"/>
                <w:sz w:val="22"/>
                <w:szCs w:val="22"/>
              </w:rPr>
              <w:t xml:space="preserve"> </w:t>
            </w:r>
            <w:r>
              <w:rPr>
                <w:spacing w:val="-2"/>
                <w:sz w:val="22"/>
                <w:szCs w:val="22"/>
              </w:rPr>
              <w:t>a</w:t>
            </w:r>
            <w:r>
              <w:rPr>
                <w:sz w:val="22"/>
                <w:szCs w:val="22"/>
              </w:rPr>
              <w:t>ps</w:t>
            </w:r>
            <w:r>
              <w:rPr>
                <w:spacing w:val="-2"/>
                <w:sz w:val="22"/>
                <w:szCs w:val="22"/>
              </w:rPr>
              <w:t>k</w:t>
            </w:r>
            <w:r>
              <w:rPr>
                <w:sz w:val="22"/>
                <w:szCs w:val="22"/>
              </w:rPr>
              <w:t>a</w:t>
            </w:r>
            <w:r>
              <w:rPr>
                <w:spacing w:val="1"/>
                <w:sz w:val="22"/>
                <w:szCs w:val="22"/>
              </w:rPr>
              <w:t>it</w:t>
            </w:r>
            <w:r>
              <w:rPr>
                <w:spacing w:val="-2"/>
                <w:sz w:val="22"/>
                <w:szCs w:val="22"/>
              </w:rPr>
              <w:t>o</w:t>
            </w:r>
            <w:r>
              <w:rPr>
                <w:sz w:val="22"/>
                <w:szCs w:val="22"/>
              </w:rPr>
              <w:t xml:space="preserve">s </w:t>
            </w:r>
            <w:r>
              <w:rPr>
                <w:spacing w:val="1"/>
                <w:sz w:val="22"/>
                <w:szCs w:val="22"/>
              </w:rPr>
              <w:t>f</w:t>
            </w:r>
            <w:r>
              <w:rPr>
                <w:sz w:val="22"/>
                <w:szCs w:val="22"/>
              </w:rPr>
              <w:t>o</w:t>
            </w:r>
            <w:r>
              <w:rPr>
                <w:spacing w:val="1"/>
                <w:sz w:val="22"/>
                <w:szCs w:val="22"/>
              </w:rPr>
              <w:t>r</w:t>
            </w:r>
            <w:r>
              <w:rPr>
                <w:spacing w:val="-4"/>
                <w:sz w:val="22"/>
                <w:szCs w:val="22"/>
              </w:rPr>
              <w:t>m</w:t>
            </w:r>
            <w:r>
              <w:rPr>
                <w:sz w:val="22"/>
                <w:szCs w:val="22"/>
              </w:rPr>
              <w:t>ų pa</w:t>
            </w:r>
            <w:r>
              <w:rPr>
                <w:spacing w:val="1"/>
                <w:sz w:val="22"/>
                <w:szCs w:val="22"/>
              </w:rPr>
              <w:t>t</w:t>
            </w:r>
            <w:r>
              <w:rPr>
                <w:spacing w:val="-2"/>
                <w:sz w:val="22"/>
                <w:szCs w:val="22"/>
              </w:rPr>
              <w:t>v</w:t>
            </w:r>
            <w:r>
              <w:rPr>
                <w:spacing w:val="1"/>
                <w:sz w:val="22"/>
                <w:szCs w:val="22"/>
              </w:rPr>
              <w:t>i</w:t>
            </w:r>
            <w:r>
              <w:rPr>
                <w:spacing w:val="-2"/>
                <w:sz w:val="22"/>
                <w:szCs w:val="22"/>
              </w:rPr>
              <w:t>r</w:t>
            </w:r>
            <w:r>
              <w:rPr>
                <w:spacing w:val="1"/>
                <w:sz w:val="22"/>
                <w:szCs w:val="22"/>
              </w:rPr>
              <w:t>ti</w:t>
            </w:r>
            <w:r>
              <w:rPr>
                <w:spacing w:val="-2"/>
                <w:sz w:val="22"/>
                <w:szCs w:val="22"/>
              </w:rPr>
              <w:t>n</w:t>
            </w:r>
            <w:r>
              <w:rPr>
                <w:spacing w:val="1"/>
                <w:sz w:val="22"/>
                <w:szCs w:val="22"/>
              </w:rPr>
              <w:t>i</w:t>
            </w:r>
            <w:r>
              <w:rPr>
                <w:spacing w:val="-4"/>
                <w:sz w:val="22"/>
                <w:szCs w:val="22"/>
              </w:rPr>
              <w:t>m</w:t>
            </w:r>
            <w:r>
              <w:rPr>
                <w:sz w:val="22"/>
                <w:szCs w:val="22"/>
              </w:rPr>
              <w:t xml:space="preserve">o" </w:t>
            </w:r>
            <w:r>
              <w:rPr>
                <w:spacing w:val="1"/>
                <w:sz w:val="22"/>
                <w:szCs w:val="22"/>
              </w:rPr>
              <w:t xml:space="preserve"> </w:t>
            </w:r>
            <w:r>
              <w:rPr>
                <w:sz w:val="22"/>
                <w:szCs w:val="22"/>
              </w:rPr>
              <w:t>pa</w:t>
            </w:r>
            <w:r>
              <w:rPr>
                <w:spacing w:val="-2"/>
                <w:sz w:val="22"/>
                <w:szCs w:val="22"/>
              </w:rPr>
              <w:t>k</w:t>
            </w:r>
            <w:r>
              <w:rPr>
                <w:sz w:val="22"/>
                <w:szCs w:val="22"/>
              </w:rPr>
              <w:t>e</w:t>
            </w:r>
            <w:r>
              <w:rPr>
                <w:spacing w:val="-1"/>
                <w:sz w:val="22"/>
                <w:szCs w:val="22"/>
              </w:rPr>
              <w:t>it</w:t>
            </w:r>
            <w:r>
              <w:rPr>
                <w:spacing w:val="1"/>
                <w:sz w:val="22"/>
                <w:szCs w:val="22"/>
              </w:rPr>
              <w:t>i</w:t>
            </w:r>
            <w:r>
              <w:rPr>
                <w:spacing w:val="-4"/>
                <w:sz w:val="22"/>
                <w:szCs w:val="22"/>
              </w:rPr>
              <w:t>m</w:t>
            </w:r>
            <w:r>
              <w:rPr>
                <w:sz w:val="22"/>
                <w:szCs w:val="22"/>
              </w:rPr>
              <w:t>o“.</w:t>
            </w:r>
          </w:p>
          <w:p w:rsidR="001E5710" w:rsidRDefault="001E5710" w:rsidP="00242A8B">
            <w:pPr>
              <w:widowControl w:val="0"/>
              <w:jc w:val="center"/>
              <w:rPr>
                <w:i/>
                <w:sz w:val="22"/>
                <w:szCs w:val="22"/>
              </w:rPr>
            </w:pPr>
          </w:p>
        </w:tc>
      </w:tr>
      <w:tr w:rsidR="001E5710" w:rsidTr="00242A8B">
        <w:trPr>
          <w:cantSplit/>
          <w:trHeight w:val="2538"/>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1.11.</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Vertinti ir apibendrinti skiepijimo nuo gripo duomenis ir teikti statistinės ataskaitos formos „Profilaktinių skiepijimų ataskaita Nr. 8 – sveikata (mėnesinė, metinė)“, ataskaitą ULAC.</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3"/>
                <w:szCs w:val="23"/>
              </w:rPr>
            </w:pPr>
            <w:r>
              <w:rPr>
                <w:sz w:val="22"/>
                <w:szCs w:val="22"/>
              </w:rPr>
              <w:t>Kartą  per mėnesį</w:t>
            </w:r>
          </w:p>
        </w:tc>
        <w:tc>
          <w:tcPr>
            <w:tcW w:w="2127" w:type="dxa"/>
            <w:tcBorders>
              <w:top w:val="single" w:sz="4" w:space="0" w:color="000000"/>
              <w:left w:val="single" w:sz="4" w:space="0" w:color="000000"/>
              <w:bottom w:val="single" w:sz="4" w:space="0" w:color="000000"/>
            </w:tcBorders>
            <w:shd w:val="clear" w:color="auto" w:fill="auto"/>
          </w:tcPr>
          <w:p w:rsidR="001E5710" w:rsidRPr="00DF028E" w:rsidRDefault="001E5710" w:rsidP="00242A8B">
            <w:pPr>
              <w:rPr>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 xml:space="preserve">LR sveikatos apsaugos ministro 2012-01-30 įsakymas  Nr. V-58 „Dėl  gripo  ir ūminių viršutinių kvėpavimo takų infekcijų epidemiologinės priežiūros taisyklių patvirtinimo“;   </w:t>
            </w:r>
          </w:p>
          <w:p w:rsidR="001E5710" w:rsidRDefault="001E5710" w:rsidP="00242A8B">
            <w:pPr>
              <w:widowControl w:val="0"/>
              <w:jc w:val="both"/>
              <w:rPr>
                <w:sz w:val="22"/>
                <w:szCs w:val="22"/>
              </w:rPr>
            </w:pPr>
          </w:p>
          <w:p w:rsidR="001E5710" w:rsidRDefault="001E5710" w:rsidP="00242A8B">
            <w:pPr>
              <w:ind w:left="102" w:right="62"/>
              <w:jc w:val="both"/>
              <w:rPr>
                <w:sz w:val="22"/>
                <w:szCs w:val="22"/>
              </w:rPr>
            </w:pPr>
            <w:r>
              <w:rPr>
                <w:spacing w:val="-1"/>
                <w:sz w:val="22"/>
                <w:szCs w:val="22"/>
              </w:rPr>
              <w:t>L</w:t>
            </w:r>
            <w:r>
              <w:rPr>
                <w:sz w:val="22"/>
                <w:szCs w:val="22"/>
              </w:rPr>
              <w:t>R s</w:t>
            </w:r>
            <w:r>
              <w:rPr>
                <w:spacing w:val="-2"/>
                <w:sz w:val="22"/>
                <w:szCs w:val="22"/>
              </w:rPr>
              <w:t>v</w:t>
            </w:r>
            <w:r>
              <w:rPr>
                <w:sz w:val="22"/>
                <w:szCs w:val="22"/>
              </w:rPr>
              <w:t>e</w:t>
            </w:r>
            <w:r>
              <w:rPr>
                <w:spacing w:val="1"/>
                <w:sz w:val="22"/>
                <w:szCs w:val="22"/>
              </w:rPr>
              <w:t>i</w:t>
            </w:r>
            <w:r>
              <w:rPr>
                <w:spacing w:val="-2"/>
                <w:sz w:val="22"/>
                <w:szCs w:val="22"/>
              </w:rPr>
              <w:t>k</w:t>
            </w:r>
            <w:r>
              <w:rPr>
                <w:sz w:val="22"/>
                <w:szCs w:val="22"/>
              </w:rPr>
              <w:t>a</w:t>
            </w:r>
            <w:r>
              <w:rPr>
                <w:spacing w:val="1"/>
                <w:sz w:val="22"/>
                <w:szCs w:val="22"/>
              </w:rPr>
              <w:t>t</w:t>
            </w:r>
            <w:r>
              <w:rPr>
                <w:sz w:val="22"/>
                <w:szCs w:val="22"/>
              </w:rPr>
              <w:t>os</w:t>
            </w:r>
            <w:r>
              <w:rPr>
                <w:spacing w:val="1"/>
                <w:sz w:val="22"/>
                <w:szCs w:val="22"/>
              </w:rPr>
              <w:t xml:space="preserve"> </w:t>
            </w:r>
            <w:r>
              <w:rPr>
                <w:sz w:val="22"/>
                <w:szCs w:val="22"/>
              </w:rPr>
              <w:t>apsau</w:t>
            </w:r>
            <w:r>
              <w:rPr>
                <w:spacing w:val="-2"/>
                <w:sz w:val="22"/>
                <w:szCs w:val="22"/>
              </w:rPr>
              <w:t>g</w:t>
            </w:r>
            <w:r>
              <w:rPr>
                <w:sz w:val="22"/>
                <w:szCs w:val="22"/>
              </w:rPr>
              <w:t>os</w:t>
            </w:r>
            <w:r>
              <w:rPr>
                <w:spacing w:val="1"/>
                <w:sz w:val="22"/>
                <w:szCs w:val="22"/>
              </w:rPr>
              <w:t xml:space="preserve"> </w:t>
            </w:r>
            <w:r>
              <w:rPr>
                <w:spacing w:val="-4"/>
                <w:sz w:val="22"/>
                <w:szCs w:val="22"/>
              </w:rPr>
              <w:t>m</w:t>
            </w:r>
            <w:r>
              <w:rPr>
                <w:spacing w:val="1"/>
                <w:sz w:val="22"/>
                <w:szCs w:val="22"/>
              </w:rPr>
              <w:t>i</w:t>
            </w:r>
            <w:r>
              <w:rPr>
                <w:sz w:val="22"/>
                <w:szCs w:val="22"/>
              </w:rPr>
              <w:t>n</w:t>
            </w:r>
            <w:r>
              <w:rPr>
                <w:spacing w:val="1"/>
                <w:sz w:val="22"/>
                <w:szCs w:val="22"/>
              </w:rPr>
              <w:t>i</w:t>
            </w:r>
            <w:r>
              <w:rPr>
                <w:sz w:val="22"/>
                <w:szCs w:val="22"/>
              </w:rPr>
              <w:t>s</w:t>
            </w:r>
            <w:r>
              <w:rPr>
                <w:spacing w:val="1"/>
                <w:sz w:val="22"/>
                <w:szCs w:val="22"/>
              </w:rPr>
              <w:t>tr</w:t>
            </w:r>
            <w:r>
              <w:rPr>
                <w:sz w:val="22"/>
                <w:szCs w:val="22"/>
              </w:rPr>
              <w:t xml:space="preserve">o  </w:t>
            </w:r>
            <w:r>
              <w:rPr>
                <w:spacing w:val="8"/>
                <w:sz w:val="22"/>
                <w:szCs w:val="22"/>
              </w:rPr>
              <w:t xml:space="preserve"> </w:t>
            </w:r>
            <w:r>
              <w:rPr>
                <w:sz w:val="22"/>
                <w:szCs w:val="22"/>
              </w:rPr>
              <w:t>2011</w:t>
            </w:r>
            <w:r>
              <w:rPr>
                <w:spacing w:val="1"/>
                <w:sz w:val="22"/>
                <w:szCs w:val="22"/>
              </w:rPr>
              <w:t xml:space="preserve"> </w:t>
            </w:r>
            <w:r>
              <w:rPr>
                <w:spacing w:val="-4"/>
                <w:sz w:val="22"/>
                <w:szCs w:val="22"/>
              </w:rPr>
              <w:t>m</w:t>
            </w:r>
            <w:r>
              <w:rPr>
                <w:sz w:val="22"/>
                <w:szCs w:val="22"/>
              </w:rPr>
              <w:t xml:space="preserve">.  </w:t>
            </w:r>
            <w:r>
              <w:rPr>
                <w:spacing w:val="8"/>
                <w:sz w:val="22"/>
                <w:szCs w:val="22"/>
              </w:rPr>
              <w:t xml:space="preserve"> </w:t>
            </w:r>
            <w:r>
              <w:rPr>
                <w:sz w:val="22"/>
                <w:szCs w:val="22"/>
              </w:rPr>
              <w:t>b</w:t>
            </w:r>
            <w:r>
              <w:rPr>
                <w:spacing w:val="1"/>
                <w:sz w:val="22"/>
                <w:szCs w:val="22"/>
              </w:rPr>
              <w:t>ir</w:t>
            </w:r>
            <w:r>
              <w:rPr>
                <w:spacing w:val="-2"/>
                <w:sz w:val="22"/>
                <w:szCs w:val="22"/>
              </w:rPr>
              <w:t>ž</w:t>
            </w:r>
            <w:r>
              <w:rPr>
                <w:sz w:val="22"/>
                <w:szCs w:val="22"/>
              </w:rPr>
              <w:t>e</w:t>
            </w:r>
            <w:r>
              <w:rPr>
                <w:spacing w:val="1"/>
                <w:sz w:val="22"/>
                <w:szCs w:val="22"/>
              </w:rPr>
              <w:t>li</w:t>
            </w:r>
            <w:r>
              <w:rPr>
                <w:sz w:val="22"/>
                <w:szCs w:val="22"/>
              </w:rPr>
              <w:t>o</w:t>
            </w:r>
            <w:r>
              <w:rPr>
                <w:spacing w:val="1"/>
                <w:sz w:val="22"/>
                <w:szCs w:val="22"/>
              </w:rPr>
              <w:t xml:space="preserve"> </w:t>
            </w:r>
            <w:r>
              <w:rPr>
                <w:sz w:val="22"/>
                <w:szCs w:val="22"/>
              </w:rPr>
              <w:t>14</w:t>
            </w:r>
            <w:r>
              <w:rPr>
                <w:spacing w:val="1"/>
                <w:sz w:val="22"/>
                <w:szCs w:val="22"/>
              </w:rPr>
              <w:t xml:space="preserve"> </w:t>
            </w:r>
            <w:r>
              <w:rPr>
                <w:sz w:val="22"/>
                <w:szCs w:val="22"/>
              </w:rPr>
              <w:t xml:space="preserve">d. </w:t>
            </w:r>
            <w:r>
              <w:rPr>
                <w:spacing w:val="1"/>
                <w:sz w:val="22"/>
                <w:szCs w:val="22"/>
              </w:rPr>
              <w:t>į</w:t>
            </w:r>
            <w:r>
              <w:rPr>
                <w:sz w:val="22"/>
                <w:szCs w:val="22"/>
              </w:rPr>
              <w:t>sa</w:t>
            </w:r>
            <w:r>
              <w:rPr>
                <w:spacing w:val="-2"/>
                <w:sz w:val="22"/>
                <w:szCs w:val="22"/>
              </w:rPr>
              <w:t>k</w:t>
            </w:r>
            <w:r>
              <w:rPr>
                <w:sz w:val="22"/>
                <w:szCs w:val="22"/>
              </w:rPr>
              <w:t>y</w:t>
            </w:r>
            <w:r>
              <w:rPr>
                <w:spacing w:val="-4"/>
                <w:sz w:val="22"/>
                <w:szCs w:val="22"/>
              </w:rPr>
              <w:t>m</w:t>
            </w:r>
            <w:r>
              <w:rPr>
                <w:sz w:val="22"/>
                <w:szCs w:val="22"/>
              </w:rPr>
              <w:t xml:space="preserve">as </w:t>
            </w:r>
            <w:r>
              <w:rPr>
                <w:spacing w:val="22"/>
                <w:sz w:val="22"/>
                <w:szCs w:val="22"/>
              </w:rPr>
              <w:t xml:space="preserve"> </w:t>
            </w:r>
            <w:r>
              <w:rPr>
                <w:spacing w:val="-1"/>
                <w:sz w:val="22"/>
                <w:szCs w:val="22"/>
              </w:rPr>
              <w:t>N</w:t>
            </w:r>
            <w:r>
              <w:rPr>
                <w:spacing w:val="1"/>
                <w:sz w:val="22"/>
                <w:szCs w:val="22"/>
              </w:rPr>
              <w:t>r</w:t>
            </w:r>
            <w:r>
              <w:rPr>
                <w:sz w:val="22"/>
                <w:szCs w:val="22"/>
              </w:rPr>
              <w:t xml:space="preserve">. </w:t>
            </w:r>
            <w:r>
              <w:rPr>
                <w:spacing w:val="1"/>
                <w:sz w:val="22"/>
                <w:szCs w:val="22"/>
              </w:rPr>
              <w:t>V</w:t>
            </w:r>
            <w:r>
              <w:rPr>
                <w:spacing w:val="-4"/>
                <w:sz w:val="22"/>
                <w:szCs w:val="22"/>
              </w:rPr>
              <w:t>-</w:t>
            </w:r>
            <w:r>
              <w:rPr>
                <w:sz w:val="22"/>
                <w:szCs w:val="22"/>
              </w:rPr>
              <w:t>605</w:t>
            </w:r>
            <w:r>
              <w:rPr>
                <w:spacing w:val="2"/>
                <w:sz w:val="22"/>
                <w:szCs w:val="22"/>
              </w:rPr>
              <w:t xml:space="preserve"> </w:t>
            </w:r>
            <w:r>
              <w:rPr>
                <w:sz w:val="22"/>
                <w:szCs w:val="22"/>
              </w:rPr>
              <w:t>,,</w:t>
            </w:r>
            <w:r>
              <w:rPr>
                <w:spacing w:val="2"/>
                <w:sz w:val="22"/>
                <w:szCs w:val="22"/>
              </w:rPr>
              <w:t xml:space="preserve"> </w:t>
            </w:r>
            <w:r>
              <w:rPr>
                <w:spacing w:val="-1"/>
                <w:sz w:val="22"/>
                <w:szCs w:val="22"/>
              </w:rPr>
              <w:t>D</w:t>
            </w:r>
            <w:r>
              <w:rPr>
                <w:sz w:val="22"/>
                <w:szCs w:val="22"/>
              </w:rPr>
              <w:t xml:space="preserve">ėl </w:t>
            </w:r>
            <w:r>
              <w:rPr>
                <w:spacing w:val="23"/>
                <w:sz w:val="22"/>
                <w:szCs w:val="22"/>
              </w:rPr>
              <w:t xml:space="preserve"> </w:t>
            </w:r>
            <w:r>
              <w:rPr>
                <w:spacing w:val="-1"/>
                <w:sz w:val="22"/>
                <w:szCs w:val="22"/>
              </w:rPr>
              <w:t>Li</w:t>
            </w:r>
            <w:r>
              <w:rPr>
                <w:sz w:val="22"/>
                <w:szCs w:val="22"/>
              </w:rPr>
              <w:t>e</w:t>
            </w:r>
            <w:r>
              <w:rPr>
                <w:spacing w:val="1"/>
                <w:sz w:val="22"/>
                <w:szCs w:val="22"/>
              </w:rPr>
              <w:t>t</w:t>
            </w:r>
            <w:r>
              <w:rPr>
                <w:sz w:val="22"/>
                <w:szCs w:val="22"/>
              </w:rPr>
              <w:t>u</w:t>
            </w:r>
            <w:r>
              <w:rPr>
                <w:spacing w:val="-2"/>
                <w:sz w:val="22"/>
                <w:szCs w:val="22"/>
              </w:rPr>
              <w:t>v</w:t>
            </w:r>
            <w:r>
              <w:rPr>
                <w:sz w:val="22"/>
                <w:szCs w:val="22"/>
              </w:rPr>
              <w:t xml:space="preserve">os </w:t>
            </w:r>
            <w:r>
              <w:rPr>
                <w:spacing w:val="20"/>
                <w:sz w:val="22"/>
                <w:szCs w:val="22"/>
              </w:rPr>
              <w:t xml:space="preserve"> </w:t>
            </w:r>
            <w:r>
              <w:rPr>
                <w:spacing w:val="-1"/>
                <w:sz w:val="22"/>
                <w:szCs w:val="22"/>
              </w:rPr>
              <w:t>R</w:t>
            </w:r>
            <w:r>
              <w:rPr>
                <w:sz w:val="22"/>
                <w:szCs w:val="22"/>
              </w:rPr>
              <w:t>esp</w:t>
            </w:r>
            <w:r>
              <w:rPr>
                <w:spacing w:val="-2"/>
                <w:sz w:val="22"/>
                <w:szCs w:val="22"/>
              </w:rPr>
              <w:t>u</w:t>
            </w:r>
            <w:r>
              <w:rPr>
                <w:sz w:val="22"/>
                <w:szCs w:val="22"/>
              </w:rPr>
              <w:t>b</w:t>
            </w:r>
            <w:r>
              <w:rPr>
                <w:spacing w:val="-1"/>
                <w:sz w:val="22"/>
                <w:szCs w:val="22"/>
              </w:rPr>
              <w:t>l</w:t>
            </w:r>
            <w:r>
              <w:rPr>
                <w:spacing w:val="1"/>
                <w:sz w:val="22"/>
                <w:szCs w:val="22"/>
              </w:rPr>
              <w:t>i</w:t>
            </w:r>
            <w:r>
              <w:rPr>
                <w:spacing w:val="-2"/>
                <w:sz w:val="22"/>
                <w:szCs w:val="22"/>
              </w:rPr>
              <w:t>k</w:t>
            </w:r>
            <w:r>
              <w:rPr>
                <w:sz w:val="22"/>
                <w:szCs w:val="22"/>
              </w:rPr>
              <w:t xml:space="preserve">os </w:t>
            </w:r>
            <w:r>
              <w:rPr>
                <w:spacing w:val="22"/>
                <w:sz w:val="22"/>
                <w:szCs w:val="22"/>
              </w:rPr>
              <w:t xml:space="preserve"> </w:t>
            </w:r>
            <w:r>
              <w:rPr>
                <w:spacing w:val="-2"/>
                <w:sz w:val="22"/>
                <w:szCs w:val="22"/>
              </w:rPr>
              <w:t>sv</w:t>
            </w:r>
            <w:r>
              <w:rPr>
                <w:sz w:val="22"/>
                <w:szCs w:val="22"/>
              </w:rPr>
              <w:t>e</w:t>
            </w:r>
            <w:r>
              <w:rPr>
                <w:spacing w:val="1"/>
                <w:sz w:val="22"/>
                <w:szCs w:val="22"/>
              </w:rPr>
              <w:t>i</w:t>
            </w:r>
            <w:r>
              <w:rPr>
                <w:spacing w:val="-2"/>
                <w:sz w:val="22"/>
                <w:szCs w:val="22"/>
              </w:rPr>
              <w:t>k</w:t>
            </w:r>
            <w:r>
              <w:rPr>
                <w:sz w:val="22"/>
                <w:szCs w:val="22"/>
              </w:rPr>
              <w:t>a</w:t>
            </w:r>
            <w:r>
              <w:rPr>
                <w:spacing w:val="1"/>
                <w:sz w:val="22"/>
                <w:szCs w:val="22"/>
              </w:rPr>
              <w:t>t</w:t>
            </w:r>
            <w:r>
              <w:rPr>
                <w:sz w:val="22"/>
                <w:szCs w:val="22"/>
              </w:rPr>
              <w:t>os apsau</w:t>
            </w:r>
            <w:r>
              <w:rPr>
                <w:spacing w:val="-2"/>
                <w:sz w:val="22"/>
                <w:szCs w:val="22"/>
              </w:rPr>
              <w:t>g</w:t>
            </w:r>
            <w:r>
              <w:rPr>
                <w:sz w:val="22"/>
                <w:szCs w:val="22"/>
              </w:rPr>
              <w:t>os</w:t>
            </w:r>
            <w:r>
              <w:rPr>
                <w:spacing w:val="3"/>
                <w:sz w:val="22"/>
                <w:szCs w:val="22"/>
              </w:rPr>
              <w:t xml:space="preserve"> </w:t>
            </w:r>
            <w:r>
              <w:rPr>
                <w:spacing w:val="-4"/>
                <w:sz w:val="22"/>
                <w:szCs w:val="22"/>
              </w:rPr>
              <w:t>m</w:t>
            </w:r>
            <w:r>
              <w:rPr>
                <w:spacing w:val="1"/>
                <w:sz w:val="22"/>
                <w:szCs w:val="22"/>
              </w:rPr>
              <w:t>i</w:t>
            </w:r>
            <w:r>
              <w:rPr>
                <w:sz w:val="22"/>
                <w:szCs w:val="22"/>
              </w:rPr>
              <w:t>n</w:t>
            </w:r>
            <w:r>
              <w:rPr>
                <w:spacing w:val="1"/>
                <w:sz w:val="22"/>
                <w:szCs w:val="22"/>
              </w:rPr>
              <w:t>i</w:t>
            </w:r>
            <w:r>
              <w:rPr>
                <w:spacing w:val="-2"/>
                <w:sz w:val="22"/>
                <w:szCs w:val="22"/>
              </w:rPr>
              <w:t>s</w:t>
            </w:r>
            <w:r>
              <w:rPr>
                <w:spacing w:val="1"/>
                <w:sz w:val="22"/>
                <w:szCs w:val="22"/>
              </w:rPr>
              <w:t>tr</w:t>
            </w:r>
            <w:r>
              <w:rPr>
                <w:sz w:val="22"/>
                <w:szCs w:val="22"/>
              </w:rPr>
              <w:t>o  2005</w:t>
            </w:r>
            <w:r>
              <w:rPr>
                <w:spacing w:val="3"/>
                <w:sz w:val="22"/>
                <w:szCs w:val="22"/>
              </w:rPr>
              <w:t xml:space="preserve"> </w:t>
            </w:r>
            <w:r>
              <w:rPr>
                <w:spacing w:val="-4"/>
                <w:sz w:val="22"/>
                <w:szCs w:val="22"/>
              </w:rPr>
              <w:t>m</w:t>
            </w:r>
            <w:r>
              <w:rPr>
                <w:sz w:val="22"/>
                <w:szCs w:val="22"/>
              </w:rPr>
              <w:t>.</w:t>
            </w:r>
            <w:r>
              <w:rPr>
                <w:spacing w:val="3"/>
                <w:sz w:val="22"/>
                <w:szCs w:val="22"/>
              </w:rPr>
              <w:t xml:space="preserve"> </w:t>
            </w:r>
            <w:r>
              <w:rPr>
                <w:spacing w:val="-2"/>
                <w:sz w:val="22"/>
                <w:szCs w:val="22"/>
              </w:rPr>
              <w:t>v</w:t>
            </w:r>
            <w:r>
              <w:rPr>
                <w:sz w:val="22"/>
                <w:szCs w:val="22"/>
              </w:rPr>
              <w:t>asa</w:t>
            </w:r>
            <w:r>
              <w:rPr>
                <w:spacing w:val="1"/>
                <w:sz w:val="22"/>
                <w:szCs w:val="22"/>
              </w:rPr>
              <w:t>ri</w:t>
            </w:r>
            <w:r>
              <w:rPr>
                <w:sz w:val="22"/>
                <w:szCs w:val="22"/>
              </w:rPr>
              <w:t>o 10</w:t>
            </w:r>
            <w:r>
              <w:rPr>
                <w:spacing w:val="3"/>
                <w:sz w:val="22"/>
                <w:szCs w:val="22"/>
              </w:rPr>
              <w:t xml:space="preserve"> </w:t>
            </w:r>
            <w:r>
              <w:rPr>
                <w:sz w:val="22"/>
                <w:szCs w:val="22"/>
              </w:rPr>
              <w:t xml:space="preserve">d. </w:t>
            </w:r>
            <w:r>
              <w:rPr>
                <w:spacing w:val="3"/>
                <w:sz w:val="22"/>
                <w:szCs w:val="22"/>
              </w:rPr>
              <w:t xml:space="preserve"> </w:t>
            </w:r>
            <w:r>
              <w:rPr>
                <w:spacing w:val="1"/>
                <w:sz w:val="22"/>
                <w:szCs w:val="22"/>
              </w:rPr>
              <w:t>į</w:t>
            </w:r>
            <w:r>
              <w:rPr>
                <w:sz w:val="22"/>
                <w:szCs w:val="22"/>
              </w:rPr>
              <w:t>sa</w:t>
            </w:r>
            <w:r>
              <w:rPr>
                <w:spacing w:val="-2"/>
                <w:sz w:val="22"/>
                <w:szCs w:val="22"/>
              </w:rPr>
              <w:t>k</w:t>
            </w:r>
            <w:r>
              <w:rPr>
                <w:sz w:val="22"/>
                <w:szCs w:val="22"/>
              </w:rPr>
              <w:t>y</w:t>
            </w:r>
            <w:r>
              <w:rPr>
                <w:spacing w:val="-4"/>
                <w:sz w:val="22"/>
                <w:szCs w:val="22"/>
              </w:rPr>
              <w:t>m</w:t>
            </w:r>
            <w:r>
              <w:rPr>
                <w:sz w:val="22"/>
                <w:szCs w:val="22"/>
              </w:rPr>
              <w:t>as</w:t>
            </w:r>
            <w:r>
              <w:rPr>
                <w:spacing w:val="3"/>
                <w:sz w:val="22"/>
                <w:szCs w:val="22"/>
              </w:rPr>
              <w:t xml:space="preserve"> </w:t>
            </w:r>
            <w:r>
              <w:rPr>
                <w:spacing w:val="-1"/>
                <w:sz w:val="22"/>
                <w:szCs w:val="22"/>
              </w:rPr>
              <w:t>N</w:t>
            </w:r>
            <w:r>
              <w:rPr>
                <w:spacing w:val="1"/>
                <w:sz w:val="22"/>
                <w:szCs w:val="22"/>
              </w:rPr>
              <w:t>r</w:t>
            </w:r>
            <w:r>
              <w:rPr>
                <w:sz w:val="22"/>
                <w:szCs w:val="22"/>
              </w:rPr>
              <w:t>.</w:t>
            </w:r>
            <w:r>
              <w:rPr>
                <w:spacing w:val="3"/>
                <w:sz w:val="22"/>
                <w:szCs w:val="22"/>
              </w:rPr>
              <w:t xml:space="preserve"> </w:t>
            </w:r>
            <w:r>
              <w:rPr>
                <w:spacing w:val="1"/>
                <w:sz w:val="22"/>
                <w:szCs w:val="22"/>
              </w:rPr>
              <w:t>V</w:t>
            </w:r>
            <w:r>
              <w:rPr>
                <w:spacing w:val="-4"/>
                <w:sz w:val="22"/>
                <w:szCs w:val="22"/>
              </w:rPr>
              <w:t>-</w:t>
            </w:r>
            <w:r>
              <w:rPr>
                <w:sz w:val="22"/>
                <w:szCs w:val="22"/>
              </w:rPr>
              <w:t>109</w:t>
            </w:r>
          </w:p>
          <w:p w:rsidR="001E5710" w:rsidRDefault="001E5710" w:rsidP="00242A8B">
            <w:pPr>
              <w:widowControl w:val="0"/>
            </w:pPr>
            <w:r>
              <w:rPr>
                <w:sz w:val="22"/>
                <w:szCs w:val="22"/>
              </w:rPr>
              <w:t>„</w:t>
            </w:r>
            <w:r>
              <w:rPr>
                <w:spacing w:val="-1"/>
                <w:sz w:val="22"/>
                <w:szCs w:val="22"/>
              </w:rPr>
              <w:t>D</w:t>
            </w:r>
            <w:r>
              <w:rPr>
                <w:sz w:val="22"/>
                <w:szCs w:val="22"/>
              </w:rPr>
              <w:t xml:space="preserve">ėl </w:t>
            </w:r>
            <w:r>
              <w:rPr>
                <w:spacing w:val="3"/>
                <w:sz w:val="22"/>
                <w:szCs w:val="22"/>
              </w:rPr>
              <w:t xml:space="preserve"> </w:t>
            </w:r>
            <w:r>
              <w:rPr>
                <w:sz w:val="22"/>
                <w:szCs w:val="22"/>
              </w:rPr>
              <w:t>u</w:t>
            </w:r>
            <w:r>
              <w:rPr>
                <w:spacing w:val="-2"/>
                <w:sz w:val="22"/>
                <w:szCs w:val="22"/>
              </w:rPr>
              <w:t>žk</w:t>
            </w:r>
            <w:r>
              <w:rPr>
                <w:spacing w:val="1"/>
                <w:sz w:val="22"/>
                <w:szCs w:val="22"/>
              </w:rPr>
              <w:t>r</w:t>
            </w:r>
            <w:r>
              <w:rPr>
                <w:sz w:val="22"/>
                <w:szCs w:val="22"/>
              </w:rPr>
              <w:t>eč</w:t>
            </w:r>
            <w:r>
              <w:rPr>
                <w:spacing w:val="1"/>
                <w:sz w:val="22"/>
                <w:szCs w:val="22"/>
              </w:rPr>
              <w:t>i</w:t>
            </w:r>
            <w:r>
              <w:rPr>
                <w:sz w:val="22"/>
                <w:szCs w:val="22"/>
              </w:rPr>
              <w:t>a</w:t>
            </w:r>
            <w:r>
              <w:rPr>
                <w:spacing w:val="-4"/>
                <w:sz w:val="22"/>
                <w:szCs w:val="22"/>
              </w:rPr>
              <w:t>m</w:t>
            </w:r>
            <w:r>
              <w:rPr>
                <w:spacing w:val="-2"/>
                <w:sz w:val="22"/>
                <w:szCs w:val="22"/>
              </w:rPr>
              <w:t>ų</w:t>
            </w:r>
            <w:r>
              <w:rPr>
                <w:spacing w:val="3"/>
                <w:sz w:val="22"/>
                <w:szCs w:val="22"/>
              </w:rPr>
              <w:t>j</w:t>
            </w:r>
            <w:r>
              <w:rPr>
                <w:sz w:val="22"/>
                <w:szCs w:val="22"/>
              </w:rPr>
              <w:t xml:space="preserve">ų </w:t>
            </w:r>
            <w:r>
              <w:rPr>
                <w:spacing w:val="2"/>
                <w:sz w:val="22"/>
                <w:szCs w:val="22"/>
              </w:rPr>
              <w:t xml:space="preserve"> </w:t>
            </w:r>
            <w:r>
              <w:rPr>
                <w:spacing w:val="-1"/>
                <w:sz w:val="22"/>
                <w:szCs w:val="22"/>
              </w:rPr>
              <w:t>l</w:t>
            </w:r>
            <w:r>
              <w:rPr>
                <w:spacing w:val="1"/>
                <w:sz w:val="22"/>
                <w:szCs w:val="22"/>
              </w:rPr>
              <w:t>i</w:t>
            </w:r>
            <w:r>
              <w:rPr>
                <w:spacing w:val="-2"/>
                <w:sz w:val="22"/>
                <w:szCs w:val="22"/>
              </w:rPr>
              <w:t>g</w:t>
            </w:r>
            <w:r>
              <w:rPr>
                <w:sz w:val="22"/>
                <w:szCs w:val="22"/>
              </w:rPr>
              <w:t xml:space="preserve">ų </w:t>
            </w:r>
            <w:r>
              <w:rPr>
                <w:spacing w:val="2"/>
                <w:sz w:val="22"/>
                <w:szCs w:val="22"/>
              </w:rPr>
              <w:t xml:space="preserve"> </w:t>
            </w:r>
            <w:r>
              <w:rPr>
                <w:sz w:val="22"/>
                <w:szCs w:val="22"/>
              </w:rPr>
              <w:t>s</w:t>
            </w:r>
            <w:r>
              <w:rPr>
                <w:spacing w:val="1"/>
                <w:sz w:val="22"/>
                <w:szCs w:val="22"/>
              </w:rPr>
              <w:t>t</w:t>
            </w:r>
            <w:r>
              <w:rPr>
                <w:spacing w:val="-2"/>
                <w:sz w:val="22"/>
                <w:szCs w:val="22"/>
              </w:rPr>
              <w:t>a</w:t>
            </w:r>
            <w:r>
              <w:rPr>
                <w:spacing w:val="1"/>
                <w:sz w:val="22"/>
                <w:szCs w:val="22"/>
              </w:rPr>
              <w:t>t</w:t>
            </w:r>
            <w:r>
              <w:rPr>
                <w:spacing w:val="-1"/>
                <w:sz w:val="22"/>
                <w:szCs w:val="22"/>
              </w:rPr>
              <w:t>i</w:t>
            </w:r>
            <w:r>
              <w:rPr>
                <w:sz w:val="22"/>
                <w:szCs w:val="22"/>
              </w:rPr>
              <w:t>s</w:t>
            </w:r>
            <w:r>
              <w:rPr>
                <w:spacing w:val="-1"/>
                <w:sz w:val="22"/>
                <w:szCs w:val="22"/>
              </w:rPr>
              <w:t>t</w:t>
            </w:r>
            <w:r>
              <w:rPr>
                <w:spacing w:val="1"/>
                <w:sz w:val="22"/>
                <w:szCs w:val="22"/>
              </w:rPr>
              <w:t>i</w:t>
            </w:r>
            <w:r>
              <w:rPr>
                <w:sz w:val="22"/>
                <w:szCs w:val="22"/>
              </w:rPr>
              <w:t>n</w:t>
            </w:r>
            <w:r>
              <w:rPr>
                <w:spacing w:val="1"/>
                <w:sz w:val="22"/>
                <w:szCs w:val="22"/>
              </w:rPr>
              <w:t>i</w:t>
            </w:r>
            <w:r>
              <w:rPr>
                <w:sz w:val="22"/>
                <w:szCs w:val="22"/>
              </w:rPr>
              <w:t>ų  a</w:t>
            </w:r>
            <w:r>
              <w:rPr>
                <w:spacing w:val="1"/>
                <w:sz w:val="22"/>
                <w:szCs w:val="22"/>
              </w:rPr>
              <w:t>t</w:t>
            </w:r>
            <w:r>
              <w:rPr>
                <w:spacing w:val="-2"/>
                <w:sz w:val="22"/>
                <w:szCs w:val="22"/>
              </w:rPr>
              <w:t>a</w:t>
            </w:r>
            <w:r>
              <w:rPr>
                <w:sz w:val="22"/>
                <w:szCs w:val="22"/>
              </w:rPr>
              <w:t>s</w:t>
            </w:r>
            <w:r>
              <w:rPr>
                <w:spacing w:val="-2"/>
                <w:sz w:val="22"/>
                <w:szCs w:val="22"/>
              </w:rPr>
              <w:t>k</w:t>
            </w:r>
            <w:r>
              <w:rPr>
                <w:sz w:val="22"/>
                <w:szCs w:val="22"/>
              </w:rPr>
              <w:t>a</w:t>
            </w:r>
            <w:r>
              <w:rPr>
                <w:spacing w:val="1"/>
                <w:sz w:val="22"/>
                <w:szCs w:val="22"/>
              </w:rPr>
              <w:t>it</w:t>
            </w:r>
            <w:r>
              <w:rPr>
                <w:spacing w:val="-2"/>
                <w:sz w:val="22"/>
                <w:szCs w:val="22"/>
              </w:rPr>
              <w:t>o</w:t>
            </w:r>
            <w:r>
              <w:rPr>
                <w:sz w:val="22"/>
                <w:szCs w:val="22"/>
              </w:rPr>
              <w:t xml:space="preserve">s </w:t>
            </w:r>
            <w:r>
              <w:rPr>
                <w:spacing w:val="3"/>
                <w:sz w:val="22"/>
                <w:szCs w:val="22"/>
              </w:rPr>
              <w:t xml:space="preserve"> </w:t>
            </w:r>
            <w:r>
              <w:rPr>
                <w:spacing w:val="1"/>
                <w:sz w:val="22"/>
                <w:szCs w:val="22"/>
              </w:rPr>
              <w:t>i</w:t>
            </w:r>
            <w:r>
              <w:rPr>
                <w:sz w:val="22"/>
                <w:szCs w:val="22"/>
              </w:rPr>
              <w:t xml:space="preserve">r </w:t>
            </w:r>
            <w:r>
              <w:rPr>
                <w:spacing w:val="1"/>
                <w:sz w:val="22"/>
                <w:szCs w:val="22"/>
              </w:rPr>
              <w:t xml:space="preserve"> </w:t>
            </w:r>
            <w:r>
              <w:rPr>
                <w:spacing w:val="-2"/>
                <w:sz w:val="22"/>
                <w:szCs w:val="22"/>
              </w:rPr>
              <w:t>a</w:t>
            </w:r>
            <w:r>
              <w:rPr>
                <w:sz w:val="22"/>
                <w:szCs w:val="22"/>
              </w:rPr>
              <w:t>ps</w:t>
            </w:r>
            <w:r>
              <w:rPr>
                <w:spacing w:val="-2"/>
                <w:sz w:val="22"/>
                <w:szCs w:val="22"/>
              </w:rPr>
              <w:t>k</w:t>
            </w:r>
            <w:r>
              <w:rPr>
                <w:sz w:val="22"/>
                <w:szCs w:val="22"/>
              </w:rPr>
              <w:t>a</w:t>
            </w:r>
            <w:r>
              <w:rPr>
                <w:spacing w:val="1"/>
                <w:sz w:val="22"/>
                <w:szCs w:val="22"/>
              </w:rPr>
              <w:t>it</w:t>
            </w:r>
            <w:r>
              <w:rPr>
                <w:spacing w:val="-2"/>
                <w:sz w:val="22"/>
                <w:szCs w:val="22"/>
              </w:rPr>
              <w:t>o</w:t>
            </w:r>
            <w:r>
              <w:rPr>
                <w:sz w:val="22"/>
                <w:szCs w:val="22"/>
              </w:rPr>
              <w:t xml:space="preserve">s </w:t>
            </w:r>
            <w:r>
              <w:rPr>
                <w:spacing w:val="1"/>
                <w:sz w:val="22"/>
                <w:szCs w:val="22"/>
              </w:rPr>
              <w:t>f</w:t>
            </w:r>
            <w:r>
              <w:rPr>
                <w:sz w:val="22"/>
                <w:szCs w:val="22"/>
              </w:rPr>
              <w:t>o</w:t>
            </w:r>
            <w:r>
              <w:rPr>
                <w:spacing w:val="1"/>
                <w:sz w:val="22"/>
                <w:szCs w:val="22"/>
              </w:rPr>
              <w:t>r</w:t>
            </w:r>
            <w:r>
              <w:rPr>
                <w:spacing w:val="-4"/>
                <w:sz w:val="22"/>
                <w:szCs w:val="22"/>
              </w:rPr>
              <w:t>m</w:t>
            </w:r>
            <w:r>
              <w:rPr>
                <w:sz w:val="22"/>
                <w:szCs w:val="22"/>
              </w:rPr>
              <w:t>ų pa</w:t>
            </w:r>
            <w:r>
              <w:rPr>
                <w:spacing w:val="1"/>
                <w:sz w:val="22"/>
                <w:szCs w:val="22"/>
              </w:rPr>
              <w:t>t</w:t>
            </w:r>
            <w:r>
              <w:rPr>
                <w:spacing w:val="-2"/>
                <w:sz w:val="22"/>
                <w:szCs w:val="22"/>
              </w:rPr>
              <w:t>v</w:t>
            </w:r>
            <w:r>
              <w:rPr>
                <w:spacing w:val="1"/>
                <w:sz w:val="22"/>
                <w:szCs w:val="22"/>
              </w:rPr>
              <w:t>i</w:t>
            </w:r>
            <w:r>
              <w:rPr>
                <w:spacing w:val="-2"/>
                <w:sz w:val="22"/>
                <w:szCs w:val="22"/>
              </w:rPr>
              <w:t>r</w:t>
            </w:r>
            <w:r>
              <w:rPr>
                <w:spacing w:val="1"/>
                <w:sz w:val="22"/>
                <w:szCs w:val="22"/>
              </w:rPr>
              <w:t>ti</w:t>
            </w:r>
            <w:r>
              <w:rPr>
                <w:spacing w:val="-2"/>
                <w:sz w:val="22"/>
                <w:szCs w:val="22"/>
              </w:rPr>
              <w:t>n</w:t>
            </w:r>
            <w:r>
              <w:rPr>
                <w:spacing w:val="1"/>
                <w:sz w:val="22"/>
                <w:szCs w:val="22"/>
              </w:rPr>
              <w:t>i</w:t>
            </w:r>
            <w:r>
              <w:rPr>
                <w:spacing w:val="-4"/>
                <w:sz w:val="22"/>
                <w:szCs w:val="22"/>
              </w:rPr>
              <w:t>m</w:t>
            </w:r>
            <w:r>
              <w:rPr>
                <w:sz w:val="22"/>
                <w:szCs w:val="22"/>
              </w:rPr>
              <w:t xml:space="preserve">o" </w:t>
            </w:r>
            <w:r>
              <w:rPr>
                <w:spacing w:val="1"/>
                <w:sz w:val="22"/>
                <w:szCs w:val="22"/>
              </w:rPr>
              <w:t xml:space="preserve"> </w:t>
            </w:r>
            <w:r>
              <w:rPr>
                <w:sz w:val="22"/>
                <w:szCs w:val="22"/>
              </w:rPr>
              <w:t>pa</w:t>
            </w:r>
            <w:r>
              <w:rPr>
                <w:spacing w:val="-2"/>
                <w:sz w:val="22"/>
                <w:szCs w:val="22"/>
              </w:rPr>
              <w:t>k</w:t>
            </w:r>
            <w:r>
              <w:rPr>
                <w:sz w:val="22"/>
                <w:szCs w:val="22"/>
              </w:rPr>
              <w:t>e</w:t>
            </w:r>
            <w:r>
              <w:rPr>
                <w:spacing w:val="-1"/>
                <w:sz w:val="22"/>
                <w:szCs w:val="22"/>
              </w:rPr>
              <w:t>it</w:t>
            </w:r>
            <w:r>
              <w:rPr>
                <w:spacing w:val="1"/>
                <w:sz w:val="22"/>
                <w:szCs w:val="22"/>
              </w:rPr>
              <w:t>i</w:t>
            </w:r>
            <w:r>
              <w:rPr>
                <w:spacing w:val="-4"/>
                <w:sz w:val="22"/>
                <w:szCs w:val="22"/>
              </w:rPr>
              <w:t>m</w:t>
            </w:r>
            <w:r>
              <w:rPr>
                <w:sz w:val="22"/>
                <w:szCs w:val="22"/>
              </w:rPr>
              <w:t>o“.</w:t>
            </w:r>
          </w:p>
        </w:tc>
      </w:tr>
      <w:tr w:rsidR="001E5710" w:rsidTr="00242A8B">
        <w:trPr>
          <w:cantSplit/>
          <w:trHeight w:val="1303"/>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lastRenderedPageBreak/>
              <w:t>1.12.</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Gripo sezono metu žiniasklaidai, suinteresuotoms institucijoms teikti informaciją apie epidemiologinę gripo ir ŪVKTI situaciją bei rekomenduoti taikomų profilaktikos ir kontrolės priemonių būtinumą žiniasklaidai (televizijai, radijui, spaudai).</w:t>
            </w:r>
          </w:p>
        </w:tc>
        <w:tc>
          <w:tcPr>
            <w:tcW w:w="1984" w:type="dxa"/>
            <w:gridSpan w:val="3"/>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3"/>
                <w:szCs w:val="23"/>
              </w:rPr>
            </w:pPr>
            <w:r>
              <w:rPr>
                <w:sz w:val="22"/>
                <w:szCs w:val="22"/>
              </w:rPr>
              <w:t>Nuolat</w:t>
            </w:r>
          </w:p>
        </w:tc>
        <w:tc>
          <w:tcPr>
            <w:tcW w:w="2127" w:type="dxa"/>
            <w:tcBorders>
              <w:top w:val="single" w:sz="4" w:space="0" w:color="000000"/>
              <w:left w:val="single" w:sz="4" w:space="0" w:color="000000"/>
              <w:bottom w:val="single" w:sz="4" w:space="0" w:color="000000"/>
            </w:tcBorders>
            <w:shd w:val="clear" w:color="auto" w:fill="auto"/>
          </w:tcPr>
          <w:p w:rsidR="001E5710" w:rsidRDefault="001E5710" w:rsidP="00242A8B">
            <w:pPr>
              <w:rPr>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p w:rsidR="001E5710" w:rsidRDefault="001E5710" w:rsidP="00242A8B">
            <w:pPr>
              <w:pStyle w:val="Antrat2"/>
              <w:rPr>
                <w:b w:val="0"/>
                <w:sz w:val="22"/>
                <w:szCs w:val="22"/>
                <w:lang w:val="lt-LT"/>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p w:rsidR="001E5710" w:rsidRDefault="001E5710" w:rsidP="00242A8B">
            <w:pPr>
              <w:widowControl w:val="0"/>
              <w:jc w:val="both"/>
              <w:rPr>
                <w:sz w:val="22"/>
                <w:szCs w:val="22"/>
              </w:rPr>
            </w:pPr>
          </w:p>
          <w:p w:rsidR="001E5710" w:rsidRDefault="001E5710" w:rsidP="00242A8B">
            <w:pPr>
              <w:widowControl w:val="0"/>
              <w:jc w:val="both"/>
            </w:pPr>
            <w:r>
              <w:rPr>
                <w:sz w:val="22"/>
                <w:szCs w:val="22"/>
              </w:rPr>
              <w:t xml:space="preserve"> LR sveikatos apsaugos ministro 2007-03-28 įsakymas Nr. V-204 „Dėl visuomenės sveikatos priežiūros įstaigų  informacijos pateikimo  gyventojams aprašo  patvirtinimo “.</w:t>
            </w:r>
          </w:p>
        </w:tc>
      </w:tr>
      <w:tr w:rsidR="001E5710" w:rsidTr="00242A8B">
        <w:tc>
          <w:tcPr>
            <w:tcW w:w="14904" w:type="dxa"/>
            <w:gridSpan w:val="7"/>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snapToGrid w:val="0"/>
              <w:ind w:left="1080"/>
              <w:rPr>
                <w:sz w:val="22"/>
                <w:szCs w:val="22"/>
              </w:rPr>
            </w:pPr>
          </w:p>
          <w:p w:rsidR="001E5710" w:rsidRDefault="001E5710" w:rsidP="00242A8B">
            <w:pPr>
              <w:widowControl w:val="0"/>
              <w:numPr>
                <w:ilvl w:val="0"/>
                <w:numId w:val="2"/>
              </w:numPr>
              <w:jc w:val="center"/>
              <w:rPr>
                <w:sz w:val="22"/>
                <w:szCs w:val="22"/>
              </w:rPr>
            </w:pPr>
            <w:r>
              <w:rPr>
                <w:b/>
                <w:sz w:val="22"/>
                <w:szCs w:val="22"/>
              </w:rPr>
              <w:t xml:space="preserve">SEZONINIO GRIPO PROFILAKTIKOS IR KONTROLĖS PRIEMONĖS GRIPO SEZONO METU </w:t>
            </w:r>
          </w:p>
          <w:p w:rsidR="001E5710" w:rsidRDefault="001E5710" w:rsidP="00242A8B">
            <w:pPr>
              <w:widowControl w:val="0"/>
              <w:ind w:left="1080"/>
              <w:rPr>
                <w:sz w:val="22"/>
                <w:szCs w:val="22"/>
              </w:rPr>
            </w:pP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2.1.</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tabs>
                <w:tab w:val="left" w:pos="4002"/>
              </w:tabs>
              <w:ind w:right="34"/>
              <w:jc w:val="both"/>
              <w:rPr>
                <w:sz w:val="22"/>
                <w:szCs w:val="22"/>
              </w:rPr>
            </w:pPr>
            <w:r>
              <w:rPr>
                <w:sz w:val="22"/>
                <w:szCs w:val="22"/>
              </w:rPr>
              <w:t xml:space="preserve">Apsirūpinti vakcinomis. Rekomenduoti  pasiskiepyti asmenims priklausantiems   rizikos  grupėms. Skiepyti   gyventojus. Registruoti  ir perduoti informaciją apie galimas  nepageidaujamas  reakcijas į gripo vakciną. Vykdant skiepijimus nuo sezoninio gripo, laikytis imunoprofilaktikos ir gripo epidemiologinės priežiūros taisyklių. </w:t>
            </w:r>
          </w:p>
          <w:p w:rsidR="001E5710" w:rsidRDefault="001E5710" w:rsidP="00242A8B">
            <w:pPr>
              <w:widowControl w:val="0"/>
              <w:jc w:val="both"/>
              <w:rPr>
                <w:sz w:val="22"/>
                <w:szCs w:val="22"/>
              </w:rPr>
            </w:pPr>
          </w:p>
        </w:tc>
        <w:tc>
          <w:tcPr>
            <w:tcW w:w="1843"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Spalio - lapkričio mėn.</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ASPĮ ir stacionarinių               gydymo įstaigų,</w:t>
            </w:r>
          </w:p>
          <w:p w:rsidR="001E5710" w:rsidRDefault="001E5710" w:rsidP="00242A8B">
            <w:pPr>
              <w:widowControl w:val="0"/>
              <w:jc w:val="both"/>
              <w:rPr>
                <w:sz w:val="22"/>
                <w:szCs w:val="22"/>
              </w:rPr>
            </w:pPr>
            <w:r>
              <w:rPr>
                <w:sz w:val="22"/>
                <w:szCs w:val="22"/>
              </w:rPr>
              <w:t>GMP stoties vadovai,</w:t>
            </w:r>
          </w:p>
          <w:p w:rsidR="001E5710" w:rsidRDefault="001E5710" w:rsidP="00242A8B">
            <w:pPr>
              <w:rPr>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p w:rsidR="001E5710" w:rsidRDefault="001E5710" w:rsidP="00242A8B">
            <w:pPr>
              <w:widowControl w:val="0"/>
              <w:jc w:val="both"/>
              <w:rPr>
                <w:i/>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LR  sveikatos apsaugos ministro  2009-11-26 įsakymas Nr.  V-961 ,,Dėl Lietuvos Respublikos Sveikatos apsaugos ministro  2009-07-01 įsakymas Nr. V-536 ,,Dėl  sezoninio gripo bei gripo, sukelto  naujojo viruso potipio (</w:t>
            </w:r>
            <w:proofErr w:type="spellStart"/>
            <w:r>
              <w:rPr>
                <w:sz w:val="22"/>
                <w:szCs w:val="22"/>
              </w:rPr>
              <w:t>pandeminio</w:t>
            </w:r>
            <w:proofErr w:type="spellEnd"/>
            <w:r>
              <w:rPr>
                <w:sz w:val="22"/>
                <w:szCs w:val="22"/>
              </w:rPr>
              <w:t xml:space="preserve"> gripo) diagnostikos, gydymo  ir profilaktikos  antivirusiniais vaistais  metodikų patvirtinimo “ pakeitimo“; </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LR sveikatos apsaugos ministro 2002-09-23 įsakymas Nr. 468 ,,Dėl imunoprofilaktikos atlikimo taisyklių patvirtinimo“;</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LR sveikatos apsaugos ministro  2002-11-12 įsakymas Nr. 539 ,,Dėl LR Sveikatos apsaugos ministro 2002-09-23 įsakymo Nr. 468 ,,Dėl imunoprofilaktikos atlikimo taisyklių patvirtinimo“ pakeitimo“;</w:t>
            </w:r>
          </w:p>
          <w:p w:rsidR="001E5710" w:rsidRDefault="001E5710" w:rsidP="00242A8B">
            <w:pPr>
              <w:widowControl w:val="0"/>
              <w:jc w:val="both"/>
              <w:rPr>
                <w:sz w:val="22"/>
                <w:szCs w:val="22"/>
              </w:rPr>
            </w:pPr>
          </w:p>
          <w:p w:rsidR="001E5710" w:rsidRDefault="001E5710" w:rsidP="00242A8B">
            <w:pPr>
              <w:widowControl w:val="0"/>
              <w:jc w:val="both"/>
            </w:pPr>
            <w:r>
              <w:rPr>
                <w:sz w:val="22"/>
                <w:szCs w:val="22"/>
              </w:rPr>
              <w:t>LR sveikatos apsaugos ministro 2002-12-24 įsakymas  Nr. 673 „Dėl privalomojo epidemiologinio registravimo, privalomojo informacijos apie epidemiologinio registravimo objektus turinio ir informacijos privalomojo perdavimo tvarkos patvirtinimo“.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2.2.</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Vykdyti  rizikos grupių  (vyresnių nei 65 metų amžiaus, sergančių  lėtinėmis ligomis, nepriklausomai nuo amžiaus, asmenų gyvenančių  socialinės globos  ir slaugos įstaigose bei sveikatos priežiūros įstaigų darbuotojus) skiepijimą nuo sezoninio gripo  </w:t>
            </w:r>
            <w:r>
              <w:rPr>
                <w:sz w:val="22"/>
                <w:szCs w:val="22"/>
              </w:rPr>
              <w:lastRenderedPageBreak/>
              <w:t xml:space="preserve">gautas iš Valstybės biudžeto (nemokamai). </w:t>
            </w:r>
          </w:p>
        </w:tc>
        <w:tc>
          <w:tcPr>
            <w:tcW w:w="1843"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lastRenderedPageBreak/>
              <w:t xml:space="preserve">Spalio - lapkričio mėn. </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 xml:space="preserve">ASPĮ ir </w:t>
            </w:r>
          </w:p>
          <w:p w:rsidR="001E5710" w:rsidRPr="00E53ECE" w:rsidRDefault="001E5710" w:rsidP="00242A8B">
            <w:pPr>
              <w:widowControl w:val="0"/>
              <w:rPr>
                <w:sz w:val="22"/>
                <w:szCs w:val="22"/>
              </w:rPr>
            </w:pPr>
            <w:r>
              <w:rPr>
                <w:sz w:val="22"/>
                <w:szCs w:val="22"/>
              </w:rPr>
              <w:t>stacionarinių               gydymo įstaigų.</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pacing w:val="-1"/>
                <w:sz w:val="22"/>
                <w:szCs w:val="22"/>
              </w:rPr>
            </w:pPr>
            <w:r>
              <w:rPr>
                <w:i/>
                <w:sz w:val="22"/>
                <w:szCs w:val="22"/>
              </w:rPr>
              <w:t>Nuorodos į  teisės aktus:</w:t>
            </w:r>
          </w:p>
          <w:p w:rsidR="001E5710" w:rsidRDefault="001E5710" w:rsidP="00242A8B">
            <w:pPr>
              <w:spacing w:line="240" w:lineRule="exact"/>
              <w:ind w:left="102"/>
              <w:rPr>
                <w:sz w:val="22"/>
                <w:szCs w:val="22"/>
              </w:rPr>
            </w:pPr>
            <w:r>
              <w:rPr>
                <w:spacing w:val="-1"/>
                <w:sz w:val="22"/>
                <w:szCs w:val="22"/>
              </w:rPr>
              <w:t>L</w:t>
            </w:r>
            <w:r>
              <w:rPr>
                <w:sz w:val="22"/>
                <w:szCs w:val="22"/>
              </w:rPr>
              <w:t>R s</w:t>
            </w:r>
            <w:r>
              <w:rPr>
                <w:spacing w:val="-2"/>
                <w:sz w:val="22"/>
                <w:szCs w:val="22"/>
              </w:rPr>
              <w:t>v</w:t>
            </w:r>
            <w:r>
              <w:rPr>
                <w:sz w:val="22"/>
                <w:szCs w:val="22"/>
              </w:rPr>
              <w:t>e</w:t>
            </w:r>
            <w:r>
              <w:rPr>
                <w:spacing w:val="1"/>
                <w:sz w:val="22"/>
                <w:szCs w:val="22"/>
              </w:rPr>
              <w:t>i</w:t>
            </w:r>
            <w:r>
              <w:rPr>
                <w:spacing w:val="-2"/>
                <w:sz w:val="22"/>
                <w:szCs w:val="22"/>
              </w:rPr>
              <w:t>k</w:t>
            </w:r>
            <w:r>
              <w:rPr>
                <w:sz w:val="22"/>
                <w:szCs w:val="22"/>
              </w:rPr>
              <w:t>a</w:t>
            </w:r>
            <w:r>
              <w:rPr>
                <w:spacing w:val="1"/>
                <w:sz w:val="22"/>
                <w:szCs w:val="22"/>
              </w:rPr>
              <w:t>t</w:t>
            </w:r>
            <w:r>
              <w:rPr>
                <w:sz w:val="22"/>
                <w:szCs w:val="22"/>
              </w:rPr>
              <w:t>os</w:t>
            </w:r>
            <w:r>
              <w:rPr>
                <w:spacing w:val="5"/>
                <w:sz w:val="22"/>
                <w:szCs w:val="22"/>
              </w:rPr>
              <w:t xml:space="preserve"> </w:t>
            </w:r>
            <w:r>
              <w:rPr>
                <w:sz w:val="22"/>
                <w:szCs w:val="22"/>
              </w:rPr>
              <w:t>apsau</w:t>
            </w:r>
            <w:r>
              <w:rPr>
                <w:spacing w:val="-2"/>
                <w:sz w:val="22"/>
                <w:szCs w:val="22"/>
              </w:rPr>
              <w:t>g</w:t>
            </w:r>
            <w:r>
              <w:rPr>
                <w:sz w:val="22"/>
                <w:szCs w:val="22"/>
              </w:rPr>
              <w:t>os</w:t>
            </w:r>
            <w:r>
              <w:rPr>
                <w:spacing w:val="5"/>
                <w:sz w:val="22"/>
                <w:szCs w:val="22"/>
              </w:rPr>
              <w:t xml:space="preserve"> </w:t>
            </w:r>
            <w:r>
              <w:rPr>
                <w:spacing w:val="-4"/>
                <w:sz w:val="22"/>
                <w:szCs w:val="22"/>
              </w:rPr>
              <w:t>m</w:t>
            </w:r>
            <w:r>
              <w:rPr>
                <w:spacing w:val="1"/>
                <w:sz w:val="22"/>
                <w:szCs w:val="22"/>
              </w:rPr>
              <w:t>i</w:t>
            </w:r>
            <w:r>
              <w:rPr>
                <w:sz w:val="22"/>
                <w:szCs w:val="22"/>
              </w:rPr>
              <w:t>n</w:t>
            </w:r>
            <w:r>
              <w:rPr>
                <w:spacing w:val="1"/>
                <w:sz w:val="22"/>
                <w:szCs w:val="22"/>
              </w:rPr>
              <w:t>i</w:t>
            </w:r>
            <w:r>
              <w:rPr>
                <w:spacing w:val="-2"/>
                <w:sz w:val="22"/>
                <w:szCs w:val="22"/>
              </w:rPr>
              <w:t>s</w:t>
            </w:r>
            <w:r>
              <w:rPr>
                <w:spacing w:val="1"/>
                <w:sz w:val="22"/>
                <w:szCs w:val="22"/>
              </w:rPr>
              <w:t>tr</w:t>
            </w:r>
            <w:r>
              <w:rPr>
                <w:sz w:val="22"/>
                <w:szCs w:val="22"/>
              </w:rPr>
              <w:t>o</w:t>
            </w:r>
            <w:r>
              <w:rPr>
                <w:spacing w:val="5"/>
                <w:sz w:val="22"/>
                <w:szCs w:val="22"/>
              </w:rPr>
              <w:t xml:space="preserve"> </w:t>
            </w:r>
            <w:r>
              <w:rPr>
                <w:sz w:val="22"/>
                <w:szCs w:val="22"/>
              </w:rPr>
              <w:t>20</w:t>
            </w:r>
            <w:r>
              <w:rPr>
                <w:spacing w:val="-2"/>
                <w:sz w:val="22"/>
                <w:szCs w:val="22"/>
              </w:rPr>
              <w:t>1</w:t>
            </w:r>
            <w:r>
              <w:rPr>
                <w:sz w:val="22"/>
                <w:szCs w:val="22"/>
              </w:rPr>
              <w:t>4</w:t>
            </w:r>
            <w:r>
              <w:rPr>
                <w:spacing w:val="-4"/>
                <w:sz w:val="22"/>
                <w:szCs w:val="22"/>
              </w:rPr>
              <w:t>-</w:t>
            </w:r>
            <w:r>
              <w:rPr>
                <w:sz w:val="22"/>
                <w:szCs w:val="22"/>
              </w:rPr>
              <w:t>0</w:t>
            </w:r>
            <w:r>
              <w:rPr>
                <w:spacing w:val="2"/>
                <w:sz w:val="22"/>
                <w:szCs w:val="22"/>
              </w:rPr>
              <w:t>1</w:t>
            </w:r>
            <w:r>
              <w:rPr>
                <w:spacing w:val="-4"/>
                <w:sz w:val="22"/>
                <w:szCs w:val="22"/>
              </w:rPr>
              <w:t>-</w:t>
            </w:r>
            <w:r>
              <w:rPr>
                <w:sz w:val="22"/>
                <w:szCs w:val="22"/>
              </w:rPr>
              <w:t>03</w:t>
            </w:r>
            <w:r>
              <w:rPr>
                <w:spacing w:val="5"/>
                <w:sz w:val="22"/>
                <w:szCs w:val="22"/>
              </w:rPr>
              <w:t xml:space="preserve"> </w:t>
            </w:r>
            <w:r>
              <w:rPr>
                <w:spacing w:val="1"/>
                <w:sz w:val="22"/>
                <w:szCs w:val="22"/>
              </w:rPr>
              <w:t>į</w:t>
            </w:r>
            <w:r>
              <w:rPr>
                <w:sz w:val="22"/>
                <w:szCs w:val="22"/>
              </w:rPr>
              <w:t>sa</w:t>
            </w:r>
            <w:r>
              <w:rPr>
                <w:spacing w:val="-2"/>
                <w:sz w:val="22"/>
                <w:szCs w:val="22"/>
              </w:rPr>
              <w:t>k</w:t>
            </w:r>
            <w:r>
              <w:rPr>
                <w:sz w:val="22"/>
                <w:szCs w:val="22"/>
              </w:rPr>
              <w:t>y</w:t>
            </w:r>
            <w:r>
              <w:rPr>
                <w:spacing w:val="-4"/>
                <w:sz w:val="22"/>
                <w:szCs w:val="22"/>
              </w:rPr>
              <w:t>m</w:t>
            </w:r>
            <w:r>
              <w:rPr>
                <w:spacing w:val="3"/>
                <w:sz w:val="22"/>
                <w:szCs w:val="22"/>
              </w:rPr>
              <w:t>a</w:t>
            </w:r>
            <w:r>
              <w:rPr>
                <w:sz w:val="22"/>
                <w:szCs w:val="22"/>
              </w:rPr>
              <w:t>s</w:t>
            </w:r>
            <w:r>
              <w:rPr>
                <w:spacing w:val="5"/>
                <w:sz w:val="22"/>
                <w:szCs w:val="22"/>
              </w:rPr>
              <w:t xml:space="preserve"> </w:t>
            </w:r>
            <w:r>
              <w:rPr>
                <w:spacing w:val="-1"/>
                <w:sz w:val="22"/>
                <w:szCs w:val="22"/>
              </w:rPr>
              <w:t>N</w:t>
            </w:r>
            <w:r>
              <w:rPr>
                <w:spacing w:val="1"/>
                <w:sz w:val="22"/>
                <w:szCs w:val="22"/>
              </w:rPr>
              <w:t>r</w:t>
            </w:r>
            <w:r>
              <w:rPr>
                <w:sz w:val="22"/>
                <w:szCs w:val="22"/>
              </w:rPr>
              <w:t xml:space="preserve">. </w:t>
            </w:r>
            <w:r>
              <w:rPr>
                <w:spacing w:val="1"/>
                <w:sz w:val="22"/>
                <w:szCs w:val="22"/>
              </w:rPr>
              <w:t>V</w:t>
            </w:r>
            <w:r>
              <w:rPr>
                <w:sz w:val="22"/>
                <w:szCs w:val="22"/>
              </w:rPr>
              <w:t>-8</w:t>
            </w:r>
            <w:r>
              <w:rPr>
                <w:spacing w:val="8"/>
                <w:sz w:val="22"/>
                <w:szCs w:val="22"/>
              </w:rPr>
              <w:t xml:space="preserve"> </w:t>
            </w:r>
            <w:r>
              <w:rPr>
                <w:sz w:val="22"/>
                <w:szCs w:val="22"/>
              </w:rPr>
              <w:t>,,</w:t>
            </w:r>
            <w:r>
              <w:rPr>
                <w:spacing w:val="-1"/>
                <w:sz w:val="22"/>
                <w:szCs w:val="22"/>
              </w:rPr>
              <w:t>D</w:t>
            </w:r>
            <w:r>
              <w:rPr>
                <w:sz w:val="22"/>
                <w:szCs w:val="22"/>
              </w:rPr>
              <w:t xml:space="preserve">ėl  </w:t>
            </w:r>
            <w:r>
              <w:rPr>
                <w:spacing w:val="9"/>
                <w:sz w:val="22"/>
                <w:szCs w:val="22"/>
              </w:rPr>
              <w:t xml:space="preserve"> </w:t>
            </w:r>
            <w:r>
              <w:rPr>
                <w:sz w:val="22"/>
                <w:szCs w:val="22"/>
              </w:rPr>
              <w:t>Na</w:t>
            </w:r>
            <w:r>
              <w:rPr>
                <w:spacing w:val="-2"/>
                <w:sz w:val="22"/>
                <w:szCs w:val="22"/>
              </w:rPr>
              <w:t>c</w:t>
            </w:r>
            <w:r>
              <w:rPr>
                <w:spacing w:val="1"/>
                <w:sz w:val="22"/>
                <w:szCs w:val="22"/>
              </w:rPr>
              <w:t>i</w:t>
            </w:r>
            <w:r>
              <w:rPr>
                <w:sz w:val="22"/>
                <w:szCs w:val="22"/>
              </w:rPr>
              <w:t>on</w:t>
            </w:r>
            <w:r>
              <w:rPr>
                <w:spacing w:val="-2"/>
                <w:sz w:val="22"/>
                <w:szCs w:val="22"/>
              </w:rPr>
              <w:t>a</w:t>
            </w:r>
            <w:r>
              <w:rPr>
                <w:spacing w:val="1"/>
                <w:sz w:val="22"/>
                <w:szCs w:val="22"/>
              </w:rPr>
              <w:t>li</w:t>
            </w:r>
            <w:r>
              <w:rPr>
                <w:spacing w:val="-2"/>
                <w:sz w:val="22"/>
                <w:szCs w:val="22"/>
              </w:rPr>
              <w:t>n</w:t>
            </w:r>
            <w:r>
              <w:rPr>
                <w:sz w:val="22"/>
                <w:szCs w:val="22"/>
              </w:rPr>
              <w:t xml:space="preserve">ės  </w:t>
            </w:r>
            <w:r>
              <w:rPr>
                <w:spacing w:val="8"/>
                <w:sz w:val="22"/>
                <w:szCs w:val="22"/>
              </w:rPr>
              <w:t xml:space="preserve"> </w:t>
            </w:r>
            <w:r>
              <w:rPr>
                <w:spacing w:val="1"/>
                <w:sz w:val="22"/>
                <w:szCs w:val="22"/>
              </w:rPr>
              <w:t>i</w:t>
            </w:r>
            <w:r>
              <w:rPr>
                <w:spacing w:val="-4"/>
                <w:sz w:val="22"/>
                <w:szCs w:val="22"/>
              </w:rPr>
              <w:t>m</w:t>
            </w:r>
            <w:r>
              <w:rPr>
                <w:sz w:val="22"/>
                <w:szCs w:val="22"/>
              </w:rPr>
              <w:t>unop</w:t>
            </w:r>
            <w:r>
              <w:rPr>
                <w:spacing w:val="1"/>
                <w:sz w:val="22"/>
                <w:szCs w:val="22"/>
              </w:rPr>
              <w:t>r</w:t>
            </w:r>
            <w:r>
              <w:rPr>
                <w:spacing w:val="-2"/>
                <w:sz w:val="22"/>
                <w:szCs w:val="22"/>
              </w:rPr>
              <w:t>o</w:t>
            </w:r>
            <w:r>
              <w:rPr>
                <w:spacing w:val="1"/>
                <w:sz w:val="22"/>
                <w:szCs w:val="22"/>
              </w:rPr>
              <w:t>f</w:t>
            </w:r>
            <w:r>
              <w:rPr>
                <w:spacing w:val="-1"/>
                <w:sz w:val="22"/>
                <w:szCs w:val="22"/>
              </w:rPr>
              <w:t>i</w:t>
            </w:r>
            <w:r>
              <w:rPr>
                <w:spacing w:val="1"/>
                <w:sz w:val="22"/>
                <w:szCs w:val="22"/>
              </w:rPr>
              <w:t>l</w:t>
            </w:r>
            <w:r>
              <w:rPr>
                <w:sz w:val="22"/>
                <w:szCs w:val="22"/>
              </w:rPr>
              <w:t>a</w:t>
            </w:r>
            <w:r>
              <w:rPr>
                <w:spacing w:val="-2"/>
                <w:sz w:val="22"/>
                <w:szCs w:val="22"/>
              </w:rPr>
              <w:t>k</w:t>
            </w:r>
            <w:r>
              <w:rPr>
                <w:spacing w:val="1"/>
                <w:sz w:val="22"/>
                <w:szCs w:val="22"/>
              </w:rPr>
              <w:t>ti</w:t>
            </w:r>
            <w:r>
              <w:rPr>
                <w:spacing w:val="-2"/>
                <w:sz w:val="22"/>
                <w:szCs w:val="22"/>
              </w:rPr>
              <w:t>k</w:t>
            </w:r>
            <w:r>
              <w:rPr>
                <w:sz w:val="22"/>
                <w:szCs w:val="22"/>
              </w:rPr>
              <w:t xml:space="preserve">os  </w:t>
            </w:r>
            <w:r>
              <w:rPr>
                <w:spacing w:val="8"/>
                <w:sz w:val="22"/>
                <w:szCs w:val="22"/>
              </w:rPr>
              <w:t xml:space="preserve"> </w:t>
            </w:r>
            <w:r>
              <w:rPr>
                <w:sz w:val="22"/>
                <w:szCs w:val="22"/>
              </w:rPr>
              <w:t>2014</w:t>
            </w:r>
            <w:r>
              <w:rPr>
                <w:spacing w:val="-4"/>
                <w:sz w:val="22"/>
                <w:szCs w:val="22"/>
              </w:rPr>
              <w:t>-</w:t>
            </w:r>
            <w:r>
              <w:rPr>
                <w:sz w:val="22"/>
                <w:szCs w:val="22"/>
              </w:rPr>
              <w:t xml:space="preserve">2018  </w:t>
            </w:r>
            <w:r>
              <w:rPr>
                <w:spacing w:val="8"/>
                <w:sz w:val="22"/>
                <w:szCs w:val="22"/>
              </w:rPr>
              <w:t xml:space="preserve"> </w:t>
            </w:r>
            <w:r>
              <w:rPr>
                <w:spacing w:val="-4"/>
                <w:sz w:val="22"/>
                <w:szCs w:val="22"/>
              </w:rPr>
              <w:t>m</w:t>
            </w:r>
            <w:r>
              <w:rPr>
                <w:sz w:val="22"/>
                <w:szCs w:val="22"/>
              </w:rPr>
              <w:t>e</w:t>
            </w:r>
            <w:r>
              <w:rPr>
                <w:spacing w:val="1"/>
                <w:sz w:val="22"/>
                <w:szCs w:val="22"/>
              </w:rPr>
              <w:t>t</w:t>
            </w:r>
            <w:r>
              <w:rPr>
                <w:sz w:val="22"/>
                <w:szCs w:val="22"/>
              </w:rPr>
              <w:t>ų p</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w:t>
            </w:r>
            <w:r>
              <w:rPr>
                <w:sz w:val="22"/>
                <w:szCs w:val="22"/>
              </w:rPr>
              <w:t>os</w:t>
            </w:r>
            <w:r>
              <w:rPr>
                <w:spacing w:val="1"/>
                <w:sz w:val="22"/>
                <w:szCs w:val="22"/>
              </w:rPr>
              <w:t xml:space="preserve"> </w:t>
            </w:r>
            <w:r>
              <w:rPr>
                <w:sz w:val="22"/>
                <w:szCs w:val="22"/>
              </w:rPr>
              <w:t>pa</w:t>
            </w:r>
            <w:r>
              <w:rPr>
                <w:spacing w:val="1"/>
                <w:sz w:val="22"/>
                <w:szCs w:val="22"/>
              </w:rPr>
              <w:t>t</w:t>
            </w:r>
            <w:r>
              <w:rPr>
                <w:spacing w:val="-2"/>
                <w:sz w:val="22"/>
                <w:szCs w:val="22"/>
              </w:rPr>
              <w:t>v</w:t>
            </w:r>
            <w:r>
              <w:rPr>
                <w:spacing w:val="1"/>
                <w:sz w:val="22"/>
                <w:szCs w:val="22"/>
              </w:rPr>
              <w:t>i</w:t>
            </w:r>
            <w:r>
              <w:rPr>
                <w:spacing w:val="-2"/>
                <w:sz w:val="22"/>
                <w:szCs w:val="22"/>
              </w:rPr>
              <w:t>r</w:t>
            </w:r>
            <w:r>
              <w:rPr>
                <w:spacing w:val="1"/>
                <w:sz w:val="22"/>
                <w:szCs w:val="22"/>
              </w:rPr>
              <w:t>ti</w:t>
            </w:r>
            <w:r>
              <w:rPr>
                <w:spacing w:val="-2"/>
                <w:sz w:val="22"/>
                <w:szCs w:val="22"/>
              </w:rPr>
              <w:t>n</w:t>
            </w:r>
            <w:r>
              <w:rPr>
                <w:spacing w:val="1"/>
                <w:sz w:val="22"/>
                <w:szCs w:val="22"/>
              </w:rPr>
              <w:t>i</w:t>
            </w:r>
            <w:r>
              <w:rPr>
                <w:spacing w:val="-4"/>
                <w:sz w:val="22"/>
                <w:szCs w:val="22"/>
              </w:rPr>
              <w:t>m</w:t>
            </w:r>
            <w:r>
              <w:rPr>
                <w:sz w:val="22"/>
                <w:szCs w:val="22"/>
              </w:rPr>
              <w:t>o“;</w:t>
            </w:r>
          </w:p>
          <w:p w:rsidR="001E5710" w:rsidRDefault="001E5710" w:rsidP="00242A8B">
            <w:pPr>
              <w:spacing w:line="240" w:lineRule="exact"/>
              <w:ind w:left="102"/>
              <w:rPr>
                <w:sz w:val="22"/>
                <w:szCs w:val="22"/>
              </w:rPr>
            </w:pPr>
          </w:p>
          <w:p w:rsidR="001E5710" w:rsidRDefault="001E5710" w:rsidP="00242A8B">
            <w:pPr>
              <w:widowControl w:val="0"/>
              <w:jc w:val="both"/>
              <w:rPr>
                <w:color w:val="F79646"/>
                <w:sz w:val="22"/>
                <w:szCs w:val="22"/>
              </w:rPr>
            </w:pPr>
            <w:r>
              <w:rPr>
                <w:sz w:val="22"/>
                <w:szCs w:val="22"/>
              </w:rPr>
              <w:t xml:space="preserve">LR sveikatos apsaugos ministro  2002-11-12 įsakymas Nr. 539 </w:t>
            </w:r>
            <w:r>
              <w:rPr>
                <w:sz w:val="22"/>
                <w:szCs w:val="22"/>
              </w:rPr>
              <w:lastRenderedPageBreak/>
              <w:t>,,Dėl LR sveikatos apsaugos ministro 2002-09-23 įsakymo Nr. 468 ,,Dėl imunoprofilaktikos atlikimo taisyklių patvirtinimo“ pakeitimo“.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lastRenderedPageBreak/>
              <w:t>2.3.</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Vykdyti svarbiausių rizikos grupių ir rizikos grupių kontaktinių asmenų sezoninę vakcinaciją nuo gripo, kurie skiepijami  darbdavio lėšomis.</w:t>
            </w:r>
          </w:p>
        </w:tc>
        <w:tc>
          <w:tcPr>
            <w:tcW w:w="1843"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Kiekvienais metais spalio-lapkričio mėn.</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Įmonių ir įstaigų vadovai </w:t>
            </w:r>
          </w:p>
          <w:p w:rsidR="001E5710" w:rsidRDefault="001E5710" w:rsidP="00242A8B">
            <w:pPr>
              <w:widowControl w:val="0"/>
              <w:jc w:val="both"/>
              <w:rPr>
                <w:sz w:val="22"/>
                <w:szCs w:val="22"/>
              </w:rPr>
            </w:pPr>
          </w:p>
          <w:p w:rsidR="001E5710" w:rsidRDefault="001E5710" w:rsidP="00242A8B">
            <w:pPr>
              <w:widowControl w:val="0"/>
              <w:jc w:val="both"/>
              <w:rPr>
                <w:i/>
                <w:color w:val="FF0000"/>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numPr>
                <w:ilvl w:val="0"/>
                <w:numId w:val="3"/>
              </w:numPr>
              <w:tabs>
                <w:tab w:val="left" w:pos="-40"/>
              </w:tabs>
              <w:ind w:left="0"/>
              <w:jc w:val="both"/>
            </w:pPr>
            <w:r>
              <w:rPr>
                <w:sz w:val="22"/>
                <w:szCs w:val="22"/>
              </w:rPr>
              <w:t>LR sveikatos apsaugos ministro 2004-10-14 įsakymas Nr. V-716 ,,Dėl darbuotojų, kurie skiepijami darbdavio lėšomis, profesijų  ir pareigybių sąrašo patvirtinimo“.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2.4.</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Sudaryti būtinųjų  asmeninių apsauginių priemonių atsargas kvėpavimo takų apsaugai, rankų higieninei priežiūrai  nuo virusinių infekcijų darbo vietose.</w:t>
            </w:r>
          </w:p>
          <w:p w:rsidR="001E5710" w:rsidRDefault="001E5710" w:rsidP="00242A8B">
            <w:pPr>
              <w:widowControl w:val="0"/>
              <w:jc w:val="both"/>
              <w:rPr>
                <w:sz w:val="22"/>
                <w:szCs w:val="22"/>
              </w:rPr>
            </w:pPr>
          </w:p>
        </w:tc>
        <w:tc>
          <w:tcPr>
            <w:tcW w:w="1843"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Kiekvienais metais</w:t>
            </w:r>
          </w:p>
          <w:p w:rsidR="001E5710" w:rsidRDefault="001E5710" w:rsidP="00242A8B">
            <w:pPr>
              <w:widowControl w:val="0"/>
              <w:rPr>
                <w:sz w:val="22"/>
                <w:szCs w:val="22"/>
              </w:rPr>
            </w:pPr>
            <w:r>
              <w:rPr>
                <w:sz w:val="22"/>
                <w:szCs w:val="22"/>
              </w:rPr>
              <w:t>rugsėjo - spalio mėn.</w:t>
            </w:r>
          </w:p>
          <w:p w:rsidR="001E5710" w:rsidRDefault="001E5710" w:rsidP="00242A8B">
            <w:pPr>
              <w:widowControl w:val="0"/>
              <w:jc w:val="both"/>
              <w:rPr>
                <w:sz w:val="22"/>
                <w:szCs w:val="22"/>
              </w:rPr>
            </w:pPr>
          </w:p>
        </w:tc>
        <w:tc>
          <w:tcPr>
            <w:tcW w:w="2268" w:type="dxa"/>
            <w:gridSpan w:val="2"/>
            <w:tcBorders>
              <w:top w:val="single" w:sz="4" w:space="0" w:color="000000"/>
              <w:left w:val="single" w:sz="4" w:space="0" w:color="000000"/>
              <w:bottom w:val="single" w:sz="4" w:space="0" w:color="000000"/>
            </w:tcBorders>
            <w:shd w:val="clear" w:color="auto" w:fill="auto"/>
          </w:tcPr>
          <w:p w:rsidR="001E5710" w:rsidRPr="00E30029" w:rsidRDefault="001E5710" w:rsidP="00242A8B">
            <w:pPr>
              <w:widowControl w:val="0"/>
              <w:jc w:val="both"/>
              <w:rPr>
                <w:sz w:val="22"/>
                <w:szCs w:val="22"/>
              </w:rPr>
            </w:pPr>
            <w:r>
              <w:rPr>
                <w:sz w:val="22"/>
                <w:szCs w:val="22"/>
              </w:rPr>
              <w:t>ASPĮ ir stacionarinių gydymo įstaigų vadovai,</w:t>
            </w:r>
          </w:p>
          <w:p w:rsidR="001E5710" w:rsidRPr="0092606E" w:rsidRDefault="001E5710" w:rsidP="00242A8B">
            <w:pPr>
              <w:rPr>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pPr>
            <w:r>
              <w:rPr>
                <w:sz w:val="22"/>
                <w:szCs w:val="22"/>
              </w:rPr>
              <w:t>LR sveikatos apsaugos ministro 2008-07-31 įsakymas Nr. V-719 „Dėl būtinųjų  asmens apsaugos priemonių, skirtų  apsaugoti nuo kvėpavimo takų virusinių infekcijų, sąrašas“.</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color w:val="000000"/>
                <w:sz w:val="22"/>
                <w:szCs w:val="22"/>
              </w:rPr>
            </w:pPr>
            <w:r>
              <w:rPr>
                <w:color w:val="000000"/>
                <w:sz w:val="22"/>
                <w:szCs w:val="22"/>
              </w:rPr>
              <w:t>2.5.</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color w:val="000000"/>
                <w:sz w:val="22"/>
                <w:szCs w:val="22"/>
              </w:rPr>
            </w:pPr>
            <w:r>
              <w:rPr>
                <w:color w:val="000000"/>
                <w:sz w:val="22"/>
                <w:szCs w:val="22"/>
              </w:rPr>
              <w:t xml:space="preserve">Parengti, peržiūrėti pasirengimo  gripo pandemijai  planus. </w:t>
            </w:r>
          </w:p>
        </w:tc>
        <w:tc>
          <w:tcPr>
            <w:tcW w:w="1843"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color w:val="000000"/>
                <w:sz w:val="22"/>
                <w:szCs w:val="22"/>
              </w:rPr>
            </w:pPr>
            <w:r>
              <w:rPr>
                <w:color w:val="000000"/>
                <w:sz w:val="22"/>
                <w:szCs w:val="22"/>
              </w:rPr>
              <w:t xml:space="preserve">Kasmet </w:t>
            </w:r>
          </w:p>
          <w:p w:rsidR="001E5710" w:rsidRDefault="001E5710" w:rsidP="00242A8B">
            <w:pPr>
              <w:widowControl w:val="0"/>
              <w:jc w:val="both"/>
              <w:rPr>
                <w:color w:val="000000"/>
                <w:sz w:val="22"/>
                <w:szCs w:val="22"/>
              </w:rPr>
            </w:pPr>
          </w:p>
          <w:p w:rsidR="001E5710" w:rsidRDefault="001E5710" w:rsidP="00242A8B">
            <w:pPr>
              <w:widowControl w:val="0"/>
              <w:jc w:val="both"/>
              <w:rPr>
                <w:color w:val="000000"/>
                <w:sz w:val="22"/>
                <w:szCs w:val="22"/>
              </w:rPr>
            </w:pPr>
          </w:p>
          <w:p w:rsidR="001E5710" w:rsidRDefault="001E5710" w:rsidP="00242A8B">
            <w:pPr>
              <w:widowControl w:val="0"/>
              <w:jc w:val="both"/>
              <w:rPr>
                <w:color w:val="000000"/>
                <w:sz w:val="22"/>
                <w:szCs w:val="22"/>
              </w:rPr>
            </w:pP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color w:val="000000"/>
                <w:sz w:val="22"/>
                <w:szCs w:val="22"/>
              </w:rPr>
            </w:pPr>
            <w:r>
              <w:rPr>
                <w:color w:val="000000"/>
                <w:sz w:val="22"/>
                <w:szCs w:val="22"/>
              </w:rPr>
              <w:t xml:space="preserve">Savivaldybių administracija, ASPĮ ir </w:t>
            </w:r>
          </w:p>
          <w:p w:rsidR="001E5710" w:rsidRPr="00E30029" w:rsidRDefault="001E5710" w:rsidP="00242A8B">
            <w:pPr>
              <w:widowControl w:val="0"/>
              <w:jc w:val="both"/>
              <w:rPr>
                <w:color w:val="000000"/>
                <w:sz w:val="22"/>
                <w:szCs w:val="22"/>
              </w:rPr>
            </w:pPr>
            <w:r>
              <w:rPr>
                <w:color w:val="000000"/>
                <w:sz w:val="22"/>
                <w:szCs w:val="22"/>
              </w:rPr>
              <w:t xml:space="preserve">stacionarinių gydymo įstaigų vadovai, </w:t>
            </w:r>
            <w:r>
              <w:rPr>
                <w:sz w:val="22"/>
                <w:szCs w:val="22"/>
              </w:rPr>
              <w:t xml:space="preserve">NVSC prie SAM </w:t>
            </w:r>
            <w:r>
              <w:rPr>
                <w:sz w:val="23"/>
                <w:szCs w:val="23"/>
              </w:rPr>
              <w:t>Marijampolės</w:t>
            </w:r>
            <w:r>
              <w:rPr>
                <w:sz w:val="22"/>
                <w:szCs w:val="22"/>
              </w:rPr>
              <w:t xml:space="preserve"> departamento </w:t>
            </w:r>
            <w:r>
              <w:rPr>
                <w:sz w:val="23"/>
                <w:szCs w:val="23"/>
              </w:rPr>
              <w:t>Šakių skyrius</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Pr="00E22677" w:rsidRDefault="001E5710" w:rsidP="00242A8B">
            <w:pPr>
              <w:widowControl w:val="0"/>
              <w:jc w:val="center"/>
              <w:rPr>
                <w:sz w:val="22"/>
                <w:szCs w:val="22"/>
              </w:rPr>
            </w:pPr>
            <w:r w:rsidRPr="00E22677">
              <w:rPr>
                <w:i/>
                <w:sz w:val="22"/>
                <w:szCs w:val="22"/>
              </w:rPr>
              <w:t>Nuorodos į  teisės aktus:</w:t>
            </w:r>
          </w:p>
          <w:p w:rsidR="001E5710" w:rsidRPr="00E22677" w:rsidRDefault="001E5710" w:rsidP="00242A8B">
            <w:pPr>
              <w:widowControl w:val="0"/>
              <w:jc w:val="both"/>
              <w:rPr>
                <w:sz w:val="22"/>
                <w:szCs w:val="22"/>
              </w:rPr>
            </w:pPr>
            <w:r w:rsidRPr="00E22677">
              <w:rPr>
                <w:sz w:val="22"/>
                <w:szCs w:val="22"/>
              </w:rPr>
              <w:t xml:space="preserve">LR  </w:t>
            </w:r>
            <w:r>
              <w:rPr>
                <w:sz w:val="22"/>
                <w:szCs w:val="22"/>
              </w:rPr>
              <w:t>s</w:t>
            </w:r>
            <w:r w:rsidRPr="00E22677">
              <w:rPr>
                <w:sz w:val="22"/>
                <w:szCs w:val="22"/>
              </w:rPr>
              <w:t>veikatos apsaugos ministro 2016-04-15   įsakymas Nr. V-501 ,,Dėl  pasirengimo gripo pandemijai 2016-2018 metų veiksmų plano patvirtinimo“;</w:t>
            </w:r>
          </w:p>
          <w:p w:rsidR="001E5710" w:rsidRPr="00E22677" w:rsidRDefault="001E5710" w:rsidP="00242A8B">
            <w:pPr>
              <w:widowControl w:val="0"/>
              <w:jc w:val="both"/>
              <w:rPr>
                <w:sz w:val="22"/>
                <w:szCs w:val="22"/>
              </w:rPr>
            </w:pPr>
          </w:p>
          <w:p w:rsidR="001E5710" w:rsidRPr="00E22677" w:rsidRDefault="001E5710" w:rsidP="00242A8B">
            <w:pPr>
              <w:widowControl w:val="0"/>
              <w:jc w:val="both"/>
              <w:rPr>
                <w:sz w:val="22"/>
                <w:szCs w:val="22"/>
              </w:rPr>
            </w:pPr>
            <w:r w:rsidRPr="00E22677">
              <w:rPr>
                <w:sz w:val="22"/>
                <w:szCs w:val="22"/>
              </w:rPr>
              <w:t>LR Sveikatos apsaugos ministro 2009-02-26 įsakymas  Nr. V-141 „Dėl</w:t>
            </w:r>
            <w:r>
              <w:rPr>
                <w:sz w:val="22"/>
                <w:szCs w:val="22"/>
              </w:rPr>
              <w:t xml:space="preserve"> </w:t>
            </w:r>
            <w:r w:rsidRPr="00E22677">
              <w:rPr>
                <w:sz w:val="22"/>
                <w:szCs w:val="22"/>
              </w:rPr>
              <w:t>valstybės valdymo institucijų, įstaigų, apskričių administracijų, savivaldybių ir kitų a</w:t>
            </w:r>
            <w:r>
              <w:rPr>
                <w:sz w:val="22"/>
                <w:szCs w:val="22"/>
              </w:rPr>
              <w:t>s</w:t>
            </w:r>
            <w:r w:rsidRPr="00E22677">
              <w:rPr>
                <w:sz w:val="22"/>
                <w:szCs w:val="22"/>
              </w:rPr>
              <w:t>menų pasirengimo  gripo pandemijai planų (priemonių planų) rengimo rekomendacijų patvirtinimo“.</w:t>
            </w:r>
          </w:p>
        </w:tc>
      </w:tr>
      <w:tr w:rsidR="001E5710" w:rsidTr="00242A8B">
        <w:trPr>
          <w:trHeight w:val="2200"/>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2.6.</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Pasiruošti didesniam sergančiųjų gripu priėmimui:</w:t>
            </w:r>
          </w:p>
          <w:p w:rsidR="001E5710" w:rsidRDefault="001E5710" w:rsidP="00242A8B">
            <w:pPr>
              <w:widowControl w:val="0"/>
              <w:jc w:val="both"/>
              <w:rPr>
                <w:sz w:val="22"/>
                <w:szCs w:val="22"/>
              </w:rPr>
            </w:pPr>
            <w:r>
              <w:rPr>
                <w:sz w:val="22"/>
                <w:szCs w:val="22"/>
              </w:rPr>
              <w:t xml:space="preserve">- padidinti registratūros darbuotojų skaičių; </w:t>
            </w:r>
          </w:p>
          <w:p w:rsidR="001E5710" w:rsidRDefault="001E5710" w:rsidP="00242A8B">
            <w:pPr>
              <w:widowControl w:val="0"/>
              <w:jc w:val="both"/>
              <w:rPr>
                <w:sz w:val="22"/>
                <w:szCs w:val="22"/>
              </w:rPr>
            </w:pPr>
            <w:r>
              <w:rPr>
                <w:sz w:val="22"/>
                <w:szCs w:val="22"/>
              </w:rPr>
              <w:t xml:space="preserve">- skirti daugiau telefonų iškvietimams į namus priimti;  </w:t>
            </w:r>
          </w:p>
          <w:p w:rsidR="001E5710" w:rsidRDefault="001E5710" w:rsidP="00242A8B">
            <w:pPr>
              <w:widowControl w:val="0"/>
              <w:jc w:val="both"/>
              <w:rPr>
                <w:sz w:val="22"/>
                <w:szCs w:val="22"/>
              </w:rPr>
            </w:pPr>
            <w:r>
              <w:rPr>
                <w:sz w:val="22"/>
                <w:szCs w:val="22"/>
              </w:rPr>
              <w:t>-organizuoti papildomas medikų brigadas ligonių aptarnavimui namuose, aprūpinant jas transportu ir asmens apsaugos priemonėmis.</w:t>
            </w:r>
          </w:p>
        </w:tc>
        <w:tc>
          <w:tcPr>
            <w:tcW w:w="1843"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Sergamumui gripu ir ŪVKTI pasiekus epideminį lygį</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ASPĮ ir</w:t>
            </w:r>
          </w:p>
          <w:p w:rsidR="001E5710" w:rsidRDefault="001E5710" w:rsidP="00242A8B">
            <w:pPr>
              <w:widowControl w:val="0"/>
              <w:jc w:val="both"/>
              <w:rPr>
                <w:sz w:val="22"/>
                <w:szCs w:val="22"/>
              </w:rPr>
            </w:pPr>
            <w:r>
              <w:rPr>
                <w:sz w:val="22"/>
                <w:szCs w:val="22"/>
              </w:rPr>
              <w:t>stacionarinių gydymo įstaigų vadovai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sz w:val="22"/>
                <w:szCs w:val="22"/>
              </w:rPr>
              <w:t xml:space="preserve"> </w:t>
            </w:r>
            <w:r>
              <w:rPr>
                <w:i/>
                <w:sz w:val="22"/>
                <w:szCs w:val="22"/>
              </w:rPr>
              <w:t>Nuorodos į  teisės aktus:</w:t>
            </w:r>
          </w:p>
          <w:p w:rsidR="001E5710" w:rsidRDefault="001E5710" w:rsidP="00242A8B">
            <w:pPr>
              <w:widowControl w:val="0"/>
              <w:jc w:val="both"/>
              <w:rPr>
                <w:sz w:val="22"/>
                <w:szCs w:val="22"/>
              </w:rPr>
            </w:pPr>
            <w:r>
              <w:rPr>
                <w:sz w:val="22"/>
                <w:szCs w:val="22"/>
              </w:rPr>
              <w:t>LR sveikatos apsaugos ministro 2009-02-26 įsakymas Nr. V-140 „Dėl  asmens sveikatos priežiūros paslaugų teikimo  kilus gripo  pandemijai tvarkos aprašo patvirtinimo“.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2.7.</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Organizuoti sezoniniu gripu ir ŪVKTI sergančių ligonių </w:t>
            </w:r>
            <w:proofErr w:type="spellStart"/>
            <w:r>
              <w:rPr>
                <w:sz w:val="22"/>
                <w:szCs w:val="22"/>
              </w:rPr>
              <w:t>virusologinį</w:t>
            </w:r>
            <w:proofErr w:type="spellEnd"/>
            <w:r>
              <w:rPr>
                <w:sz w:val="22"/>
                <w:szCs w:val="22"/>
              </w:rPr>
              <w:t xml:space="preserve"> ištyrimą.</w:t>
            </w:r>
          </w:p>
          <w:p w:rsidR="001E5710" w:rsidRDefault="001E5710" w:rsidP="00242A8B">
            <w:pPr>
              <w:widowControl w:val="0"/>
              <w:jc w:val="both"/>
              <w:rPr>
                <w:sz w:val="22"/>
                <w:szCs w:val="22"/>
              </w:rPr>
            </w:pPr>
          </w:p>
          <w:p w:rsidR="001E5710" w:rsidRDefault="001E5710" w:rsidP="00242A8B">
            <w:pPr>
              <w:widowControl w:val="0"/>
              <w:jc w:val="both"/>
              <w:rPr>
                <w:sz w:val="22"/>
                <w:szCs w:val="22"/>
              </w:rPr>
            </w:pPr>
          </w:p>
        </w:tc>
        <w:tc>
          <w:tcPr>
            <w:tcW w:w="1843"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Nuolat </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i/>
                <w:sz w:val="22"/>
                <w:szCs w:val="22"/>
              </w:rPr>
            </w:pPr>
            <w:r>
              <w:rPr>
                <w:sz w:val="22"/>
                <w:szCs w:val="22"/>
              </w:rPr>
              <w:t xml:space="preserve">ASPĮ vadovai </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LR  sveikatos apsaugos ministro 2009-07-01 įsakymas Nr. V-536 ,,Dėl  sezoninio gripo bei gripo, sukelto naujojo viruso potipio (</w:t>
            </w:r>
            <w:proofErr w:type="spellStart"/>
            <w:r>
              <w:rPr>
                <w:sz w:val="22"/>
                <w:szCs w:val="22"/>
              </w:rPr>
              <w:t>pandeminio</w:t>
            </w:r>
            <w:proofErr w:type="spellEnd"/>
            <w:r>
              <w:rPr>
                <w:sz w:val="22"/>
                <w:szCs w:val="22"/>
              </w:rPr>
              <w:t xml:space="preserve"> gripo) diagnostikos, gydymo ir profilaktikos  antivirusiniais vaistais  metodikų patvirtinimo“; </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 xml:space="preserve">LR  sveikatos apsaugos ministro  2009-11-26 įsakymas Nr. V-961 ,,Dėl  Lietuvos Respublikos  sveikatos apsaugos ministro  </w:t>
            </w:r>
            <w:r>
              <w:rPr>
                <w:sz w:val="22"/>
                <w:szCs w:val="22"/>
              </w:rPr>
              <w:lastRenderedPageBreak/>
              <w:t>2009-07-01 įsakymas Nr. V-536 ,,Dėl  sezoninio gripo bei gripo, sukelto  naujojo viruso potipio (</w:t>
            </w:r>
            <w:proofErr w:type="spellStart"/>
            <w:r>
              <w:rPr>
                <w:sz w:val="22"/>
                <w:szCs w:val="22"/>
              </w:rPr>
              <w:t>pandeminio</w:t>
            </w:r>
            <w:proofErr w:type="spellEnd"/>
            <w:r>
              <w:rPr>
                <w:sz w:val="22"/>
                <w:szCs w:val="22"/>
              </w:rPr>
              <w:t xml:space="preserve"> gripo) diagnostikos, gydymo  ir profilaktikos  antivirusiniais vaistais  metodikų patvirtinimo “ pakeitimo“;</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color w:val="000000"/>
              </w:rPr>
            </w:pPr>
            <w:r>
              <w:rPr>
                <w:sz w:val="22"/>
                <w:szCs w:val="22"/>
              </w:rPr>
              <w:lastRenderedPageBreak/>
              <w:t>2.8.</w:t>
            </w:r>
          </w:p>
        </w:tc>
        <w:tc>
          <w:tcPr>
            <w:tcW w:w="4252"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color w:val="000000"/>
              </w:rPr>
            </w:pPr>
            <w:r>
              <w:rPr>
                <w:color w:val="000000"/>
              </w:rPr>
              <w:t>Nepriimti į švietimo įstaigas vaikų, kuriems pasireiškia gripo ir ŪVKTI ar kitų infekcijų simptomai. Į kolektyvą priimti tik  visiškai pasveikusius vaikus.</w:t>
            </w:r>
          </w:p>
        </w:tc>
        <w:tc>
          <w:tcPr>
            <w:tcW w:w="1843"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jc w:val="both"/>
              <w:rPr>
                <w:color w:val="000000"/>
              </w:rPr>
            </w:pPr>
            <w:r>
              <w:rPr>
                <w:color w:val="000000"/>
              </w:rPr>
              <w:t>Nuolat</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rPr>
                <w:i/>
                <w:sz w:val="22"/>
                <w:szCs w:val="22"/>
              </w:rPr>
            </w:pPr>
            <w:r>
              <w:rPr>
                <w:color w:val="000000"/>
              </w:rPr>
              <w:t>Švietimo įstaigų vadovai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rPr>
                <w:sz w:val="22"/>
                <w:szCs w:val="22"/>
              </w:rPr>
            </w:pPr>
            <w:r>
              <w:rPr>
                <w:sz w:val="22"/>
                <w:szCs w:val="22"/>
              </w:rPr>
              <w:t>Lietuvos higienos norma HN 75:2010 ,,Įstaiga vykdanti ikimokyklinio  ir (ar) priešmokyklinio ugdymo programą. Bendrieji sveikatos saugos  reikalavimai“;</w:t>
            </w:r>
          </w:p>
          <w:p w:rsidR="001E5710" w:rsidRDefault="001E5710" w:rsidP="00242A8B">
            <w:pPr>
              <w:widowControl w:val="0"/>
              <w:jc w:val="both"/>
              <w:rPr>
                <w:sz w:val="22"/>
                <w:szCs w:val="22"/>
              </w:rPr>
            </w:pPr>
          </w:p>
          <w:p w:rsidR="001E5710" w:rsidRPr="00B47FDB" w:rsidRDefault="001E5710" w:rsidP="00242A8B">
            <w:pPr>
              <w:widowControl w:val="0"/>
              <w:jc w:val="both"/>
              <w:rPr>
                <w:sz w:val="22"/>
                <w:szCs w:val="22"/>
              </w:rPr>
            </w:pPr>
            <w:r>
              <w:rPr>
                <w:sz w:val="22"/>
                <w:szCs w:val="22"/>
              </w:rPr>
              <w:t>Lietuvos higienos norma HN 21:2011 ,,Mokykla, vykdanti  bendrojo ugdymo  programas. Bendrieji sveikatos saugos reikalavimai“.</w:t>
            </w:r>
          </w:p>
        </w:tc>
      </w:tr>
      <w:tr w:rsidR="001E5710" w:rsidTr="00242A8B">
        <w:tc>
          <w:tcPr>
            <w:tcW w:w="14904" w:type="dxa"/>
            <w:gridSpan w:val="7"/>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rPr>
                <w:b/>
                <w:sz w:val="22"/>
                <w:szCs w:val="22"/>
              </w:rPr>
            </w:pPr>
          </w:p>
          <w:p w:rsidR="001E5710" w:rsidRDefault="001E5710" w:rsidP="00242A8B">
            <w:pPr>
              <w:widowControl w:val="0"/>
              <w:numPr>
                <w:ilvl w:val="0"/>
                <w:numId w:val="2"/>
              </w:numPr>
              <w:jc w:val="center"/>
              <w:rPr>
                <w:b/>
                <w:sz w:val="22"/>
                <w:szCs w:val="22"/>
              </w:rPr>
            </w:pPr>
            <w:r>
              <w:rPr>
                <w:b/>
                <w:sz w:val="22"/>
                <w:szCs w:val="22"/>
              </w:rPr>
              <w:t xml:space="preserve">SEZONINIO GRIPO PROFILAKTIKOS IR KONTROLĖS PRIEMONĖS  EPIDEMINIO SERGAMUMO PAKILIMO METU  </w:t>
            </w:r>
          </w:p>
          <w:p w:rsidR="001E5710" w:rsidRDefault="001E5710" w:rsidP="00242A8B">
            <w:pPr>
              <w:widowControl w:val="0"/>
              <w:ind w:left="1080"/>
              <w:rPr>
                <w:b/>
                <w:sz w:val="22"/>
                <w:szCs w:val="22"/>
              </w:rPr>
            </w:pPr>
          </w:p>
        </w:tc>
      </w:tr>
      <w:tr w:rsidR="001E5710" w:rsidTr="00242A8B">
        <w:trPr>
          <w:trHeight w:val="1248"/>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3.1.</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Pradėti ligonių aptarnavimą taikant  nurodytas  priemones, vykdyti prevencines priemones, išvardintas teisės aktuose,  numatyti papildomas priemones:</w:t>
            </w: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Pr="004533C7" w:rsidRDefault="001E5710" w:rsidP="00242A8B">
            <w:pPr>
              <w:widowControl w:val="0"/>
              <w:jc w:val="both"/>
              <w:rPr>
                <w:b/>
                <w:sz w:val="22"/>
                <w:szCs w:val="22"/>
              </w:rPr>
            </w:pPr>
            <w:r w:rsidRPr="004533C7">
              <w:rPr>
                <w:b/>
                <w:sz w:val="22"/>
                <w:szCs w:val="22"/>
              </w:rPr>
              <w:t>Ambulatorinėse ASPĮ:</w:t>
            </w:r>
          </w:p>
          <w:p w:rsidR="001E5710" w:rsidRDefault="001E5710" w:rsidP="00242A8B">
            <w:pPr>
              <w:widowControl w:val="0"/>
              <w:jc w:val="both"/>
              <w:rPr>
                <w:sz w:val="22"/>
                <w:szCs w:val="22"/>
              </w:rPr>
            </w:pPr>
            <w:r>
              <w:rPr>
                <w:sz w:val="22"/>
                <w:szCs w:val="22"/>
              </w:rPr>
              <w:t>- pertvarkyti besikreipiančių ligonių srautus ir karščiuojančius ligonius priiminėti atskirai nuo kitų ligonių;</w:t>
            </w:r>
          </w:p>
          <w:p w:rsidR="001E5710" w:rsidRDefault="001E5710" w:rsidP="00242A8B">
            <w:pPr>
              <w:widowControl w:val="0"/>
              <w:jc w:val="both"/>
              <w:rPr>
                <w:sz w:val="22"/>
                <w:szCs w:val="22"/>
              </w:rPr>
            </w:pPr>
            <w:r>
              <w:rPr>
                <w:sz w:val="22"/>
                <w:szCs w:val="22"/>
              </w:rPr>
              <w:t>- reikalui esant įstaigos darbą pagal galimybes  organizuoti įstaigose darbą savaitgaliais, švenčių dienomis, pailginti darbo valandas;</w:t>
            </w:r>
          </w:p>
          <w:p w:rsidR="001E5710" w:rsidRDefault="001E5710" w:rsidP="00242A8B">
            <w:pPr>
              <w:widowControl w:val="0"/>
              <w:jc w:val="both"/>
              <w:rPr>
                <w:sz w:val="22"/>
                <w:szCs w:val="22"/>
              </w:rPr>
            </w:pPr>
            <w:r>
              <w:rPr>
                <w:sz w:val="22"/>
                <w:szCs w:val="22"/>
              </w:rPr>
              <w:t xml:space="preserve"> - paskelbti informaciją apie ASP įstaigos darbo tvarką kiekvienos įstaigos skelbimo lentoje;</w:t>
            </w:r>
          </w:p>
          <w:p w:rsidR="001E5710" w:rsidRDefault="001E5710" w:rsidP="00242A8B">
            <w:pPr>
              <w:widowControl w:val="0"/>
              <w:jc w:val="both"/>
              <w:rPr>
                <w:sz w:val="22"/>
                <w:szCs w:val="22"/>
              </w:rPr>
            </w:pPr>
            <w:r>
              <w:rPr>
                <w:sz w:val="22"/>
                <w:szCs w:val="22"/>
              </w:rPr>
              <w:t>- ligonius, sergančius sunkiomis gripo formomis ar komplikacijomis po jo, nukreipti gydytis į stacionarus;</w:t>
            </w:r>
          </w:p>
          <w:p w:rsidR="001E5710" w:rsidRDefault="001E5710" w:rsidP="00242A8B">
            <w:pPr>
              <w:widowControl w:val="0"/>
              <w:jc w:val="both"/>
              <w:rPr>
                <w:sz w:val="22"/>
                <w:szCs w:val="22"/>
              </w:rPr>
            </w:pPr>
            <w:r>
              <w:rPr>
                <w:sz w:val="22"/>
                <w:szCs w:val="22"/>
              </w:rPr>
              <w:t>-  diegti diagnostikos algoritmus ankstyvam ligos išaiškinimui;</w:t>
            </w:r>
          </w:p>
          <w:p w:rsidR="001E5710" w:rsidRDefault="001E5710" w:rsidP="00242A8B">
            <w:pPr>
              <w:widowControl w:val="0"/>
              <w:jc w:val="both"/>
              <w:rPr>
                <w:sz w:val="22"/>
                <w:szCs w:val="22"/>
              </w:rPr>
            </w:pPr>
            <w:r>
              <w:rPr>
                <w:sz w:val="22"/>
                <w:szCs w:val="22"/>
              </w:rPr>
              <w:t>- pakeisti  priėmimus ambulatorijose vizitais į namus pas karščiuojančius asmenis;</w:t>
            </w:r>
          </w:p>
          <w:p w:rsidR="001E5710" w:rsidRDefault="001E5710" w:rsidP="00242A8B">
            <w:pPr>
              <w:widowControl w:val="0"/>
              <w:jc w:val="both"/>
              <w:rPr>
                <w:sz w:val="22"/>
                <w:szCs w:val="22"/>
              </w:rPr>
            </w:pPr>
            <w:r>
              <w:rPr>
                <w:sz w:val="22"/>
                <w:szCs w:val="22"/>
              </w:rPr>
              <w:lastRenderedPageBreak/>
              <w:t>- paruošti procedūras šių darbų organizavimui.</w:t>
            </w:r>
          </w:p>
          <w:p w:rsidR="001E5710" w:rsidRDefault="001E5710" w:rsidP="00242A8B">
            <w:pPr>
              <w:widowControl w:val="0"/>
              <w:jc w:val="both"/>
              <w:rPr>
                <w:sz w:val="22"/>
                <w:szCs w:val="22"/>
              </w:rPr>
            </w:pPr>
          </w:p>
          <w:p w:rsidR="001E5710" w:rsidRPr="004533C7" w:rsidRDefault="001E5710" w:rsidP="00242A8B">
            <w:pPr>
              <w:widowControl w:val="0"/>
              <w:jc w:val="both"/>
              <w:rPr>
                <w:b/>
                <w:sz w:val="22"/>
                <w:szCs w:val="22"/>
              </w:rPr>
            </w:pPr>
            <w:r w:rsidRPr="004533C7">
              <w:rPr>
                <w:b/>
                <w:sz w:val="22"/>
                <w:szCs w:val="22"/>
              </w:rPr>
              <w:t>Stacionarinėse gydymo įstaigose:</w:t>
            </w:r>
          </w:p>
          <w:p w:rsidR="001E5710" w:rsidRDefault="001E5710" w:rsidP="00242A8B">
            <w:pPr>
              <w:widowControl w:val="0"/>
              <w:jc w:val="both"/>
              <w:rPr>
                <w:sz w:val="22"/>
                <w:szCs w:val="22"/>
              </w:rPr>
            </w:pPr>
            <w:r>
              <w:rPr>
                <w:sz w:val="22"/>
                <w:szCs w:val="22"/>
              </w:rPr>
              <w:t>-  nutraukti ligonių lankymą ligoninėse;</w:t>
            </w:r>
          </w:p>
          <w:p w:rsidR="001E5710" w:rsidRDefault="001E5710" w:rsidP="00242A8B">
            <w:pPr>
              <w:widowControl w:val="0"/>
              <w:jc w:val="both"/>
              <w:rPr>
                <w:sz w:val="22"/>
                <w:szCs w:val="22"/>
              </w:rPr>
            </w:pPr>
            <w:r>
              <w:rPr>
                <w:sz w:val="22"/>
                <w:szCs w:val="22"/>
              </w:rPr>
              <w:t>- riboti  planines operacijas ir planine tvarka hospitalizuojamų ligonių skaičių;</w:t>
            </w:r>
          </w:p>
          <w:p w:rsidR="001E5710" w:rsidRDefault="001E5710" w:rsidP="00242A8B">
            <w:pPr>
              <w:widowControl w:val="0"/>
              <w:jc w:val="both"/>
              <w:rPr>
                <w:sz w:val="22"/>
                <w:szCs w:val="22"/>
              </w:rPr>
            </w:pPr>
            <w:r>
              <w:rPr>
                <w:sz w:val="22"/>
                <w:szCs w:val="22"/>
              </w:rPr>
              <w:t>- numatyti karantino taikymo tvarką;</w:t>
            </w:r>
          </w:p>
          <w:p w:rsidR="001E5710" w:rsidRDefault="001E5710" w:rsidP="00242A8B">
            <w:pPr>
              <w:pStyle w:val="Pagrindinistekstas"/>
              <w:jc w:val="both"/>
              <w:rPr>
                <w:sz w:val="22"/>
                <w:szCs w:val="22"/>
              </w:rPr>
            </w:pPr>
            <w:r>
              <w:rPr>
                <w:sz w:val="22"/>
                <w:szCs w:val="22"/>
                <w:lang w:val="lt-LT"/>
              </w:rPr>
              <w:t xml:space="preserve">- numatyti gripu sergančių ligonių hospitalizacijai izoliacines palatas; </w:t>
            </w:r>
          </w:p>
          <w:p w:rsidR="001E5710" w:rsidRDefault="001E5710" w:rsidP="00242A8B">
            <w:pPr>
              <w:widowControl w:val="0"/>
              <w:jc w:val="both"/>
              <w:rPr>
                <w:sz w:val="22"/>
                <w:szCs w:val="22"/>
              </w:rPr>
            </w:pPr>
            <w:r>
              <w:rPr>
                <w:sz w:val="22"/>
                <w:szCs w:val="22"/>
              </w:rPr>
              <w:t>- numatyti priemones ir paskirti atsakingus asmenis, kad  būtų užtikrinta, jog darbuotojai, kurie kontaktuoja su sergančiais gripu pacientais, dėvėtų kaukes, medicininę aprangą ir laikytis higienos rekomendacijų;</w:t>
            </w:r>
          </w:p>
          <w:p w:rsidR="001E5710" w:rsidRDefault="001E5710" w:rsidP="00242A8B">
            <w:pPr>
              <w:pStyle w:val="Pagrindinistekstas"/>
              <w:jc w:val="both"/>
              <w:rPr>
                <w:sz w:val="22"/>
                <w:szCs w:val="22"/>
              </w:rPr>
            </w:pPr>
            <w:r>
              <w:rPr>
                <w:sz w:val="22"/>
                <w:szCs w:val="22"/>
                <w:lang w:val="lt-LT"/>
              </w:rPr>
              <w:t>- paskirti asmenis, atsakingus už perorganizavimo darbus, perorganizavimo tvarkos ir procedūrų  projektų paruošimą.</w:t>
            </w:r>
          </w:p>
          <w:p w:rsidR="001E5710" w:rsidRDefault="001E5710" w:rsidP="00242A8B">
            <w:pPr>
              <w:widowControl w:val="0"/>
              <w:jc w:val="both"/>
              <w:rPr>
                <w:sz w:val="22"/>
                <w:szCs w:val="22"/>
              </w:rPr>
            </w:pPr>
            <w:r>
              <w:rPr>
                <w:sz w:val="22"/>
                <w:szCs w:val="22"/>
              </w:rPr>
              <w:t xml:space="preserve"> </w:t>
            </w:r>
          </w:p>
          <w:p w:rsidR="001E5710" w:rsidRPr="004533C7" w:rsidRDefault="001E5710" w:rsidP="00242A8B">
            <w:pPr>
              <w:widowControl w:val="0"/>
              <w:jc w:val="both"/>
              <w:rPr>
                <w:b/>
                <w:sz w:val="22"/>
                <w:szCs w:val="22"/>
              </w:rPr>
            </w:pPr>
            <w:r w:rsidRPr="004533C7">
              <w:rPr>
                <w:b/>
                <w:sz w:val="22"/>
                <w:szCs w:val="22"/>
              </w:rPr>
              <w:t>ASPĮ, globos namuose ir kitose įstaigose, kur yra gydomi ar slaugomi rizikos grupių asmenys:</w:t>
            </w:r>
          </w:p>
          <w:p w:rsidR="001E5710" w:rsidRDefault="001E5710" w:rsidP="00242A8B">
            <w:pPr>
              <w:widowControl w:val="0"/>
              <w:jc w:val="both"/>
              <w:rPr>
                <w:sz w:val="22"/>
                <w:szCs w:val="22"/>
              </w:rPr>
            </w:pPr>
            <w:r>
              <w:rPr>
                <w:sz w:val="22"/>
                <w:szCs w:val="22"/>
              </w:rPr>
              <w:t>- gripu sergantiems pacientam (ypač kūdikiams ir vaikams) pirmąją ligos savaitę (ypač pirmosiomis 5 dienomis) skirti atskirą palatą    (patalpą);</w:t>
            </w:r>
          </w:p>
          <w:p w:rsidR="001E5710" w:rsidRDefault="001E5710" w:rsidP="00242A8B">
            <w:pPr>
              <w:widowControl w:val="0"/>
              <w:jc w:val="both"/>
              <w:rPr>
                <w:sz w:val="22"/>
                <w:szCs w:val="22"/>
              </w:rPr>
            </w:pPr>
            <w:r>
              <w:rPr>
                <w:sz w:val="22"/>
                <w:szCs w:val="22"/>
              </w:rPr>
              <w:t>- įstaigos darbuotojams, kurie kontaktuoja su sergančiais gripu pacientais, dėvėti kaukes, medicininę aprangą ir laikytis higienos rekomendacijų;</w:t>
            </w:r>
          </w:p>
          <w:p w:rsidR="001E5710" w:rsidRDefault="001E5710" w:rsidP="00242A8B">
            <w:pPr>
              <w:jc w:val="both"/>
              <w:rPr>
                <w:sz w:val="22"/>
                <w:szCs w:val="22"/>
              </w:rPr>
            </w:pPr>
            <w:r>
              <w:rPr>
                <w:sz w:val="22"/>
                <w:szCs w:val="22"/>
              </w:rPr>
              <w:t>- numatyti priemones, kad užtikrinti sergančiųjų  sunkiomis gripo ir ūminėmis viršutinių kvėpavimo takų infekcijomis globos įstaigų pacientų   hospitalizaciją  remiantis nustatytais kriterijais;</w:t>
            </w:r>
          </w:p>
          <w:p w:rsidR="001E5710" w:rsidRDefault="001E5710" w:rsidP="00242A8B">
            <w:pPr>
              <w:widowControl w:val="0"/>
              <w:jc w:val="both"/>
              <w:rPr>
                <w:sz w:val="22"/>
                <w:szCs w:val="22"/>
              </w:rPr>
            </w:pPr>
            <w:r>
              <w:rPr>
                <w:sz w:val="22"/>
                <w:szCs w:val="22"/>
              </w:rPr>
              <w:t>- įstaigos darbuotojams, kuriems pasireiškia gripo arba ŪVKTI simptomai, laikinai nekontaktuoti su pacientais ar įstaigos globotiniais;</w:t>
            </w:r>
          </w:p>
          <w:p w:rsidR="001E5710" w:rsidRDefault="001E5710" w:rsidP="00242A8B">
            <w:pPr>
              <w:widowControl w:val="0"/>
              <w:jc w:val="both"/>
              <w:rPr>
                <w:sz w:val="22"/>
                <w:szCs w:val="22"/>
              </w:rPr>
            </w:pPr>
            <w:r>
              <w:rPr>
                <w:sz w:val="22"/>
                <w:szCs w:val="22"/>
              </w:rPr>
              <w:t xml:space="preserve">- asmenims, kuriems pasireiškia gripo arba ŪVKTI simptomai, atidėti ASPĮ hospitalizuotų ir globos namuose gyvenančių asmenų </w:t>
            </w:r>
            <w:r>
              <w:rPr>
                <w:sz w:val="22"/>
                <w:szCs w:val="22"/>
              </w:rPr>
              <w:lastRenderedPageBreak/>
              <w:t>lankymus;</w:t>
            </w:r>
          </w:p>
          <w:p w:rsidR="001E5710" w:rsidRDefault="001E5710" w:rsidP="00242A8B">
            <w:pPr>
              <w:widowControl w:val="0"/>
              <w:jc w:val="both"/>
              <w:rPr>
                <w:sz w:val="22"/>
                <w:szCs w:val="22"/>
              </w:rPr>
            </w:pPr>
            <w:r>
              <w:rPr>
                <w:sz w:val="22"/>
                <w:szCs w:val="22"/>
              </w:rPr>
              <w:t>- globotinius  aptarnaujančiam personalui  uždrausti dirbti, turint peršalimo simptomų</w:t>
            </w:r>
          </w:p>
          <w:p w:rsidR="001E5710" w:rsidRDefault="001E5710" w:rsidP="00242A8B">
            <w:pPr>
              <w:widowControl w:val="0"/>
              <w:jc w:val="both"/>
              <w:rPr>
                <w:sz w:val="22"/>
                <w:szCs w:val="22"/>
              </w:rPr>
            </w:pPr>
            <w:r>
              <w:rPr>
                <w:sz w:val="22"/>
                <w:szCs w:val="22"/>
              </w:rPr>
              <w:t>- užtikrinti  higienos  režimo reikalavimų   vykdymą  globos  įstaigose.</w:t>
            </w:r>
          </w:p>
          <w:p w:rsidR="001E5710" w:rsidRDefault="001E5710" w:rsidP="00242A8B">
            <w:pPr>
              <w:widowControl w:val="0"/>
              <w:jc w:val="both"/>
              <w:rPr>
                <w:sz w:val="22"/>
                <w:szCs w:val="22"/>
              </w:rPr>
            </w:pPr>
          </w:p>
          <w:p w:rsidR="001E5710" w:rsidRPr="004533C7" w:rsidRDefault="001E5710" w:rsidP="00242A8B">
            <w:pPr>
              <w:widowControl w:val="0"/>
              <w:jc w:val="both"/>
              <w:rPr>
                <w:b/>
                <w:sz w:val="22"/>
                <w:szCs w:val="22"/>
              </w:rPr>
            </w:pPr>
            <w:r w:rsidRPr="004533C7">
              <w:rPr>
                <w:b/>
                <w:sz w:val="22"/>
                <w:szCs w:val="22"/>
              </w:rPr>
              <w:t>Švietimo įstaigose:</w:t>
            </w:r>
          </w:p>
          <w:p w:rsidR="001E5710" w:rsidRDefault="001E5710" w:rsidP="00242A8B">
            <w:pPr>
              <w:widowControl w:val="0"/>
              <w:jc w:val="both"/>
              <w:rPr>
                <w:sz w:val="22"/>
                <w:szCs w:val="22"/>
              </w:rPr>
            </w:pPr>
            <w:r>
              <w:rPr>
                <w:sz w:val="22"/>
                <w:szCs w:val="22"/>
              </w:rPr>
              <w:t>- įpareigoti ikimokyklinių vaikų įstaigų, bendrojo lavinimo mokyklų atsakingus asmenis  reguliariai vėdinti patalpas,  ugdymui skirtas patalpas  kuo dažniau valyti  drėgnu būdu,  reikalui esant naudoti dezinfekcines medžiagas;</w:t>
            </w:r>
          </w:p>
          <w:p w:rsidR="001E5710" w:rsidRDefault="001E5710" w:rsidP="00242A8B">
            <w:pPr>
              <w:pStyle w:val="Pagrindinistekstas"/>
              <w:jc w:val="both"/>
              <w:rPr>
                <w:sz w:val="22"/>
                <w:szCs w:val="22"/>
              </w:rPr>
            </w:pPr>
            <w:r>
              <w:rPr>
                <w:sz w:val="22"/>
                <w:szCs w:val="22"/>
                <w:lang w:val="lt-LT"/>
              </w:rPr>
              <w:t xml:space="preserve"> - nurodyti ikimokyklinių vaikų įstaigų, bendrojo lavinimo mokyklų  atsakingiems asmenims vesti dėl ligos neatvykusių į kolektyvus vaikų ir personalo apskaitą, teikti informaciją kiekvieną dieną iki 14 val. </w:t>
            </w:r>
            <w:r w:rsidRPr="000664A1">
              <w:rPr>
                <w:sz w:val="22"/>
                <w:szCs w:val="22"/>
              </w:rPr>
              <w:t xml:space="preserve">NVSC </w:t>
            </w:r>
            <w:proofErr w:type="spellStart"/>
            <w:r w:rsidRPr="000664A1">
              <w:rPr>
                <w:sz w:val="22"/>
                <w:szCs w:val="22"/>
              </w:rPr>
              <w:t>prie</w:t>
            </w:r>
            <w:proofErr w:type="spellEnd"/>
            <w:r w:rsidRPr="000664A1">
              <w:rPr>
                <w:sz w:val="22"/>
                <w:szCs w:val="22"/>
              </w:rPr>
              <w:t xml:space="preserve"> SAM </w:t>
            </w:r>
            <w:r w:rsidRPr="000664A1">
              <w:rPr>
                <w:sz w:val="23"/>
                <w:szCs w:val="23"/>
              </w:rPr>
              <w:t>Marijampolės</w:t>
            </w:r>
            <w:r w:rsidRPr="000664A1">
              <w:rPr>
                <w:sz w:val="22"/>
                <w:szCs w:val="22"/>
              </w:rPr>
              <w:t xml:space="preserve"> </w:t>
            </w:r>
            <w:proofErr w:type="spellStart"/>
            <w:r w:rsidRPr="000664A1">
              <w:rPr>
                <w:sz w:val="22"/>
                <w:szCs w:val="22"/>
              </w:rPr>
              <w:t>departamentui</w:t>
            </w:r>
            <w:proofErr w:type="spellEnd"/>
            <w:r w:rsidRPr="000664A1">
              <w:rPr>
                <w:sz w:val="22"/>
                <w:szCs w:val="22"/>
              </w:rPr>
              <w:t xml:space="preserve"> </w:t>
            </w:r>
            <w:proofErr w:type="spellStart"/>
            <w:r w:rsidRPr="000664A1">
              <w:rPr>
                <w:sz w:val="22"/>
                <w:szCs w:val="22"/>
              </w:rPr>
              <w:t>ar</w:t>
            </w:r>
            <w:proofErr w:type="spellEnd"/>
            <w:r w:rsidR="006A5165">
              <w:rPr>
                <w:sz w:val="22"/>
                <w:szCs w:val="22"/>
              </w:rPr>
              <w:t xml:space="preserve"> jo</w:t>
            </w:r>
            <w:r w:rsidRPr="000664A1">
              <w:rPr>
                <w:sz w:val="22"/>
                <w:szCs w:val="22"/>
              </w:rPr>
              <w:t xml:space="preserve"> </w:t>
            </w:r>
            <w:r w:rsidRPr="000664A1">
              <w:rPr>
                <w:sz w:val="23"/>
                <w:szCs w:val="23"/>
              </w:rPr>
              <w:t xml:space="preserve">Šakių </w:t>
            </w:r>
            <w:proofErr w:type="spellStart"/>
            <w:r w:rsidRPr="000664A1">
              <w:rPr>
                <w:sz w:val="23"/>
                <w:szCs w:val="23"/>
              </w:rPr>
              <w:t>skyriui</w:t>
            </w:r>
            <w:proofErr w:type="spellEnd"/>
            <w:r w:rsidRPr="000664A1">
              <w:rPr>
                <w:sz w:val="22"/>
                <w:szCs w:val="22"/>
                <w:lang w:val="lt-LT"/>
              </w:rPr>
              <w:t xml:space="preserve">. </w:t>
            </w:r>
            <w:r>
              <w:rPr>
                <w:sz w:val="22"/>
                <w:szCs w:val="22"/>
                <w:lang w:val="lt-LT"/>
              </w:rPr>
              <w:t>Paskirti atsakingus asmenis;</w:t>
            </w:r>
          </w:p>
          <w:p w:rsidR="001E5710" w:rsidRDefault="001E5710" w:rsidP="00242A8B">
            <w:pPr>
              <w:widowControl w:val="0"/>
              <w:jc w:val="both"/>
              <w:rPr>
                <w:sz w:val="22"/>
                <w:szCs w:val="22"/>
              </w:rPr>
            </w:pPr>
            <w:r>
              <w:rPr>
                <w:sz w:val="22"/>
                <w:szCs w:val="22"/>
              </w:rPr>
              <w:t>- vaikus aptarnaujančiam personalui  uždrausti dirbti, turint peršalimo simptomų;</w:t>
            </w:r>
          </w:p>
          <w:p w:rsidR="001E5710" w:rsidRDefault="001E5710" w:rsidP="00242A8B">
            <w:pPr>
              <w:widowControl w:val="0"/>
              <w:jc w:val="both"/>
              <w:rPr>
                <w:sz w:val="22"/>
                <w:szCs w:val="22"/>
              </w:rPr>
            </w:pPr>
            <w:r>
              <w:rPr>
                <w:sz w:val="22"/>
                <w:szCs w:val="22"/>
              </w:rPr>
              <w:t>-užtikrinti, kad vaikai su peršalimo simptomais,  kuo greičiau būtų izoliuoti, o sergantys –  nepriimami į švietimo įstaigą.</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lastRenderedPageBreak/>
              <w:t xml:space="preserve">Epideminio sergamumo sezoniniu gripu ir ŪVKTI padidėjimo metu </w:t>
            </w: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lastRenderedPageBreak/>
              <w:t>ASPĮ, globos namų, švietimo  ir kitų įstaigų, kur yra gydomi ar slaugomi rizikos grupių asmenys,  vadovai</w:t>
            </w: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lastRenderedPageBreak/>
              <w:t>Nuorodos į  teisės aktus:</w:t>
            </w:r>
          </w:p>
          <w:p w:rsidR="001E5710" w:rsidRDefault="001E5710" w:rsidP="00242A8B">
            <w:pPr>
              <w:widowControl w:val="0"/>
              <w:jc w:val="both"/>
              <w:rPr>
                <w:sz w:val="22"/>
                <w:szCs w:val="22"/>
              </w:rPr>
            </w:pPr>
            <w:r>
              <w:rPr>
                <w:sz w:val="22"/>
                <w:szCs w:val="22"/>
              </w:rPr>
              <w:t>LR  sveikatos apsaugos ministro 2009-07-01 įsakymas Nr. V-536 ,,Dėl  sezoninio gripo bei gripo, sukelto  naujojo viruso potipio (</w:t>
            </w:r>
            <w:proofErr w:type="spellStart"/>
            <w:r>
              <w:rPr>
                <w:sz w:val="22"/>
                <w:szCs w:val="22"/>
              </w:rPr>
              <w:t>pandeminio</w:t>
            </w:r>
            <w:proofErr w:type="spellEnd"/>
            <w:r>
              <w:rPr>
                <w:sz w:val="22"/>
                <w:szCs w:val="22"/>
              </w:rPr>
              <w:t xml:space="preserve"> gripo) diagnostikos, gydymo ir profilaktikos  antivirusiniais vaistais  metodikų patvirtinimo“;         </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LR  sveikatos apsaugos ministro  2009-11-26 įsakymas Nr. V-961 ,,Dėl  Lietuvos Respublikos  sveikatos apsaugos ministro  2009-07-01 įsakymas Nr.  V-536 ,,Dėl  sezoninio gripo bei gripo, sukelto  naujojo viruso potipio (</w:t>
            </w:r>
            <w:proofErr w:type="spellStart"/>
            <w:r>
              <w:rPr>
                <w:sz w:val="22"/>
                <w:szCs w:val="22"/>
              </w:rPr>
              <w:t>pandeminio</w:t>
            </w:r>
            <w:proofErr w:type="spellEnd"/>
            <w:r>
              <w:rPr>
                <w:sz w:val="22"/>
                <w:szCs w:val="22"/>
              </w:rPr>
              <w:t xml:space="preserve"> gripo) diagnostikos, gydymo  ir profilaktikos  antivirusiniais vaistais  metodikų patvirtinimo “ pakeitimo“;</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Lietuvos higienos norma HN 47-1: 2012 ,,Sveikatos priežiūros įstaigos. Infekcijų kontrolės reikalavimai“;</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 xml:space="preserve">Lietuvos higienos norma HN 75:2010 ,,Įstaiga vykdanti ikimokyklinio ir (ar) priešmokyklinio ugdymo programą. </w:t>
            </w:r>
            <w:r>
              <w:rPr>
                <w:sz w:val="22"/>
                <w:szCs w:val="22"/>
              </w:rPr>
              <w:lastRenderedPageBreak/>
              <w:t>Bendrieji sveikatos saugos  reikalavimai“;</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Lietuvos higienos norma HN 125:2011  ,,Suaugusių asmenų stacionarios socialinės globos įstaigos: bendrieji sveikatos saugos  reikalavimai”;</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Lietuvos higienos norma HN 124:2014 ,,Vaikų  socialinės globos įstaigos: bendrieji sveikatos saugos  reikalavimai”;</w:t>
            </w:r>
          </w:p>
          <w:p w:rsidR="001E5710" w:rsidRDefault="001E5710" w:rsidP="00242A8B">
            <w:pPr>
              <w:widowControl w:val="0"/>
              <w:jc w:val="both"/>
              <w:rPr>
                <w:sz w:val="22"/>
                <w:szCs w:val="22"/>
              </w:rPr>
            </w:pPr>
          </w:p>
          <w:p w:rsidR="001E5710" w:rsidRDefault="001E5710" w:rsidP="00242A8B">
            <w:pPr>
              <w:widowControl w:val="0"/>
              <w:jc w:val="both"/>
              <w:rPr>
                <w:sz w:val="22"/>
                <w:szCs w:val="22"/>
              </w:rPr>
            </w:pPr>
            <w:r>
              <w:rPr>
                <w:sz w:val="22"/>
                <w:szCs w:val="22"/>
              </w:rPr>
              <w:t>Lietuvos higienos norma HN 21:2011 ,,Mokykla, vykdanti  bendrojo ugdymo programas. Bendrieji sveikatos saugos reikalavimai“.</w:t>
            </w: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color w:val="FF0000"/>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p w:rsidR="001E5710" w:rsidRDefault="001E5710" w:rsidP="00242A8B">
            <w:pPr>
              <w:widowControl w:val="0"/>
              <w:jc w:val="both"/>
              <w:rPr>
                <w:sz w:val="22"/>
                <w:szCs w:val="22"/>
              </w:rPr>
            </w:pP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lastRenderedPageBreak/>
              <w:t>3.2.</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Kontroliuoti kaip laikomasi gripo epideminio laikotarpio </w:t>
            </w:r>
            <w:proofErr w:type="spellStart"/>
            <w:r>
              <w:rPr>
                <w:sz w:val="22"/>
                <w:szCs w:val="22"/>
              </w:rPr>
              <w:t>priešepideminių</w:t>
            </w:r>
            <w:proofErr w:type="spellEnd"/>
            <w:r>
              <w:rPr>
                <w:sz w:val="22"/>
                <w:szCs w:val="22"/>
              </w:rPr>
              <w:t xml:space="preserve"> priemonių ASPĮ.</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3"/>
                <w:szCs w:val="23"/>
              </w:rPr>
            </w:pPr>
            <w:r>
              <w:rPr>
                <w:sz w:val="22"/>
                <w:szCs w:val="22"/>
              </w:rPr>
              <w:t xml:space="preserve">Epideminio sergamumo sezoniniu gripu ir ŪVKTI padidėjimo metu </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i/>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color w:val="000000"/>
                <w:sz w:val="22"/>
                <w:szCs w:val="22"/>
              </w:rPr>
            </w:pPr>
            <w:r>
              <w:rPr>
                <w:i/>
                <w:sz w:val="22"/>
                <w:szCs w:val="22"/>
              </w:rPr>
              <w:t>Nuorodos į  teisės aktus:</w:t>
            </w:r>
          </w:p>
          <w:p w:rsidR="001E5710" w:rsidRDefault="001E5710" w:rsidP="00242A8B">
            <w:pPr>
              <w:widowControl w:val="0"/>
              <w:jc w:val="both"/>
            </w:pPr>
            <w:r>
              <w:rPr>
                <w:color w:val="000000"/>
                <w:sz w:val="22"/>
                <w:szCs w:val="22"/>
              </w:rPr>
              <w:t>LR sveikatos apsaugos ministro 2012-10-28 įsakymu Nr. V-946 „Dėl tiesioginės valstybinės visuomenės sveikatos saugos kontrolės reglamento patvirtinimo“.</w:t>
            </w:r>
          </w:p>
        </w:tc>
      </w:tr>
      <w:tr w:rsidR="001E5710" w:rsidTr="00242A8B">
        <w:trPr>
          <w:trHeight w:val="1217"/>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3.3.</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Įpareigoti ikimokyklinių vaikų ugdymo  įstaigų, bendrojo lavinimo mokyklų, ligoninių, poliklinikų, globos namų, viešojo maitinimo įstaigų  atsakingus asmenis užtikrinti gripo ir ŪVKTI  prevencinių priemonių vykdymą.</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 xml:space="preserve">Epideminio sergamumo sezoniniu gripu ir ŪVKTI padidėjimo metu </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Įstaigų vadovai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snapToGrid w:val="0"/>
              <w:jc w:val="both"/>
              <w:rPr>
                <w:sz w:val="22"/>
                <w:szCs w:val="22"/>
              </w:rPr>
            </w:pPr>
          </w:p>
        </w:tc>
      </w:tr>
      <w:tr w:rsidR="001E5710" w:rsidTr="00242A8B">
        <w:trPr>
          <w:trHeight w:val="557"/>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3.4.</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Nurodyti ikimokyklinių vaikų  ugdymo įstaigų, bendrojo lavinimo mokyklų vadovams vesti dėl ligos neatvykusių į kolektyvus vaikų ir personalo apskaitą, teikti informaciją </w:t>
            </w:r>
            <w:r w:rsidRPr="000664A1">
              <w:rPr>
                <w:sz w:val="22"/>
                <w:szCs w:val="22"/>
              </w:rPr>
              <w:t xml:space="preserve">NVSC prie SAM </w:t>
            </w:r>
            <w:r w:rsidRPr="000664A1">
              <w:rPr>
                <w:sz w:val="23"/>
                <w:szCs w:val="23"/>
              </w:rPr>
              <w:t>Marijampolės</w:t>
            </w:r>
            <w:r w:rsidRPr="000664A1">
              <w:rPr>
                <w:sz w:val="22"/>
                <w:szCs w:val="22"/>
              </w:rPr>
              <w:t xml:space="preserve"> departamentui ar</w:t>
            </w:r>
            <w:r w:rsidR="006A5165">
              <w:rPr>
                <w:sz w:val="22"/>
                <w:szCs w:val="22"/>
              </w:rPr>
              <w:t xml:space="preserve"> jo</w:t>
            </w:r>
            <w:r w:rsidRPr="000664A1">
              <w:rPr>
                <w:sz w:val="22"/>
                <w:szCs w:val="22"/>
              </w:rPr>
              <w:t xml:space="preserve"> </w:t>
            </w:r>
            <w:r w:rsidRPr="000664A1">
              <w:rPr>
                <w:sz w:val="23"/>
                <w:szCs w:val="23"/>
              </w:rPr>
              <w:t>Šakių skyriui</w:t>
            </w:r>
            <w:r w:rsidRPr="000664A1">
              <w:rPr>
                <w:sz w:val="22"/>
                <w:szCs w:val="22"/>
              </w:rPr>
              <w:t>.</w:t>
            </w:r>
            <w:r>
              <w:rPr>
                <w:sz w:val="22"/>
                <w:szCs w:val="22"/>
              </w:rPr>
              <w:t xml:space="preserve"> Spręsti  užsiėmimų nutraukimų klausimą vaikų ugdymo  įstaigose,  mažinant  </w:t>
            </w:r>
            <w:r>
              <w:rPr>
                <w:sz w:val="22"/>
                <w:szCs w:val="22"/>
              </w:rPr>
              <w:lastRenderedPageBreak/>
              <w:t>susirgimų  plitimo riziką,  nutraukus  ugdymo procesą  apie tai raštu  informuoti  NVSC prie SAM Marijampolės departamento Šakių skyrių</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lastRenderedPageBreak/>
              <w:t xml:space="preserve">Kasdien epideminio sergamumo sezoniniu gripu ir ŪVKTI padidėjimo metu </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Įstaigų vadovai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snapToGrid w:val="0"/>
              <w:jc w:val="both"/>
              <w:rPr>
                <w:sz w:val="22"/>
                <w:szCs w:val="22"/>
              </w:rPr>
            </w:pPr>
          </w:p>
          <w:p w:rsidR="001E5710" w:rsidRDefault="001E5710" w:rsidP="00242A8B">
            <w:pPr>
              <w:widowControl w:val="0"/>
              <w:jc w:val="both"/>
              <w:rPr>
                <w:sz w:val="22"/>
                <w:szCs w:val="22"/>
              </w:rPr>
            </w:pP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3.5.</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Organizuoti prevencines priemones  ikimokyklinėse ugdymo įstaigose ir bendrojo lavinimo mokyklose,  esant  epideminio    sergamumo  lygio pakilimui teritorijoje:</w:t>
            </w:r>
          </w:p>
          <w:p w:rsidR="001E5710" w:rsidRDefault="001E5710" w:rsidP="00242A8B">
            <w:pPr>
              <w:widowControl w:val="0"/>
              <w:jc w:val="both"/>
              <w:rPr>
                <w:sz w:val="22"/>
                <w:szCs w:val="22"/>
              </w:rPr>
            </w:pPr>
            <w:r>
              <w:rPr>
                <w:sz w:val="22"/>
                <w:szCs w:val="22"/>
              </w:rPr>
              <w:t>-  savivaldybėse, kuriose  nėra paskelbta epidemija,  savivaldybė  kartu su  visuomenės sveikatos centru, gali svarstyti mokyklų  laikiną veiklos nutraukimą, jei mokykloje  dėl ligos nelanko  daugiau kaip  50 proc. mokinių;</w:t>
            </w:r>
          </w:p>
          <w:p w:rsidR="001E5710" w:rsidRDefault="001E5710" w:rsidP="00242A8B">
            <w:pPr>
              <w:widowControl w:val="0"/>
              <w:jc w:val="both"/>
              <w:rPr>
                <w:sz w:val="22"/>
                <w:szCs w:val="22"/>
              </w:rPr>
            </w:pPr>
            <w:r>
              <w:rPr>
                <w:sz w:val="22"/>
                <w:szCs w:val="22"/>
              </w:rPr>
              <w:t>-  savivaldybėse, kuriose paskelbta epidemija      ir esant  mokinių sergamumui  gripu ir ŪVKTI  20 proc.  ir daugiau, mokyklos  direktoriaus įsakymu laikinai  nutraukti  ugdymo procesą, kur paskelbta epidemija,  savivaldybė.</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Epideminio sergamumo sezoniniu gripu ir ŪVKTI padidėjimo metu </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Savivaldybės administracija, įstaigų vadovai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both"/>
            </w:pPr>
            <w:r>
              <w:rPr>
                <w:sz w:val="22"/>
                <w:szCs w:val="22"/>
              </w:rPr>
              <w:t>LR sveikatos  apsaugos  ministerijos  2009-11-25 raštas Nr. 10-(11.3-191)-6719 ,,Dėl rekomenduojamų priemonių  taikymo gripo epidemijos metu“.</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3.6.</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Apriboti atskiru nurodymu masinius žmonių susibūrimo renginius.</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Atsižvelgus į epideminio sergamumo sezoniniu gripu ir ŪVKTI intensyvumą</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Savivaldybės administracija, objektų vadovai</w:t>
            </w:r>
          </w:p>
          <w:p w:rsidR="001E5710" w:rsidRDefault="001E5710" w:rsidP="00242A8B">
            <w:pPr>
              <w:widowControl w:val="0"/>
              <w:jc w:val="both"/>
              <w:rPr>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both"/>
            </w:pPr>
            <w:r>
              <w:rPr>
                <w:sz w:val="22"/>
                <w:szCs w:val="22"/>
              </w:rPr>
              <w:t>LR sveikatos  apsaugos  ministerijos  2009-11-25 raštas Nr.  10-(11.3-191)-6719 ,,Dėl rekomenduojamų priemonių  taikymo gripo epidemijos metu“.</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3.7.</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Informuoti savivaldybių administracijas apie sergamumo gripu sumažėjimą ir rekomenduoti savivaldybei skelbti sezoninio gripo  epidemijos pabaigą.</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3"/>
                <w:szCs w:val="23"/>
              </w:rPr>
            </w:pPr>
            <w:r>
              <w:rPr>
                <w:sz w:val="22"/>
                <w:szCs w:val="22"/>
              </w:rPr>
              <w:t>Sergamumui grįžus į įprastą lygį</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i/>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pPr>
            <w:r>
              <w:rPr>
                <w:sz w:val="22"/>
                <w:szCs w:val="22"/>
              </w:rPr>
              <w:t xml:space="preserve">LR sveikatos apsaugos ministro 2012-01-30 įsakymas  Nr. V-58 „Dėl  gripo  ir ūminių viršutinių kvėpavimo takų infekcijų epidemiologinės priežiūros taisyklių patvirtinimo“. </w:t>
            </w:r>
          </w:p>
        </w:tc>
      </w:tr>
      <w:tr w:rsidR="001E5710" w:rsidTr="00242A8B">
        <w:tc>
          <w:tcPr>
            <w:tcW w:w="14904" w:type="dxa"/>
            <w:gridSpan w:val="7"/>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snapToGrid w:val="0"/>
              <w:ind w:left="1080"/>
              <w:jc w:val="both"/>
              <w:rPr>
                <w:sz w:val="22"/>
                <w:szCs w:val="22"/>
              </w:rPr>
            </w:pPr>
          </w:p>
          <w:p w:rsidR="001E5710" w:rsidRPr="00151758" w:rsidRDefault="001E5710" w:rsidP="00242A8B">
            <w:pPr>
              <w:widowControl w:val="0"/>
              <w:numPr>
                <w:ilvl w:val="0"/>
                <w:numId w:val="2"/>
              </w:numPr>
              <w:jc w:val="both"/>
              <w:rPr>
                <w:b/>
                <w:sz w:val="22"/>
                <w:szCs w:val="22"/>
              </w:rPr>
            </w:pPr>
            <w:r w:rsidRPr="00151758">
              <w:rPr>
                <w:b/>
                <w:sz w:val="22"/>
                <w:szCs w:val="22"/>
              </w:rPr>
              <w:t>SEZONINIO GRIPO EPIDEMIOLOGINĖ PRIEŽIŪRA, PAREMTA PASIRINKTINE KLINIKINE-VIRUSOLOGINE DIAGNOSTIKA</w:t>
            </w:r>
          </w:p>
          <w:p w:rsidR="001E5710" w:rsidRDefault="001E5710" w:rsidP="00242A8B">
            <w:pPr>
              <w:widowControl w:val="0"/>
              <w:ind w:left="1080"/>
              <w:jc w:val="both"/>
              <w:rPr>
                <w:sz w:val="22"/>
                <w:szCs w:val="22"/>
              </w:rPr>
            </w:pP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4.1.</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Vykdyti epidemiologinės priežiūros, paremtos pasirinktine klinikine-</w:t>
            </w:r>
            <w:proofErr w:type="spellStart"/>
            <w:r>
              <w:rPr>
                <w:sz w:val="22"/>
                <w:szCs w:val="22"/>
              </w:rPr>
              <w:t>virusologine</w:t>
            </w:r>
            <w:proofErr w:type="spellEnd"/>
            <w:r>
              <w:rPr>
                <w:sz w:val="22"/>
                <w:szCs w:val="22"/>
              </w:rPr>
              <w:t xml:space="preserve"> diagnostika, priemones Šakių rajone.  </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Visus metus </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3"/>
                <w:szCs w:val="23"/>
              </w:rPr>
            </w:pPr>
            <w:r>
              <w:rPr>
                <w:sz w:val="22"/>
                <w:szCs w:val="22"/>
              </w:rPr>
              <w:t xml:space="preserve">ASPĮ vadovai ir gydytojai atliekantys pasirinktinę klinikinę – </w:t>
            </w:r>
            <w:proofErr w:type="spellStart"/>
            <w:r>
              <w:rPr>
                <w:sz w:val="22"/>
                <w:szCs w:val="22"/>
              </w:rPr>
              <w:t>virusologinę</w:t>
            </w:r>
            <w:proofErr w:type="spellEnd"/>
            <w:r>
              <w:rPr>
                <w:sz w:val="22"/>
                <w:szCs w:val="22"/>
              </w:rPr>
              <w:t xml:space="preserve"> diagnostiką, </w:t>
            </w:r>
          </w:p>
          <w:p w:rsidR="001E5710" w:rsidRDefault="001E5710" w:rsidP="00242A8B">
            <w:pPr>
              <w:widowControl w:val="0"/>
              <w:rPr>
                <w:i/>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aktą:</w:t>
            </w:r>
          </w:p>
          <w:p w:rsidR="001E5710" w:rsidRDefault="001E5710" w:rsidP="00242A8B">
            <w:pPr>
              <w:widowControl w:val="0"/>
              <w:jc w:val="both"/>
            </w:pPr>
            <w:r>
              <w:rPr>
                <w:sz w:val="22"/>
                <w:szCs w:val="22"/>
              </w:rPr>
              <w:t>LR sveikatos apsaugos ministro 2012-01-30 įsakymas  Nr. V-58 „Dėl gripo ir ūminių viršutinių kvėpavimo takų infekcijų epidemiologinės priežiūros taisyklių patvirtinimo“.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4.2.</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Paskirti ASPĮ  bendrosios praktikos ir vaikų ligų </w:t>
            </w:r>
            <w:r>
              <w:rPr>
                <w:sz w:val="22"/>
                <w:szCs w:val="22"/>
              </w:rPr>
              <w:lastRenderedPageBreak/>
              <w:t>gydytojus, kurie dalyvaus gripo epidemiologinėje priežiūroje, paremtoje pasirinktine klinikine-</w:t>
            </w:r>
            <w:proofErr w:type="spellStart"/>
            <w:r>
              <w:rPr>
                <w:sz w:val="22"/>
                <w:szCs w:val="22"/>
              </w:rPr>
              <w:t>virusologine</w:t>
            </w:r>
            <w:proofErr w:type="spellEnd"/>
            <w:r>
              <w:rPr>
                <w:sz w:val="22"/>
                <w:szCs w:val="22"/>
              </w:rPr>
              <w:t xml:space="preserve"> diagnostika.</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lastRenderedPageBreak/>
              <w:t>-</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3"/>
                <w:szCs w:val="23"/>
              </w:rPr>
            </w:pPr>
            <w:r>
              <w:rPr>
                <w:sz w:val="22"/>
                <w:szCs w:val="22"/>
              </w:rPr>
              <w:t>ASPĮ vadovai</w:t>
            </w:r>
          </w:p>
          <w:p w:rsidR="001E5710" w:rsidRDefault="001E5710" w:rsidP="00242A8B">
            <w:pPr>
              <w:widowControl w:val="0"/>
              <w:rPr>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lastRenderedPageBreak/>
              <w:t>Nuorodos į teisės aktą:</w:t>
            </w:r>
          </w:p>
          <w:p w:rsidR="001E5710" w:rsidRDefault="001E5710" w:rsidP="00242A8B">
            <w:pPr>
              <w:widowControl w:val="0"/>
              <w:jc w:val="both"/>
            </w:pPr>
            <w:r>
              <w:rPr>
                <w:sz w:val="22"/>
                <w:szCs w:val="22"/>
              </w:rPr>
              <w:lastRenderedPageBreak/>
              <w:t>LR sveikatos apsaugos ministro 2012-01-30 įsakymas  Nr. V-58 „Dėl  gripo  ir ūminių viršutinių kvėpavimo takų infekcijų epidemiologinės priežiūros taisyklių patvirtinimo“.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lastRenderedPageBreak/>
              <w:t>4.3.</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Vykdyti susirgimų gripu ir ŪVKTI apskaitą. </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Nuolat</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i/>
                <w:sz w:val="22"/>
                <w:szCs w:val="22"/>
              </w:rPr>
            </w:pPr>
            <w:r>
              <w:rPr>
                <w:sz w:val="22"/>
                <w:szCs w:val="22"/>
              </w:rPr>
              <w:t>ASPĮ vadovai, dalyvaujantys  gripo epidemiologinėje priežiūroje, paremtoje pasirinktine klinikine-</w:t>
            </w:r>
            <w:proofErr w:type="spellStart"/>
            <w:r>
              <w:rPr>
                <w:sz w:val="22"/>
                <w:szCs w:val="22"/>
              </w:rPr>
              <w:t>virusologine</w:t>
            </w:r>
            <w:proofErr w:type="spellEnd"/>
            <w:r>
              <w:rPr>
                <w:sz w:val="22"/>
                <w:szCs w:val="22"/>
              </w:rPr>
              <w:t xml:space="preserve"> diagnostika,  gydytojai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Pr="006C66EE" w:rsidRDefault="001E5710" w:rsidP="00242A8B">
            <w:pPr>
              <w:jc w:val="center"/>
              <w:rPr>
                <w:i/>
                <w:sz w:val="22"/>
                <w:szCs w:val="22"/>
              </w:rPr>
            </w:pPr>
            <w:r w:rsidRPr="006C66EE">
              <w:rPr>
                <w:i/>
                <w:sz w:val="22"/>
                <w:szCs w:val="22"/>
              </w:rPr>
              <w:t>NVSC Marijampolės departamento Šakių skyriaus kontaktai:</w:t>
            </w:r>
          </w:p>
          <w:p w:rsidR="001E5710" w:rsidRDefault="001E5710" w:rsidP="00242A8B">
            <w:pPr>
              <w:jc w:val="center"/>
              <w:rPr>
                <w:sz w:val="22"/>
                <w:szCs w:val="22"/>
              </w:rPr>
            </w:pPr>
          </w:p>
          <w:p w:rsidR="001E5710" w:rsidRPr="00935F57" w:rsidRDefault="001E5710" w:rsidP="00242A8B">
            <w:pPr>
              <w:widowControl w:val="0"/>
              <w:rPr>
                <w:sz w:val="22"/>
                <w:szCs w:val="22"/>
              </w:rPr>
            </w:pPr>
            <w:r w:rsidRPr="00935F57">
              <w:rPr>
                <w:sz w:val="22"/>
                <w:szCs w:val="22"/>
              </w:rPr>
              <w:t xml:space="preserve">Bažnyčios g. 39A, Šakiai,  </w:t>
            </w:r>
          </w:p>
          <w:p w:rsidR="001E5710" w:rsidRPr="00935F57" w:rsidRDefault="001E5710" w:rsidP="00242A8B">
            <w:pPr>
              <w:widowControl w:val="0"/>
              <w:rPr>
                <w:sz w:val="22"/>
                <w:szCs w:val="22"/>
              </w:rPr>
            </w:pPr>
            <w:r w:rsidRPr="00935F57">
              <w:rPr>
                <w:sz w:val="22"/>
                <w:szCs w:val="22"/>
              </w:rPr>
              <w:t>Tel. (8 343) 60 152, faks</w:t>
            </w:r>
            <w:r w:rsidR="00DC3ABC">
              <w:rPr>
                <w:sz w:val="22"/>
                <w:szCs w:val="22"/>
              </w:rPr>
              <w:t>.</w:t>
            </w:r>
            <w:bookmarkStart w:id="0" w:name="_GoBack"/>
            <w:bookmarkEnd w:id="0"/>
            <w:r w:rsidRPr="00935F57">
              <w:rPr>
                <w:sz w:val="22"/>
                <w:szCs w:val="22"/>
              </w:rPr>
              <w:t xml:space="preserve"> (8 343) 60 153, </w:t>
            </w:r>
          </w:p>
          <w:p w:rsidR="001E5710" w:rsidRPr="00FC730B" w:rsidRDefault="001E5710" w:rsidP="00242A8B">
            <w:pPr>
              <w:widowControl w:val="0"/>
              <w:rPr>
                <w:sz w:val="22"/>
                <w:szCs w:val="22"/>
              </w:rPr>
            </w:pPr>
            <w:r w:rsidRPr="00935F57">
              <w:rPr>
                <w:sz w:val="22"/>
                <w:szCs w:val="22"/>
              </w:rPr>
              <w:t xml:space="preserve">el. p. </w:t>
            </w:r>
            <w:r w:rsidRPr="00935F57">
              <w:t>sakiai@nvsc.lt</w:t>
            </w:r>
            <w:r>
              <w:rPr>
                <w:sz w:val="22"/>
                <w:szCs w:val="22"/>
              </w:rPr>
              <w:t xml:space="preserve">         </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4.4.</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Pateikti NVSC prie SAM Marijampolės departamento Šakių skyriui sezoninio gripo ir ŪVKTI pasirinktinės klinikinės-</w:t>
            </w:r>
            <w:proofErr w:type="spellStart"/>
            <w:r>
              <w:rPr>
                <w:sz w:val="22"/>
                <w:szCs w:val="22"/>
              </w:rPr>
              <w:t>virusologinės</w:t>
            </w:r>
            <w:proofErr w:type="spellEnd"/>
            <w:r>
              <w:rPr>
                <w:sz w:val="22"/>
                <w:szCs w:val="22"/>
              </w:rPr>
              <w:t xml:space="preserve"> diagnostikos savaitinius duomenis teisės aktų nustatyta tvarka.</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Kiekvieną pirmadienį</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i/>
                <w:sz w:val="22"/>
                <w:szCs w:val="22"/>
              </w:rPr>
            </w:pPr>
            <w:r>
              <w:rPr>
                <w:sz w:val="22"/>
                <w:szCs w:val="22"/>
              </w:rPr>
              <w:t>ASPĮ vadovai, dalyvaujantys  gripo epidemiologinėje priežiūroje, paremtoje pasirinktine klinikine-</w:t>
            </w:r>
            <w:proofErr w:type="spellStart"/>
            <w:r>
              <w:rPr>
                <w:sz w:val="22"/>
                <w:szCs w:val="22"/>
              </w:rPr>
              <w:t>virusologine</w:t>
            </w:r>
            <w:proofErr w:type="spellEnd"/>
            <w:r>
              <w:rPr>
                <w:sz w:val="22"/>
                <w:szCs w:val="22"/>
              </w:rPr>
              <w:t xml:space="preserve"> diagnostika,  gydytojai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aktą:</w:t>
            </w:r>
          </w:p>
          <w:p w:rsidR="001E5710" w:rsidRDefault="001E5710" w:rsidP="00242A8B">
            <w:pPr>
              <w:widowControl w:val="0"/>
              <w:jc w:val="both"/>
            </w:pPr>
            <w:r>
              <w:rPr>
                <w:sz w:val="22"/>
                <w:szCs w:val="22"/>
              </w:rPr>
              <w:t>LR sveikatos apsaugos ministro 2012-01-30 įsakymas  Nr. V-58 „Dėl  gripo  ir ūminių viršutinių kvėpavimo takų infekcijų epidemiologinės priežiūros taisyklių patvirtinimo“.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rPr>
                <w:sz w:val="22"/>
                <w:szCs w:val="22"/>
              </w:rPr>
            </w:pPr>
            <w:r>
              <w:rPr>
                <w:sz w:val="22"/>
                <w:szCs w:val="22"/>
              </w:rPr>
              <w:t>4.5.</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Diagnozavus klinikinius sezoninio  gripo atvejus, imti bandinius, laikantis Bandinių gripo </w:t>
            </w:r>
            <w:proofErr w:type="spellStart"/>
            <w:r>
              <w:rPr>
                <w:sz w:val="22"/>
                <w:szCs w:val="22"/>
              </w:rPr>
              <w:t>virusologiniams</w:t>
            </w:r>
            <w:proofErr w:type="spellEnd"/>
            <w:r>
              <w:rPr>
                <w:sz w:val="22"/>
                <w:szCs w:val="22"/>
              </w:rPr>
              <w:t xml:space="preserve"> tyrimams paėmimo ir transportavimo reikalavimų; kiekvienam bandiniui užpildyti Bandinio siuntimo gripo </w:t>
            </w:r>
            <w:proofErr w:type="spellStart"/>
            <w:r>
              <w:rPr>
                <w:sz w:val="22"/>
                <w:szCs w:val="22"/>
              </w:rPr>
              <w:t>virusologiniam</w:t>
            </w:r>
            <w:proofErr w:type="spellEnd"/>
            <w:r>
              <w:rPr>
                <w:sz w:val="22"/>
                <w:szCs w:val="22"/>
              </w:rPr>
              <w:t xml:space="preserve"> tyrimui ir tyrimų rezultatų lapą.</w:t>
            </w:r>
          </w:p>
          <w:p w:rsidR="001E5710" w:rsidRDefault="001E5710" w:rsidP="00242A8B">
            <w:pPr>
              <w:widowControl w:val="0"/>
              <w:jc w:val="both"/>
              <w:rPr>
                <w:sz w:val="22"/>
                <w:szCs w:val="22"/>
              </w:rPr>
            </w:pP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Nuolat</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i/>
                <w:sz w:val="22"/>
                <w:szCs w:val="22"/>
              </w:rPr>
            </w:pPr>
            <w:r>
              <w:rPr>
                <w:sz w:val="22"/>
                <w:szCs w:val="22"/>
              </w:rPr>
              <w:t>ASPĮ vadovai, dalyvaujantys  gripo epidemiologinėje priežiūroje, paremtoje pasirinktine klinikine-</w:t>
            </w:r>
            <w:proofErr w:type="spellStart"/>
            <w:r>
              <w:rPr>
                <w:sz w:val="22"/>
                <w:szCs w:val="22"/>
              </w:rPr>
              <w:t>virusologine</w:t>
            </w:r>
            <w:proofErr w:type="spellEnd"/>
            <w:r>
              <w:rPr>
                <w:sz w:val="22"/>
                <w:szCs w:val="22"/>
              </w:rPr>
              <w:t xml:space="preserve"> diagnostika,  gydytojai</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aktą:</w:t>
            </w:r>
          </w:p>
          <w:p w:rsidR="001E5710" w:rsidRDefault="001E5710" w:rsidP="00242A8B">
            <w:pPr>
              <w:widowControl w:val="0"/>
              <w:jc w:val="both"/>
              <w:rPr>
                <w:sz w:val="22"/>
                <w:szCs w:val="22"/>
              </w:rPr>
            </w:pPr>
            <w:r>
              <w:rPr>
                <w:sz w:val="22"/>
                <w:szCs w:val="22"/>
              </w:rPr>
              <w:t>LR sveikatos apsaugos ministro 2012-01-30 įsakymas  Nr. V-58 „Dėl  gripo  ir ūminių viršutinių kvėpavimo takų infekcijų epidemiologinės priežiūros taisyklių patvirtinimo“.</w:t>
            </w:r>
          </w:p>
          <w:p w:rsidR="001E5710" w:rsidRDefault="001E5710" w:rsidP="00242A8B">
            <w:pPr>
              <w:widowControl w:val="0"/>
              <w:jc w:val="both"/>
            </w:pPr>
            <w:r>
              <w:rPr>
                <w:sz w:val="22"/>
                <w:szCs w:val="22"/>
              </w:rPr>
              <w:t xml:space="preserve"> </w:t>
            </w:r>
          </w:p>
        </w:tc>
      </w:tr>
      <w:tr w:rsidR="001E5710" w:rsidTr="00242A8B">
        <w:trPr>
          <w:trHeight w:val="3060"/>
        </w:trPr>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4.6</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 xml:space="preserve">Užtikrinti, kad bandiniai gripo </w:t>
            </w:r>
            <w:proofErr w:type="spellStart"/>
            <w:r>
              <w:rPr>
                <w:sz w:val="22"/>
                <w:szCs w:val="22"/>
              </w:rPr>
              <w:t>virusologiniams</w:t>
            </w:r>
            <w:proofErr w:type="spellEnd"/>
            <w:r>
              <w:rPr>
                <w:sz w:val="22"/>
                <w:szCs w:val="22"/>
              </w:rPr>
              <w:t xml:space="preserve"> tyrimams, pridedant Bandinio siuntimo gripo </w:t>
            </w:r>
            <w:proofErr w:type="spellStart"/>
            <w:r>
              <w:rPr>
                <w:sz w:val="22"/>
                <w:szCs w:val="22"/>
              </w:rPr>
              <w:t>virusologiniam</w:t>
            </w:r>
            <w:proofErr w:type="spellEnd"/>
            <w:r>
              <w:rPr>
                <w:sz w:val="22"/>
                <w:szCs w:val="22"/>
              </w:rPr>
              <w:t xml:space="preserve"> tyrimui ir tyrimo rezultatų lapus, būtų laiku ir tinkamomis sąlygomis (laikantis temperatūros režimo) pristatyti į Nacionalinę  visuomenės   sveikatos  saugos  laboratoriją.</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Įtarus susirgimą gripu</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ASPĮ vadovai, gydytojai dalyvaujantys  gripo epidemiologinėje priežiūroje, paremtoje pasirinktine klinikine-</w:t>
            </w:r>
            <w:proofErr w:type="spellStart"/>
            <w:r>
              <w:rPr>
                <w:sz w:val="22"/>
                <w:szCs w:val="22"/>
              </w:rPr>
              <w:t>virusologine</w:t>
            </w:r>
            <w:proofErr w:type="spellEnd"/>
            <w:r>
              <w:rPr>
                <w:sz w:val="22"/>
                <w:szCs w:val="22"/>
              </w:rPr>
              <w:t xml:space="preserve"> diagnostika,</w:t>
            </w:r>
          </w:p>
          <w:p w:rsidR="001E5710" w:rsidRDefault="001E5710" w:rsidP="00242A8B">
            <w:pPr>
              <w:widowControl w:val="0"/>
              <w:jc w:val="both"/>
              <w:rPr>
                <w:sz w:val="23"/>
                <w:szCs w:val="23"/>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p w:rsidR="001E5710" w:rsidRDefault="001E5710" w:rsidP="00242A8B">
            <w:pPr>
              <w:widowControl w:val="0"/>
              <w:jc w:val="both"/>
              <w:rPr>
                <w:i/>
                <w:sz w:val="22"/>
                <w:szCs w:val="22"/>
              </w:rPr>
            </w:pP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aktus:</w:t>
            </w:r>
          </w:p>
          <w:p w:rsidR="001E5710" w:rsidRDefault="001E5710" w:rsidP="00242A8B">
            <w:pPr>
              <w:widowControl w:val="0"/>
              <w:jc w:val="both"/>
            </w:pPr>
            <w:r>
              <w:rPr>
                <w:sz w:val="22"/>
                <w:szCs w:val="22"/>
              </w:rPr>
              <w:t>LR sveikatos apsaugos ministro 2012-01-30 įsakymas  Nr. V-58 „Dėl  gripo  ir ūminių viršutinių kvėpavimo takų infekcijų epidemiologinės priežiūros taisyklių patvirtinimo“.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t>4.7</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Apibendrinti Šakių rajone dirbančių gydytojų, dalyvaujančių gripo epidemiologinėje priežiūroje, paremtoje pasirinktine klinikine-</w:t>
            </w:r>
            <w:proofErr w:type="spellStart"/>
            <w:r>
              <w:rPr>
                <w:sz w:val="22"/>
                <w:szCs w:val="22"/>
              </w:rPr>
              <w:lastRenderedPageBreak/>
              <w:t>virusologine</w:t>
            </w:r>
            <w:proofErr w:type="spellEnd"/>
            <w:r>
              <w:rPr>
                <w:sz w:val="22"/>
                <w:szCs w:val="22"/>
              </w:rPr>
              <w:t xml:space="preserve"> diagnostika, pateiktus duomenis ir elektroniniu paštu pateikti ULAC suminius Gripo ir ūminių viršutinių kvėpavimo takų infekcijų pasirinktinės diagnostikos savaitinius duomenis.</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3"/>
                <w:szCs w:val="23"/>
              </w:rPr>
            </w:pPr>
            <w:r>
              <w:rPr>
                <w:sz w:val="22"/>
                <w:szCs w:val="22"/>
              </w:rPr>
              <w:lastRenderedPageBreak/>
              <w:t xml:space="preserve">Kiekvieną pirmadienį pateikti </w:t>
            </w:r>
            <w:r>
              <w:rPr>
                <w:sz w:val="22"/>
                <w:szCs w:val="22"/>
              </w:rPr>
              <w:lastRenderedPageBreak/>
              <w:t xml:space="preserve">duomenis už praėjusią savaitę </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i/>
                <w:sz w:val="22"/>
                <w:szCs w:val="22"/>
              </w:rPr>
            </w:pPr>
            <w:r>
              <w:rPr>
                <w:sz w:val="22"/>
                <w:szCs w:val="22"/>
              </w:rPr>
              <w:lastRenderedPageBreak/>
              <w:t xml:space="preserve">NVSC prie SAM </w:t>
            </w:r>
            <w:r>
              <w:rPr>
                <w:sz w:val="23"/>
                <w:szCs w:val="23"/>
              </w:rPr>
              <w:t>Marijampolės</w:t>
            </w:r>
            <w:r>
              <w:rPr>
                <w:sz w:val="22"/>
                <w:szCs w:val="22"/>
              </w:rPr>
              <w:t xml:space="preserve"> departamento </w:t>
            </w:r>
            <w:r>
              <w:rPr>
                <w:sz w:val="23"/>
                <w:szCs w:val="23"/>
              </w:rPr>
              <w:t xml:space="preserve">Šakių </w:t>
            </w:r>
            <w:r>
              <w:rPr>
                <w:sz w:val="23"/>
                <w:szCs w:val="23"/>
              </w:rPr>
              <w:lastRenderedPageBreak/>
              <w:t>skyrius</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lastRenderedPageBreak/>
              <w:t>Nuorodos į teisės aktą:</w:t>
            </w:r>
          </w:p>
          <w:p w:rsidR="001E5710" w:rsidRDefault="001E5710" w:rsidP="00242A8B">
            <w:pPr>
              <w:widowControl w:val="0"/>
              <w:jc w:val="both"/>
            </w:pPr>
            <w:r>
              <w:rPr>
                <w:sz w:val="22"/>
                <w:szCs w:val="22"/>
              </w:rPr>
              <w:t xml:space="preserve">LR sveikatos apsaugos ministro 2012-01-30 įsakymas  Nr. V-58 „Dėl gripo ir ūminių viršutinių kvėpavimo takų infekcijų </w:t>
            </w:r>
            <w:r>
              <w:rPr>
                <w:sz w:val="22"/>
                <w:szCs w:val="22"/>
              </w:rPr>
              <w:lastRenderedPageBreak/>
              <w:t>epidemiologinės priežiūros taisyklių patvirtinimo“.</w:t>
            </w:r>
          </w:p>
        </w:tc>
      </w:tr>
      <w:tr w:rsidR="001E5710" w:rsidTr="00242A8B">
        <w:tc>
          <w:tcPr>
            <w:tcW w:w="710"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center"/>
              <w:rPr>
                <w:sz w:val="22"/>
                <w:szCs w:val="22"/>
              </w:rPr>
            </w:pPr>
            <w:r>
              <w:rPr>
                <w:sz w:val="22"/>
                <w:szCs w:val="22"/>
              </w:rPr>
              <w:lastRenderedPageBreak/>
              <w:t>4.8</w:t>
            </w:r>
          </w:p>
        </w:tc>
        <w:tc>
          <w:tcPr>
            <w:tcW w:w="4394"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2"/>
                <w:szCs w:val="22"/>
              </w:rPr>
            </w:pPr>
            <w:r>
              <w:rPr>
                <w:sz w:val="22"/>
                <w:szCs w:val="22"/>
              </w:rPr>
              <w:t>Įvertinti Šakių rajone vykdomos gripo epidemiologinės priežiūros, paremtos pasirinktine klinikine-</w:t>
            </w:r>
            <w:proofErr w:type="spellStart"/>
            <w:r>
              <w:rPr>
                <w:sz w:val="22"/>
                <w:szCs w:val="22"/>
              </w:rPr>
              <w:t>virusologine</w:t>
            </w:r>
            <w:proofErr w:type="spellEnd"/>
            <w:r>
              <w:rPr>
                <w:sz w:val="22"/>
                <w:szCs w:val="22"/>
              </w:rPr>
              <w:t xml:space="preserve"> diagnostika, klinikinius duomenis ir </w:t>
            </w:r>
            <w:proofErr w:type="spellStart"/>
            <w:r>
              <w:rPr>
                <w:sz w:val="22"/>
                <w:szCs w:val="22"/>
              </w:rPr>
              <w:t>virusologinių</w:t>
            </w:r>
            <w:proofErr w:type="spellEnd"/>
            <w:r>
              <w:rPr>
                <w:sz w:val="22"/>
                <w:szCs w:val="22"/>
              </w:rPr>
              <w:t xml:space="preserve"> tyrimų rezultatus.</w:t>
            </w:r>
          </w:p>
        </w:tc>
        <w:tc>
          <w:tcPr>
            <w:tcW w:w="1701" w:type="dxa"/>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sz w:val="23"/>
                <w:szCs w:val="23"/>
              </w:rPr>
            </w:pPr>
            <w:r>
              <w:rPr>
                <w:sz w:val="22"/>
                <w:szCs w:val="22"/>
              </w:rPr>
              <w:t>Vieną kartą per ketvirtį</w:t>
            </w:r>
          </w:p>
        </w:tc>
        <w:tc>
          <w:tcPr>
            <w:tcW w:w="2268" w:type="dxa"/>
            <w:gridSpan w:val="2"/>
            <w:tcBorders>
              <w:top w:val="single" w:sz="4" w:space="0" w:color="000000"/>
              <w:left w:val="single" w:sz="4" w:space="0" w:color="000000"/>
              <w:bottom w:val="single" w:sz="4" w:space="0" w:color="000000"/>
            </w:tcBorders>
            <w:shd w:val="clear" w:color="auto" w:fill="auto"/>
          </w:tcPr>
          <w:p w:rsidR="001E5710" w:rsidRDefault="001E5710" w:rsidP="00242A8B">
            <w:pPr>
              <w:widowControl w:val="0"/>
              <w:jc w:val="both"/>
              <w:rPr>
                <w:i/>
                <w:sz w:val="22"/>
                <w:szCs w:val="22"/>
              </w:rPr>
            </w:pPr>
            <w:r>
              <w:rPr>
                <w:sz w:val="22"/>
                <w:szCs w:val="22"/>
              </w:rPr>
              <w:t xml:space="preserve">NVSC prie SAM </w:t>
            </w:r>
            <w:r>
              <w:rPr>
                <w:sz w:val="23"/>
                <w:szCs w:val="23"/>
              </w:rPr>
              <w:t>Marijampolės</w:t>
            </w:r>
            <w:r>
              <w:rPr>
                <w:sz w:val="22"/>
                <w:szCs w:val="22"/>
              </w:rPr>
              <w:t xml:space="preserve"> departamento </w:t>
            </w:r>
            <w:r>
              <w:rPr>
                <w:sz w:val="23"/>
                <w:szCs w:val="23"/>
              </w:rPr>
              <w:t>Šakių skyrius</w:t>
            </w:r>
          </w:p>
        </w:tc>
        <w:tc>
          <w:tcPr>
            <w:tcW w:w="5831" w:type="dxa"/>
            <w:tcBorders>
              <w:top w:val="single" w:sz="4" w:space="0" w:color="000000"/>
              <w:left w:val="single" w:sz="4" w:space="0" w:color="000000"/>
              <w:bottom w:val="single" w:sz="4" w:space="0" w:color="000000"/>
              <w:right w:val="single" w:sz="4" w:space="0" w:color="000000"/>
            </w:tcBorders>
            <w:shd w:val="clear" w:color="auto" w:fill="auto"/>
          </w:tcPr>
          <w:p w:rsidR="001E5710" w:rsidRDefault="001E5710" w:rsidP="00242A8B">
            <w:pPr>
              <w:widowControl w:val="0"/>
              <w:jc w:val="center"/>
              <w:rPr>
                <w:sz w:val="22"/>
                <w:szCs w:val="22"/>
              </w:rPr>
            </w:pPr>
            <w:r>
              <w:rPr>
                <w:i/>
                <w:sz w:val="22"/>
                <w:szCs w:val="22"/>
              </w:rPr>
              <w:t>Nuorodos į teisės aktą:</w:t>
            </w:r>
          </w:p>
          <w:p w:rsidR="001E5710" w:rsidRDefault="001E5710" w:rsidP="00242A8B">
            <w:pPr>
              <w:widowControl w:val="0"/>
              <w:jc w:val="both"/>
            </w:pPr>
            <w:r>
              <w:rPr>
                <w:sz w:val="22"/>
                <w:szCs w:val="22"/>
              </w:rPr>
              <w:t>LR sveikatos apsaugos ministro 2012-01-30 įsakymas  Nr. V-58 „Dėl  gripo  ir ūminių viršutinių kvėpavimo takų infekcijų epidemiologinės priežiūros taisyklių patvirtinimo“.</w:t>
            </w:r>
          </w:p>
        </w:tc>
      </w:tr>
    </w:tbl>
    <w:p w:rsidR="001E5710" w:rsidRDefault="001E5710" w:rsidP="001E5710">
      <w:pPr>
        <w:widowControl w:val="0"/>
        <w:rPr>
          <w:color w:val="000000"/>
          <w:sz w:val="22"/>
          <w:szCs w:val="22"/>
        </w:rPr>
      </w:pPr>
    </w:p>
    <w:p w:rsidR="001E5710" w:rsidRDefault="001E5710" w:rsidP="001E5710">
      <w:pPr>
        <w:widowControl w:val="0"/>
        <w:rPr>
          <w:color w:val="000000"/>
          <w:sz w:val="22"/>
          <w:szCs w:val="22"/>
        </w:rPr>
      </w:pPr>
    </w:p>
    <w:p w:rsidR="001E5710" w:rsidRDefault="001E5710" w:rsidP="001E5710">
      <w:pPr>
        <w:rPr>
          <w:color w:val="000000"/>
          <w:sz w:val="23"/>
          <w:szCs w:val="23"/>
        </w:rPr>
      </w:pPr>
      <w:r>
        <w:rPr>
          <w:i/>
          <w:color w:val="000000"/>
          <w:sz w:val="23"/>
          <w:szCs w:val="23"/>
        </w:rPr>
        <w:t xml:space="preserve">Parengė: </w:t>
      </w:r>
    </w:p>
    <w:p w:rsidR="001E5710" w:rsidRDefault="001E5710" w:rsidP="001E5710">
      <w:pPr>
        <w:rPr>
          <w:color w:val="000000"/>
          <w:sz w:val="23"/>
          <w:szCs w:val="23"/>
        </w:rPr>
      </w:pPr>
      <w:r>
        <w:rPr>
          <w:color w:val="000000"/>
          <w:sz w:val="23"/>
          <w:szCs w:val="23"/>
        </w:rPr>
        <w:t>Šakių rajono savivaldybės administracijos</w:t>
      </w:r>
    </w:p>
    <w:p w:rsidR="001E5710" w:rsidRDefault="001E5710" w:rsidP="001E5710">
      <w:pPr>
        <w:rPr>
          <w:color w:val="000000"/>
          <w:sz w:val="23"/>
          <w:szCs w:val="23"/>
        </w:rPr>
      </w:pPr>
      <w:r>
        <w:rPr>
          <w:color w:val="000000"/>
          <w:sz w:val="23"/>
          <w:szCs w:val="23"/>
        </w:rPr>
        <w:t>vyriausioji specialistė</w:t>
      </w:r>
    </w:p>
    <w:p w:rsidR="001E5710" w:rsidRDefault="001E5710" w:rsidP="001E5710">
      <w:pPr>
        <w:rPr>
          <w:color w:val="000000"/>
          <w:sz w:val="23"/>
          <w:szCs w:val="23"/>
        </w:rPr>
      </w:pPr>
      <w:r>
        <w:rPr>
          <w:color w:val="000000"/>
          <w:sz w:val="23"/>
          <w:szCs w:val="23"/>
        </w:rPr>
        <w:t xml:space="preserve">Evelina </w:t>
      </w:r>
      <w:proofErr w:type="spellStart"/>
      <w:r>
        <w:rPr>
          <w:color w:val="000000"/>
          <w:sz w:val="23"/>
          <w:szCs w:val="23"/>
        </w:rPr>
        <w:t>Avlas</w:t>
      </w:r>
      <w:proofErr w:type="spellEnd"/>
    </w:p>
    <w:p w:rsidR="001E5710" w:rsidRDefault="001E5710" w:rsidP="001E5710">
      <w:pPr>
        <w:rPr>
          <w:color w:val="000000"/>
          <w:sz w:val="23"/>
          <w:szCs w:val="23"/>
        </w:rPr>
      </w:pPr>
      <w:r>
        <w:rPr>
          <w:color w:val="000000"/>
          <w:sz w:val="23"/>
          <w:szCs w:val="23"/>
        </w:rPr>
        <w:t>Tel. (8 345) 66 101</w:t>
      </w:r>
    </w:p>
    <w:p w:rsidR="001E5710" w:rsidRDefault="001E5710" w:rsidP="001E5710">
      <w:pPr>
        <w:rPr>
          <w:b/>
          <w:color w:val="0000FF"/>
          <w:sz w:val="22"/>
          <w:szCs w:val="22"/>
          <w:u w:val="single"/>
        </w:rPr>
      </w:pPr>
      <w:r>
        <w:rPr>
          <w:color w:val="000000"/>
          <w:sz w:val="23"/>
          <w:szCs w:val="23"/>
        </w:rPr>
        <w:t xml:space="preserve">El. p. </w:t>
      </w:r>
      <w:hyperlink r:id="rId10" w:history="1">
        <w:r w:rsidRPr="001E5771">
          <w:rPr>
            <w:rStyle w:val="Hipersaitas"/>
            <w:sz w:val="23"/>
            <w:szCs w:val="23"/>
          </w:rPr>
          <w:t>evelina.avlas@sakiai.lt</w:t>
        </w:r>
      </w:hyperlink>
    </w:p>
    <w:p w:rsidR="001E5710" w:rsidRDefault="001E5710" w:rsidP="001E5710"/>
    <w:p w:rsidR="007F5D1C" w:rsidRPr="001E5710" w:rsidRDefault="007F5D1C" w:rsidP="001E5710"/>
    <w:sectPr w:rsidR="007F5D1C" w:rsidRPr="001E5710" w:rsidSect="00B54265">
      <w:footerReference w:type="default" r:id="rId11"/>
      <w:pgSz w:w="16838" w:h="11906" w:orient="landscape"/>
      <w:pgMar w:top="284" w:right="1701" w:bottom="623" w:left="1134" w:header="567" w:footer="567" w:gutter="0"/>
      <w:cols w:space="1296"/>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10E2" w:rsidRDefault="001E10E2" w:rsidP="005F2CA0">
      <w:r>
        <w:separator/>
      </w:r>
    </w:p>
  </w:endnote>
  <w:endnote w:type="continuationSeparator" w:id="0">
    <w:p w:rsidR="001E10E2" w:rsidRDefault="001E10E2" w:rsidP="005F2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CA0" w:rsidRDefault="005F2CA0">
    <w:pPr>
      <w:pStyle w:val="Porat"/>
      <w:pBdr>
        <w:top w:val="single" w:sz="4" w:space="1" w:color="C0C0C0"/>
      </w:pBdr>
      <w:jc w:val="right"/>
    </w:pPr>
    <w:r>
      <w:fldChar w:fldCharType="begin"/>
    </w:r>
    <w:r>
      <w:instrText xml:space="preserve"> PAGE </w:instrText>
    </w:r>
    <w:r>
      <w:fldChar w:fldCharType="separate"/>
    </w:r>
    <w:r>
      <w:rPr>
        <w:noProof/>
      </w:rPr>
      <w:t>12</w:t>
    </w:r>
    <w:r>
      <w:fldChar w:fldCharType="end"/>
    </w:r>
    <w:r>
      <w:t xml:space="preserve"> lapas</w:t>
    </w:r>
  </w:p>
  <w:p w:rsidR="005F2CA0" w:rsidRDefault="005F2CA0">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10E2" w:rsidRDefault="001E10E2" w:rsidP="005F2CA0">
      <w:r>
        <w:separator/>
      </w:r>
    </w:p>
  </w:footnote>
  <w:footnote w:type="continuationSeparator" w:id="0">
    <w:p w:rsidR="001E10E2" w:rsidRDefault="001E10E2" w:rsidP="005F2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576" w:hanging="576"/>
      </w:pPr>
      <w:rPr>
        <w:rFonts w:ascii="Courier New" w:hAnsi="Courier New" w:cs="Courier New" w:hint="default"/>
      </w:rPr>
    </w:lvl>
    <w:lvl w:ilvl="2">
      <w:start w:val="1"/>
      <w:numFmt w:val="none"/>
      <w:suff w:val="nothing"/>
      <w:lvlText w:val=""/>
      <w:lvlJc w:val="left"/>
      <w:pPr>
        <w:tabs>
          <w:tab w:val="num" w:pos="0"/>
        </w:tabs>
        <w:ind w:left="720" w:hanging="720"/>
      </w:pPr>
      <w:rPr>
        <w:rFonts w:ascii="Wingdings" w:hAnsi="Wingdings" w:cs="Wingdings" w:hint="default"/>
      </w:rPr>
    </w:lvl>
    <w:lvl w:ilvl="3">
      <w:start w:val="1"/>
      <w:numFmt w:val="none"/>
      <w:suff w:val="nothing"/>
      <w:lvlText w:val=""/>
      <w:lvlJc w:val="left"/>
      <w:pPr>
        <w:tabs>
          <w:tab w:val="num" w:pos="0"/>
        </w:tabs>
        <w:ind w:left="864" w:hanging="864"/>
      </w:pPr>
      <w:rPr>
        <w:rFonts w:ascii="Symbol" w:hAnsi="Symbol" w:cs="Symbol" w:hint="default"/>
      </w:r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1080" w:hanging="360"/>
      </w:pPr>
      <w:rPr>
        <w:rFonts w:ascii="Symbol" w:hAnsi="Symbol" w:cs="Symbol" w:hint="default"/>
      </w:rPr>
    </w:lvl>
    <w:lvl w:ilvl="1">
      <w:start w:val="8"/>
      <w:numFmt w:val="decimal"/>
      <w:lvlText w:val="%1.%2."/>
      <w:lvlJc w:val="left"/>
      <w:pPr>
        <w:tabs>
          <w:tab w:val="num" w:pos="0"/>
        </w:tabs>
        <w:ind w:left="1080" w:hanging="360"/>
      </w:pPr>
      <w:rPr>
        <w:rFonts w:ascii="Courier New" w:hAnsi="Courier New" w:cs="Courier New" w:hint="default"/>
      </w:rPr>
    </w:lvl>
    <w:lvl w:ilvl="2">
      <w:start w:val="1"/>
      <w:numFmt w:val="decimal"/>
      <w:lvlText w:val="%1.%2.%3."/>
      <w:lvlJc w:val="left"/>
      <w:pPr>
        <w:tabs>
          <w:tab w:val="num" w:pos="0"/>
        </w:tabs>
        <w:ind w:left="1440" w:hanging="720"/>
      </w:pPr>
      <w:rPr>
        <w:rFonts w:ascii="Courier New" w:hAnsi="Courier New" w:cs="Courier New" w:hint="default"/>
      </w:rPr>
    </w:lvl>
    <w:lvl w:ilvl="3">
      <w:start w:val="1"/>
      <w:numFmt w:val="decimal"/>
      <w:lvlText w:val="%1.%2.%3.%4."/>
      <w:lvlJc w:val="left"/>
      <w:pPr>
        <w:tabs>
          <w:tab w:val="num" w:pos="0"/>
        </w:tabs>
        <w:ind w:left="1440" w:hanging="720"/>
      </w:pPr>
      <w:rPr>
        <w:rFonts w:ascii="Courier New" w:hAnsi="Courier New" w:cs="Courier New" w:hint="default"/>
      </w:rPr>
    </w:lvl>
    <w:lvl w:ilvl="4">
      <w:start w:val="1"/>
      <w:numFmt w:val="decimal"/>
      <w:lvlText w:val="%1.%2.%3.%4.%5."/>
      <w:lvlJc w:val="left"/>
      <w:pPr>
        <w:tabs>
          <w:tab w:val="num" w:pos="0"/>
        </w:tabs>
        <w:ind w:left="1800" w:hanging="1080"/>
      </w:pPr>
      <w:rPr>
        <w:rFonts w:ascii="Courier New" w:hAnsi="Courier New" w:cs="Courier New" w:hint="default"/>
      </w:rPr>
    </w:lvl>
    <w:lvl w:ilvl="5">
      <w:start w:val="1"/>
      <w:numFmt w:val="decimal"/>
      <w:lvlText w:val="%1.%2.%3.%4.%5.%6."/>
      <w:lvlJc w:val="left"/>
      <w:pPr>
        <w:tabs>
          <w:tab w:val="num" w:pos="0"/>
        </w:tabs>
        <w:ind w:left="1800" w:hanging="1080"/>
      </w:pPr>
      <w:rPr>
        <w:rFonts w:ascii="Courier New" w:hAnsi="Courier New" w:cs="Courier New" w:hint="default"/>
      </w:rPr>
    </w:lvl>
    <w:lvl w:ilvl="6">
      <w:start w:val="1"/>
      <w:numFmt w:val="decimal"/>
      <w:lvlText w:val="%1.%2.%3.%4.%5.%6.%7."/>
      <w:lvlJc w:val="left"/>
      <w:pPr>
        <w:tabs>
          <w:tab w:val="num" w:pos="0"/>
        </w:tabs>
        <w:ind w:left="2160" w:hanging="1440"/>
      </w:pPr>
      <w:rPr>
        <w:rFonts w:ascii="Courier New" w:hAnsi="Courier New" w:cs="Courier New" w:hint="default"/>
      </w:rPr>
    </w:lvl>
    <w:lvl w:ilvl="7">
      <w:start w:val="1"/>
      <w:numFmt w:val="decimal"/>
      <w:lvlText w:val="%1.%2.%3.%4.%5.%6.%7.%8."/>
      <w:lvlJc w:val="left"/>
      <w:pPr>
        <w:tabs>
          <w:tab w:val="num" w:pos="0"/>
        </w:tabs>
        <w:ind w:left="2160" w:hanging="1440"/>
      </w:pPr>
      <w:rPr>
        <w:rFonts w:ascii="Courier New" w:hAnsi="Courier New" w:cs="Courier New" w:hint="default"/>
      </w:rPr>
    </w:lvl>
    <w:lvl w:ilvl="8">
      <w:start w:val="1"/>
      <w:numFmt w:val="decimal"/>
      <w:lvlText w:val="%1.%2.%3.%4.%5.%6.%7.%8.%9."/>
      <w:lvlJc w:val="left"/>
      <w:pPr>
        <w:tabs>
          <w:tab w:val="num" w:pos="0"/>
        </w:tabs>
        <w:ind w:left="2520" w:hanging="1800"/>
      </w:pPr>
      <w:rPr>
        <w:rFonts w:ascii="Courier New" w:hAnsi="Courier New" w:cs="Courier New"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Times New Roman" w:hAnsi="Times New Roman" w:hint="default"/>
        <w:b/>
        <w:sz w:val="22"/>
        <w:szCs w:val="22"/>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4FA"/>
    <w:rsid w:val="000073C8"/>
    <w:rsid w:val="000572A5"/>
    <w:rsid w:val="000664A1"/>
    <w:rsid w:val="0012415D"/>
    <w:rsid w:val="00133876"/>
    <w:rsid w:val="00151758"/>
    <w:rsid w:val="001C3141"/>
    <w:rsid w:val="001D7DAA"/>
    <w:rsid w:val="001E10E2"/>
    <w:rsid w:val="001E20BD"/>
    <w:rsid w:val="001E5710"/>
    <w:rsid w:val="00285B84"/>
    <w:rsid w:val="00297BA0"/>
    <w:rsid w:val="002D4C4A"/>
    <w:rsid w:val="002E534F"/>
    <w:rsid w:val="003650A5"/>
    <w:rsid w:val="003968A0"/>
    <w:rsid w:val="003D6621"/>
    <w:rsid w:val="00401B04"/>
    <w:rsid w:val="00414987"/>
    <w:rsid w:val="004533C7"/>
    <w:rsid w:val="004702D5"/>
    <w:rsid w:val="0048069C"/>
    <w:rsid w:val="004A181B"/>
    <w:rsid w:val="004B0162"/>
    <w:rsid w:val="004D24FA"/>
    <w:rsid w:val="004E2DC4"/>
    <w:rsid w:val="0050345A"/>
    <w:rsid w:val="00505C8B"/>
    <w:rsid w:val="0058302D"/>
    <w:rsid w:val="005D4D07"/>
    <w:rsid w:val="005F2CA0"/>
    <w:rsid w:val="00606798"/>
    <w:rsid w:val="0068632D"/>
    <w:rsid w:val="006A5165"/>
    <w:rsid w:val="006B1D0B"/>
    <w:rsid w:val="006B337C"/>
    <w:rsid w:val="006C66EE"/>
    <w:rsid w:val="006D7961"/>
    <w:rsid w:val="0073034C"/>
    <w:rsid w:val="007474E2"/>
    <w:rsid w:val="007512E4"/>
    <w:rsid w:val="00765F3A"/>
    <w:rsid w:val="007720BE"/>
    <w:rsid w:val="00796A6A"/>
    <w:rsid w:val="007A6E54"/>
    <w:rsid w:val="007C38F8"/>
    <w:rsid w:val="007F5D1C"/>
    <w:rsid w:val="008229B7"/>
    <w:rsid w:val="00883B34"/>
    <w:rsid w:val="008D09A9"/>
    <w:rsid w:val="008F7C05"/>
    <w:rsid w:val="0092606E"/>
    <w:rsid w:val="00931D54"/>
    <w:rsid w:val="00935F57"/>
    <w:rsid w:val="009728D3"/>
    <w:rsid w:val="009B6C94"/>
    <w:rsid w:val="00A7799D"/>
    <w:rsid w:val="00AA0693"/>
    <w:rsid w:val="00AC4242"/>
    <w:rsid w:val="00B1529D"/>
    <w:rsid w:val="00B2601D"/>
    <w:rsid w:val="00B327D7"/>
    <w:rsid w:val="00B47FDB"/>
    <w:rsid w:val="00B54265"/>
    <w:rsid w:val="00B56679"/>
    <w:rsid w:val="00B57CF2"/>
    <w:rsid w:val="00B61562"/>
    <w:rsid w:val="00B64E55"/>
    <w:rsid w:val="00B66980"/>
    <w:rsid w:val="00B772BA"/>
    <w:rsid w:val="00B84037"/>
    <w:rsid w:val="00B87FDE"/>
    <w:rsid w:val="00BB3C77"/>
    <w:rsid w:val="00BC3073"/>
    <w:rsid w:val="00BD3908"/>
    <w:rsid w:val="00BD56F2"/>
    <w:rsid w:val="00BF0FEC"/>
    <w:rsid w:val="00BF52F4"/>
    <w:rsid w:val="00C00427"/>
    <w:rsid w:val="00C60346"/>
    <w:rsid w:val="00C62E97"/>
    <w:rsid w:val="00C631AA"/>
    <w:rsid w:val="00C67E12"/>
    <w:rsid w:val="00C71FFA"/>
    <w:rsid w:val="00C87846"/>
    <w:rsid w:val="00C87CE3"/>
    <w:rsid w:val="00C97DAD"/>
    <w:rsid w:val="00CB1388"/>
    <w:rsid w:val="00CB18BC"/>
    <w:rsid w:val="00CD7EDD"/>
    <w:rsid w:val="00CF6A85"/>
    <w:rsid w:val="00DC3ABC"/>
    <w:rsid w:val="00DD463C"/>
    <w:rsid w:val="00DF028E"/>
    <w:rsid w:val="00E02C63"/>
    <w:rsid w:val="00E04F86"/>
    <w:rsid w:val="00E11EAB"/>
    <w:rsid w:val="00E21639"/>
    <w:rsid w:val="00E22677"/>
    <w:rsid w:val="00E30029"/>
    <w:rsid w:val="00E3010E"/>
    <w:rsid w:val="00E53ECE"/>
    <w:rsid w:val="00E60B53"/>
    <w:rsid w:val="00E65629"/>
    <w:rsid w:val="00E81F31"/>
    <w:rsid w:val="00E9036D"/>
    <w:rsid w:val="00EA438E"/>
    <w:rsid w:val="00EA4767"/>
    <w:rsid w:val="00EF786B"/>
    <w:rsid w:val="00FA1DBF"/>
    <w:rsid w:val="00FA60C5"/>
    <w:rsid w:val="00FB468E"/>
    <w:rsid w:val="00FC730B"/>
    <w:rsid w:val="00FF6CE0"/>
    <w:rsid w:val="00FF6E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370B7AD"/>
  <w15:docId w15:val="{52075CFB-3D29-491D-AFC8-2C4AA5E7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B54265"/>
    <w:pPr>
      <w:suppressAutoHyphens/>
    </w:pPr>
    <w:rPr>
      <w:sz w:val="24"/>
      <w:szCs w:val="24"/>
      <w:lang w:eastAsia="ar-SA"/>
    </w:rPr>
  </w:style>
  <w:style w:type="paragraph" w:styleId="Antrat2">
    <w:name w:val="heading 2"/>
    <w:basedOn w:val="prastasis"/>
    <w:next w:val="prastasis"/>
    <w:qFormat/>
    <w:rsid w:val="00B54265"/>
    <w:pPr>
      <w:keepNext/>
      <w:widowControl w:val="0"/>
      <w:tabs>
        <w:tab w:val="num" w:pos="0"/>
      </w:tabs>
      <w:ind w:left="576" w:hanging="576"/>
      <w:jc w:val="both"/>
      <w:outlineLvl w:val="1"/>
    </w:pPr>
    <w:rPr>
      <w:b/>
      <w:szCs w:val="20"/>
      <w:lang w:val="en-AU"/>
    </w:rPr>
  </w:style>
  <w:style w:type="paragraph" w:styleId="Antrat3">
    <w:name w:val="heading 3"/>
    <w:basedOn w:val="prastasis"/>
    <w:next w:val="prastasis"/>
    <w:qFormat/>
    <w:rsid w:val="00B54265"/>
    <w:pPr>
      <w:keepNext/>
      <w:widowControl w:val="0"/>
      <w:tabs>
        <w:tab w:val="num" w:pos="0"/>
      </w:tabs>
      <w:ind w:left="720" w:hanging="720"/>
      <w:outlineLvl w:val="2"/>
    </w:pPr>
    <w:rPr>
      <w:szCs w:val="20"/>
      <w:lang w:val="pl-PL"/>
    </w:rPr>
  </w:style>
  <w:style w:type="paragraph" w:styleId="Antrat4">
    <w:name w:val="heading 4"/>
    <w:basedOn w:val="prastasis"/>
    <w:next w:val="prastasis"/>
    <w:qFormat/>
    <w:rsid w:val="00B54265"/>
    <w:pPr>
      <w:keepNext/>
      <w:widowControl w:val="0"/>
      <w:tabs>
        <w:tab w:val="num" w:pos="0"/>
      </w:tabs>
      <w:ind w:left="864" w:hanging="864"/>
      <w:jc w:val="both"/>
      <w:outlineLvl w:val="3"/>
    </w:pPr>
    <w:rPr>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sid w:val="00B54265"/>
    <w:rPr>
      <w:rFonts w:ascii="Times New Roman" w:eastAsia="Times New Roman" w:hAnsi="Times New Roman" w:cs="Times New Roman" w:hint="default"/>
    </w:rPr>
  </w:style>
  <w:style w:type="character" w:customStyle="1" w:styleId="WW8Num1z1">
    <w:name w:val="WW8Num1z1"/>
    <w:rsid w:val="00B54265"/>
    <w:rPr>
      <w:rFonts w:ascii="Courier New" w:hAnsi="Courier New" w:cs="Courier New" w:hint="default"/>
    </w:rPr>
  </w:style>
  <w:style w:type="character" w:customStyle="1" w:styleId="WW8Num1z2">
    <w:name w:val="WW8Num1z2"/>
    <w:rsid w:val="00B54265"/>
    <w:rPr>
      <w:rFonts w:ascii="Wingdings" w:hAnsi="Wingdings" w:cs="Wingdings" w:hint="default"/>
    </w:rPr>
  </w:style>
  <w:style w:type="character" w:customStyle="1" w:styleId="WW8Num1z3">
    <w:name w:val="WW8Num1z3"/>
    <w:rsid w:val="00B54265"/>
    <w:rPr>
      <w:rFonts w:ascii="Symbol" w:hAnsi="Symbol" w:cs="Symbol" w:hint="default"/>
    </w:rPr>
  </w:style>
  <w:style w:type="character" w:customStyle="1" w:styleId="WW8Num1z4">
    <w:name w:val="WW8Num1z4"/>
    <w:rsid w:val="00B54265"/>
  </w:style>
  <w:style w:type="character" w:customStyle="1" w:styleId="WW8Num1z5">
    <w:name w:val="WW8Num1z5"/>
    <w:rsid w:val="00B54265"/>
  </w:style>
  <w:style w:type="character" w:customStyle="1" w:styleId="WW8Num1z6">
    <w:name w:val="WW8Num1z6"/>
    <w:rsid w:val="00B54265"/>
  </w:style>
  <w:style w:type="character" w:customStyle="1" w:styleId="WW8Num1z7">
    <w:name w:val="WW8Num1z7"/>
    <w:rsid w:val="00B54265"/>
  </w:style>
  <w:style w:type="character" w:customStyle="1" w:styleId="WW8Num1z8">
    <w:name w:val="WW8Num1z8"/>
    <w:rsid w:val="00B54265"/>
  </w:style>
  <w:style w:type="character" w:customStyle="1" w:styleId="WW8Num2z0">
    <w:name w:val="WW8Num2z0"/>
    <w:rsid w:val="00B54265"/>
    <w:rPr>
      <w:rFonts w:ascii="Symbol" w:hAnsi="Symbol" w:cs="Symbol" w:hint="default"/>
    </w:rPr>
  </w:style>
  <w:style w:type="character" w:customStyle="1" w:styleId="WW8Num2z1">
    <w:name w:val="WW8Num2z1"/>
    <w:rsid w:val="00B54265"/>
    <w:rPr>
      <w:rFonts w:ascii="Courier New" w:hAnsi="Courier New" w:cs="Courier New" w:hint="default"/>
    </w:rPr>
  </w:style>
  <w:style w:type="character" w:customStyle="1" w:styleId="WW8Num3z0">
    <w:name w:val="WW8Num3z0"/>
    <w:rsid w:val="00B54265"/>
    <w:rPr>
      <w:rFonts w:hint="default"/>
      <w:b/>
      <w:sz w:val="22"/>
      <w:szCs w:val="22"/>
    </w:rPr>
  </w:style>
  <w:style w:type="character" w:customStyle="1" w:styleId="WW8Num2z2">
    <w:name w:val="WW8Num2z2"/>
    <w:rsid w:val="00B54265"/>
    <w:rPr>
      <w:rFonts w:ascii="Wingdings" w:hAnsi="Wingdings" w:cs="Wingdings" w:hint="default"/>
    </w:rPr>
  </w:style>
  <w:style w:type="character" w:customStyle="1" w:styleId="WW8Num3z1">
    <w:name w:val="WW8Num3z1"/>
    <w:rsid w:val="00B54265"/>
    <w:rPr>
      <w:rFonts w:hint="default"/>
    </w:rPr>
  </w:style>
  <w:style w:type="character" w:customStyle="1" w:styleId="WW8Num4z0">
    <w:name w:val="WW8Num4z0"/>
    <w:rsid w:val="00B54265"/>
    <w:rPr>
      <w:rFonts w:ascii="Times New Roman" w:eastAsia="Times New Roman" w:hAnsi="Times New Roman" w:cs="Times New Roman" w:hint="default"/>
    </w:rPr>
  </w:style>
  <w:style w:type="character" w:customStyle="1" w:styleId="WW8Num4z1">
    <w:name w:val="WW8Num4z1"/>
    <w:rsid w:val="00B54265"/>
    <w:rPr>
      <w:rFonts w:ascii="Courier New" w:hAnsi="Courier New" w:cs="Courier New" w:hint="default"/>
    </w:rPr>
  </w:style>
  <w:style w:type="character" w:customStyle="1" w:styleId="WW8Num4z2">
    <w:name w:val="WW8Num4z2"/>
    <w:rsid w:val="00B54265"/>
    <w:rPr>
      <w:rFonts w:ascii="Wingdings" w:hAnsi="Wingdings" w:cs="Wingdings" w:hint="default"/>
    </w:rPr>
  </w:style>
  <w:style w:type="character" w:customStyle="1" w:styleId="WW8Num4z3">
    <w:name w:val="WW8Num4z3"/>
    <w:rsid w:val="00B54265"/>
    <w:rPr>
      <w:rFonts w:ascii="Symbol" w:hAnsi="Symbol" w:cs="Symbol" w:hint="default"/>
    </w:rPr>
  </w:style>
  <w:style w:type="character" w:customStyle="1" w:styleId="WW8Num5z0">
    <w:name w:val="WW8Num5z0"/>
    <w:rsid w:val="00B54265"/>
    <w:rPr>
      <w:rFonts w:hint="default"/>
    </w:rPr>
  </w:style>
  <w:style w:type="character" w:customStyle="1" w:styleId="WW8Num5z1">
    <w:name w:val="WW8Num5z1"/>
    <w:rsid w:val="00B54265"/>
  </w:style>
  <w:style w:type="character" w:customStyle="1" w:styleId="WW8Num5z2">
    <w:name w:val="WW8Num5z2"/>
    <w:rsid w:val="00B54265"/>
  </w:style>
  <w:style w:type="character" w:customStyle="1" w:styleId="WW8Num5z3">
    <w:name w:val="WW8Num5z3"/>
    <w:rsid w:val="00B54265"/>
  </w:style>
  <w:style w:type="character" w:customStyle="1" w:styleId="WW8Num5z4">
    <w:name w:val="WW8Num5z4"/>
    <w:rsid w:val="00B54265"/>
  </w:style>
  <w:style w:type="character" w:customStyle="1" w:styleId="WW8Num5z5">
    <w:name w:val="WW8Num5z5"/>
    <w:rsid w:val="00B54265"/>
  </w:style>
  <w:style w:type="character" w:customStyle="1" w:styleId="WW8Num5z6">
    <w:name w:val="WW8Num5z6"/>
    <w:rsid w:val="00B54265"/>
  </w:style>
  <w:style w:type="character" w:customStyle="1" w:styleId="WW8Num5z7">
    <w:name w:val="WW8Num5z7"/>
    <w:rsid w:val="00B54265"/>
  </w:style>
  <w:style w:type="character" w:customStyle="1" w:styleId="WW8Num5z8">
    <w:name w:val="WW8Num5z8"/>
    <w:rsid w:val="00B54265"/>
  </w:style>
  <w:style w:type="character" w:customStyle="1" w:styleId="WW8Num6z0">
    <w:name w:val="WW8Num6z0"/>
    <w:rsid w:val="00B54265"/>
    <w:rPr>
      <w:rFonts w:ascii="Times New Roman" w:eastAsia="Times New Roman" w:hAnsi="Times New Roman" w:cs="Times New Roman" w:hint="default"/>
    </w:rPr>
  </w:style>
  <w:style w:type="character" w:customStyle="1" w:styleId="WW8Num6z1">
    <w:name w:val="WW8Num6z1"/>
    <w:rsid w:val="00B54265"/>
    <w:rPr>
      <w:rFonts w:ascii="Courier New" w:hAnsi="Courier New" w:cs="Courier New" w:hint="default"/>
    </w:rPr>
  </w:style>
  <w:style w:type="character" w:customStyle="1" w:styleId="WW8Num6z2">
    <w:name w:val="WW8Num6z2"/>
    <w:rsid w:val="00B54265"/>
    <w:rPr>
      <w:rFonts w:ascii="Wingdings" w:hAnsi="Wingdings" w:cs="Wingdings" w:hint="default"/>
    </w:rPr>
  </w:style>
  <w:style w:type="character" w:customStyle="1" w:styleId="WW8Num6z3">
    <w:name w:val="WW8Num6z3"/>
    <w:rsid w:val="00B54265"/>
    <w:rPr>
      <w:rFonts w:ascii="Symbol" w:hAnsi="Symbol" w:cs="Symbol" w:hint="default"/>
    </w:rPr>
  </w:style>
  <w:style w:type="character" w:customStyle="1" w:styleId="WW8Num7z0">
    <w:name w:val="WW8Num7z0"/>
    <w:rsid w:val="00B54265"/>
    <w:rPr>
      <w:rFonts w:hint="default"/>
      <w:b/>
    </w:rPr>
  </w:style>
  <w:style w:type="character" w:customStyle="1" w:styleId="WW8Num7z1">
    <w:name w:val="WW8Num7z1"/>
    <w:rsid w:val="00B54265"/>
    <w:rPr>
      <w:rFonts w:hint="default"/>
    </w:rPr>
  </w:style>
  <w:style w:type="character" w:customStyle="1" w:styleId="WW8Num8z0">
    <w:name w:val="WW8Num8z0"/>
    <w:rsid w:val="00B54265"/>
    <w:rPr>
      <w:rFonts w:ascii="Times New Roman" w:eastAsia="Times New Roman" w:hAnsi="Times New Roman" w:cs="Times New Roman" w:hint="default"/>
    </w:rPr>
  </w:style>
  <w:style w:type="character" w:customStyle="1" w:styleId="WW8Num8z1">
    <w:name w:val="WW8Num8z1"/>
    <w:rsid w:val="00B54265"/>
    <w:rPr>
      <w:rFonts w:ascii="Courier New" w:hAnsi="Courier New" w:cs="Courier New" w:hint="default"/>
    </w:rPr>
  </w:style>
  <w:style w:type="character" w:customStyle="1" w:styleId="WW8Num8z2">
    <w:name w:val="WW8Num8z2"/>
    <w:rsid w:val="00B54265"/>
    <w:rPr>
      <w:rFonts w:ascii="Wingdings" w:hAnsi="Wingdings" w:cs="Wingdings" w:hint="default"/>
    </w:rPr>
  </w:style>
  <w:style w:type="character" w:customStyle="1" w:styleId="WW8Num8z3">
    <w:name w:val="WW8Num8z3"/>
    <w:rsid w:val="00B54265"/>
    <w:rPr>
      <w:rFonts w:ascii="Symbol" w:hAnsi="Symbol" w:cs="Symbol" w:hint="default"/>
    </w:rPr>
  </w:style>
  <w:style w:type="character" w:styleId="Hipersaitas">
    <w:name w:val="Hyperlink"/>
    <w:basedOn w:val="Numatytasispastraiposriftas"/>
    <w:rsid w:val="00B54265"/>
    <w:rPr>
      <w:color w:val="0000FF"/>
      <w:u w:val="single"/>
    </w:rPr>
  </w:style>
  <w:style w:type="character" w:styleId="Puslapionumeris">
    <w:name w:val="page number"/>
    <w:basedOn w:val="Numatytasispastraiposriftas"/>
    <w:rsid w:val="00B54265"/>
  </w:style>
  <w:style w:type="character" w:customStyle="1" w:styleId="CharChar">
    <w:name w:val="Char Char"/>
    <w:basedOn w:val="Numatytasispastraiposriftas"/>
    <w:rsid w:val="00B54265"/>
    <w:rPr>
      <w:sz w:val="24"/>
      <w:szCs w:val="24"/>
    </w:rPr>
  </w:style>
  <w:style w:type="character" w:customStyle="1" w:styleId="CharChar1">
    <w:name w:val="Char Char1"/>
    <w:basedOn w:val="Numatytasispastraiposriftas"/>
    <w:rsid w:val="00B54265"/>
    <w:rPr>
      <w:sz w:val="24"/>
      <w:szCs w:val="24"/>
    </w:rPr>
  </w:style>
  <w:style w:type="paragraph" w:customStyle="1" w:styleId="Antrat1">
    <w:name w:val="Antraštė1"/>
    <w:basedOn w:val="prastasis"/>
    <w:next w:val="Pagrindinistekstas"/>
    <w:rsid w:val="00B54265"/>
    <w:pPr>
      <w:keepNext/>
      <w:spacing w:before="240" w:after="120"/>
    </w:pPr>
    <w:rPr>
      <w:rFonts w:ascii="Arial" w:eastAsia="Microsoft YaHei" w:hAnsi="Arial" w:cs="Mangal"/>
      <w:sz w:val="28"/>
      <w:szCs w:val="28"/>
    </w:rPr>
  </w:style>
  <w:style w:type="paragraph" w:styleId="Pagrindinistekstas">
    <w:name w:val="Body Text"/>
    <w:basedOn w:val="prastasis"/>
    <w:rsid w:val="00B54265"/>
    <w:pPr>
      <w:widowControl w:val="0"/>
    </w:pPr>
    <w:rPr>
      <w:szCs w:val="20"/>
      <w:lang w:val="en-AU"/>
    </w:rPr>
  </w:style>
  <w:style w:type="paragraph" w:styleId="Sraas">
    <w:name w:val="List"/>
    <w:basedOn w:val="Pagrindinistekstas"/>
    <w:rsid w:val="00B54265"/>
    <w:rPr>
      <w:rFonts w:cs="Mangal"/>
    </w:rPr>
  </w:style>
  <w:style w:type="paragraph" w:customStyle="1" w:styleId="Pavadinimas1">
    <w:name w:val="Pavadinimas1"/>
    <w:basedOn w:val="prastasis"/>
    <w:rsid w:val="00B54265"/>
    <w:pPr>
      <w:suppressLineNumbers/>
      <w:spacing w:before="120" w:after="120"/>
    </w:pPr>
    <w:rPr>
      <w:rFonts w:cs="Mangal"/>
      <w:i/>
      <w:iCs/>
    </w:rPr>
  </w:style>
  <w:style w:type="paragraph" w:customStyle="1" w:styleId="Rodykl">
    <w:name w:val="Rodyklė"/>
    <w:basedOn w:val="prastasis"/>
    <w:rsid w:val="00B54265"/>
    <w:pPr>
      <w:suppressLineNumbers/>
    </w:pPr>
    <w:rPr>
      <w:rFonts w:cs="Mangal"/>
    </w:rPr>
  </w:style>
  <w:style w:type="paragraph" w:styleId="Porat">
    <w:name w:val="footer"/>
    <w:basedOn w:val="prastasis"/>
    <w:rsid w:val="00B54265"/>
    <w:pPr>
      <w:tabs>
        <w:tab w:val="center" w:pos="4819"/>
        <w:tab w:val="right" w:pos="9638"/>
      </w:tabs>
    </w:pPr>
  </w:style>
  <w:style w:type="paragraph" w:styleId="Debesliotekstas">
    <w:name w:val="Balloon Text"/>
    <w:basedOn w:val="prastasis"/>
    <w:rsid w:val="00B54265"/>
    <w:rPr>
      <w:rFonts w:ascii="Tahoma" w:hAnsi="Tahoma" w:cs="Tahoma"/>
      <w:sz w:val="16"/>
      <w:szCs w:val="16"/>
    </w:rPr>
  </w:style>
  <w:style w:type="paragraph" w:customStyle="1" w:styleId="istatymas">
    <w:name w:val="istatymas"/>
    <w:basedOn w:val="prastasis"/>
    <w:rsid w:val="00B54265"/>
    <w:pPr>
      <w:spacing w:before="280" w:after="280"/>
    </w:pPr>
  </w:style>
  <w:style w:type="paragraph" w:customStyle="1" w:styleId="mazas">
    <w:name w:val="mazas"/>
    <w:basedOn w:val="prastasis"/>
    <w:rsid w:val="00B54265"/>
    <w:pPr>
      <w:spacing w:before="280" w:after="280"/>
    </w:pPr>
  </w:style>
  <w:style w:type="paragraph" w:customStyle="1" w:styleId="pavadinimas10">
    <w:name w:val="pavadinimas1"/>
    <w:basedOn w:val="prastasis"/>
    <w:rsid w:val="00B54265"/>
    <w:pPr>
      <w:spacing w:before="280" w:after="280"/>
    </w:pPr>
  </w:style>
  <w:style w:type="paragraph" w:styleId="prastasiniatinklio">
    <w:name w:val="Normal (Web)"/>
    <w:basedOn w:val="prastasis"/>
    <w:rsid w:val="00B54265"/>
    <w:pPr>
      <w:spacing w:before="280" w:after="280"/>
    </w:pPr>
  </w:style>
  <w:style w:type="paragraph" w:styleId="Antrats">
    <w:name w:val="header"/>
    <w:basedOn w:val="prastasis"/>
    <w:rsid w:val="00B54265"/>
    <w:pPr>
      <w:tabs>
        <w:tab w:val="center" w:pos="4819"/>
        <w:tab w:val="right" w:pos="9638"/>
      </w:tabs>
    </w:pPr>
  </w:style>
  <w:style w:type="paragraph" w:customStyle="1" w:styleId="bodytext">
    <w:name w:val="bodytext"/>
    <w:basedOn w:val="prastasis"/>
    <w:rsid w:val="00B54265"/>
    <w:pPr>
      <w:spacing w:before="280" w:after="280"/>
    </w:pPr>
  </w:style>
  <w:style w:type="paragraph" w:customStyle="1" w:styleId="Lentelsturinys">
    <w:name w:val="Lentelės turinys"/>
    <w:basedOn w:val="prastasis"/>
    <w:rsid w:val="00B54265"/>
    <w:pPr>
      <w:suppressLineNumbers/>
    </w:pPr>
  </w:style>
  <w:style w:type="paragraph" w:customStyle="1" w:styleId="Lentelsantrat">
    <w:name w:val="Lentelės antraštė"/>
    <w:basedOn w:val="Lentelsturinys"/>
    <w:rsid w:val="00B54265"/>
    <w:pPr>
      <w:jc w:val="center"/>
    </w:pPr>
    <w:rPr>
      <w:b/>
      <w:bCs/>
    </w:rPr>
  </w:style>
  <w:style w:type="character" w:styleId="Neapdorotaspaminjimas">
    <w:name w:val="Unresolved Mention"/>
    <w:basedOn w:val="Numatytasispastraiposriftas"/>
    <w:uiPriority w:val="99"/>
    <w:semiHidden/>
    <w:unhideWhenUsed/>
    <w:rsid w:val="00BD5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lac@ulac.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velina.avlas@sakiai.lt" TargetMode="External"/><Relationship Id="rId4" Type="http://schemas.openxmlformats.org/officeDocument/2006/relationships/settings" Target="settings.xml"/><Relationship Id="rId9" Type="http://schemas.openxmlformats.org/officeDocument/2006/relationships/hyperlink" Target="mailto:nvspl@nvspl.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0D691-8A71-4B5A-B1AA-DC1EE6F18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12</Pages>
  <Words>18838</Words>
  <Characters>10738</Characters>
  <Application>Microsoft Office Word</Application>
  <DocSecurity>0</DocSecurity>
  <Lines>89</Lines>
  <Paragraphs>59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GRIPO IR  ŪMINIŲ VIRŠUTINIŲ  KVĖPAVIMO  TAKŲ INFEKCIJŲ KOMPLEKSINIŲ  PREVENCINIŲ  PRIEMONIŲ PLANAS  2004-2005 METAMS</vt:lpstr>
      <vt:lpstr>GRIPO IR  ŪMINIŲ VIRŠUTINIŲ  KVĖPAVIMO  TAKŲ INFEKCIJŲ KOMPLEKSINIŲ  PREVENCINIŲ  PRIEMONIŲ PLANAS  2004-2005 METAMS</vt:lpstr>
    </vt:vector>
  </TitlesOfParts>
  <Company/>
  <LinksUpToDate>false</LinksUpToDate>
  <CharactersWithSpaces>29517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GRIPO IR  ŪMINIŲ VIRŠUTINIŲ  KVĖPAVIMO  TAKŲ INFEKCIJŲ KOMPLEKSINIŲ  PREVENCINIŲ  PRIEMONIŲ PLANAS  2004-2005 METAMS</dc:title>
  <dc:creator>Vedeja</dc:creator>
  <cp:lastModifiedBy>120_spec_1</cp:lastModifiedBy>
  <cp:revision>49</cp:revision>
  <cp:lastPrinted>2013-11-11T11:50:00Z</cp:lastPrinted>
  <dcterms:created xsi:type="dcterms:W3CDTF">2018-10-30T09:43:00Z</dcterms:created>
  <dcterms:modified xsi:type="dcterms:W3CDTF">2018-11-07T12:57:00Z</dcterms:modified>
</cp:coreProperties>
</file>