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35744C">
        <w:rPr>
          <w:rFonts w:ascii="Times New Roman" w:hAnsi="Times New Roman"/>
          <w:b/>
        </w:rPr>
        <w:t>ŠAKIŲ RAJONO SAVIVALDYBĖS NEKILNOJAMŲJŲ DAIKTŲ PARDAVIMO VIEŠAME AUKCIONE SĄLYGŲ PATVIRTINIMO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2765E4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m. </w:t>
      </w:r>
      <w:r w:rsidR="002765E4">
        <w:rPr>
          <w:rFonts w:ascii="Times New Roman" w:hAnsi="Times New Roman"/>
        </w:rPr>
        <w:t>sausio</w:t>
      </w:r>
      <w:r>
        <w:rPr>
          <w:rFonts w:ascii="Times New Roman" w:hAnsi="Times New Roman"/>
        </w:rPr>
        <w:t xml:space="preserve"> </w:t>
      </w:r>
      <w:r w:rsidR="0035744C">
        <w:rPr>
          <w:rFonts w:ascii="Times New Roman" w:hAnsi="Times New Roman"/>
        </w:rPr>
        <w:t xml:space="preserve">      </w:t>
      </w:r>
      <w:r>
        <w:rPr>
          <w:rFonts w:ascii="Times New Roman" w:hAnsi="Times New Roman"/>
        </w:rPr>
        <w:t xml:space="preserve"> 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AG-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35744C" w:rsidRPr="00F36D75" w:rsidRDefault="003E13CC" w:rsidP="0035744C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color w:val="000000"/>
          <w:sz w:val="23"/>
          <w:szCs w:val="23"/>
        </w:rPr>
      </w:pPr>
      <w:r w:rsidRPr="00F36D75">
        <w:rPr>
          <w:rFonts w:ascii="Times New Roman" w:hAnsi="Times New Roman"/>
          <w:sz w:val="23"/>
          <w:szCs w:val="23"/>
        </w:rPr>
        <w:tab/>
        <w:t xml:space="preserve">Vadovaudamasis </w:t>
      </w:r>
      <w:r w:rsidR="0035744C" w:rsidRPr="00F36D75">
        <w:rPr>
          <w:rFonts w:ascii="Times New Roman" w:hAnsi="Times New Roman"/>
          <w:color w:val="000000"/>
          <w:sz w:val="23"/>
          <w:szCs w:val="23"/>
        </w:rPr>
        <w:t>Valstybės ir savivaldybių nekilnojamųjų daiktų pardavimo viešame aukcione tvarkos aprašo, patvirtinto Lietuvos Respublikos Vyriausybės 2014 m. spalio 28 d. nutarimu</w:t>
      </w:r>
      <w:r w:rsidR="0035744C" w:rsidRPr="00F36D75">
        <w:rPr>
          <w:rStyle w:val="apple-converted-space"/>
          <w:rFonts w:ascii="Times New Roman" w:hAnsi="Times New Roman"/>
          <w:color w:val="000000"/>
          <w:sz w:val="23"/>
          <w:szCs w:val="23"/>
        </w:rPr>
        <w:t xml:space="preserve"> Nr. </w:t>
      </w:r>
      <w:r w:rsidR="0035744C" w:rsidRPr="00F36D75">
        <w:rPr>
          <w:rFonts w:ascii="Times New Roman" w:hAnsi="Times New Roman"/>
          <w:color w:val="000000"/>
          <w:sz w:val="23"/>
          <w:szCs w:val="23"/>
        </w:rPr>
        <w:t xml:space="preserve">1178 „Dėl Valstybės ir savivaldybių nekilnojamųjų daiktų pardavimo viešame aukcione tvarkos aprašo patvirtinimo“, 21.3 punktu, Šakių rajono savivaldybės administracijos nuostatų, patvirtintų Šakių </w:t>
      </w:r>
      <w:r w:rsidR="0035744C" w:rsidRPr="00F36D75">
        <w:rPr>
          <w:rFonts w:ascii="Times New Roman" w:hAnsi="Times New Roman"/>
          <w:sz w:val="23"/>
          <w:szCs w:val="23"/>
        </w:rPr>
        <w:t xml:space="preserve">rajono savivaldybės tarybos 2016 m. </w:t>
      </w:r>
      <w:r w:rsidR="0035744C" w:rsidRPr="00F36D75">
        <w:rPr>
          <w:rFonts w:ascii="Times New Roman" w:hAnsi="Times New Roman"/>
          <w:color w:val="000000"/>
          <w:sz w:val="23"/>
          <w:szCs w:val="23"/>
        </w:rPr>
        <w:t>rugsėjo 23 d. sprendimu Nr. T-277 „Dėl Šakių rajono savivaldybės administracijos nuostatų patvirtinimo“, 23.2</w:t>
      </w:r>
      <w:r w:rsidR="0035744C" w:rsidRPr="00F36D75">
        <w:rPr>
          <w:rFonts w:ascii="Times New Roman" w:hAnsi="Times New Roman"/>
          <w:sz w:val="23"/>
          <w:szCs w:val="23"/>
        </w:rPr>
        <w:t xml:space="preserve"> punktu</w:t>
      </w:r>
      <w:r w:rsidR="00D919E3" w:rsidRPr="00F36D75">
        <w:rPr>
          <w:rFonts w:ascii="Times New Roman" w:hAnsi="Times New Roman"/>
          <w:sz w:val="23"/>
          <w:szCs w:val="23"/>
        </w:rPr>
        <w:t xml:space="preserve"> ir</w:t>
      </w:r>
      <w:r w:rsidR="0035744C" w:rsidRPr="00F36D75">
        <w:rPr>
          <w:rFonts w:ascii="Times New Roman" w:hAnsi="Times New Roman"/>
          <w:color w:val="000000"/>
          <w:sz w:val="23"/>
          <w:szCs w:val="23"/>
        </w:rPr>
        <w:t xml:space="preserve"> Šakių rajono savivaldybės nekilnojamųjų daiktų pardavimo viešo aukciono būdu tvarkos aprašo, patvirtinto Šakių rajono savivaldybės administracijos direktoriaus 2015 m. kovo 24 d. įsakymu Nr. AT-255 „Dėl Šakių rajono savivaldybės nekilnojamųjų daiktų pardavimo viešo aukciono būdu tvarkos aprašo patvirtinimo“, 10 punktu,</w:t>
      </w:r>
    </w:p>
    <w:p w:rsidR="0035744C" w:rsidRPr="00F36D75" w:rsidRDefault="0035744C" w:rsidP="0001695D">
      <w:pPr>
        <w:pStyle w:val="Pagrindinistekstas"/>
        <w:shd w:val="clear" w:color="auto" w:fill="FFFFFF"/>
        <w:tabs>
          <w:tab w:val="left" w:pos="720"/>
          <w:tab w:val="left" w:pos="1191"/>
        </w:tabs>
        <w:spacing w:before="0" w:beforeAutospacing="0" w:after="0" w:afterAutospacing="0" w:line="360" w:lineRule="auto"/>
        <w:jc w:val="both"/>
        <w:rPr>
          <w:color w:val="000000"/>
          <w:sz w:val="23"/>
          <w:szCs w:val="23"/>
        </w:rPr>
      </w:pPr>
      <w:r w:rsidRPr="00F36D75">
        <w:rPr>
          <w:color w:val="000000"/>
          <w:sz w:val="23"/>
          <w:szCs w:val="23"/>
        </w:rPr>
        <w:tab/>
      </w:r>
      <w:r w:rsidRPr="00F36D75">
        <w:rPr>
          <w:color w:val="000000"/>
          <w:spacing w:val="60"/>
          <w:sz w:val="23"/>
          <w:szCs w:val="23"/>
        </w:rPr>
        <w:t>tvirtinu</w:t>
      </w:r>
      <w:r w:rsidRPr="00F36D75">
        <w:rPr>
          <w:color w:val="000000"/>
          <w:sz w:val="23"/>
          <w:szCs w:val="23"/>
        </w:rPr>
        <w:t xml:space="preserve"> pridedamas Šakių rajono savivaldybės nekilnojamųjų daiktų pardavimo viešame aukcione sąlygas:</w:t>
      </w:r>
    </w:p>
    <w:p w:rsidR="00D919E3" w:rsidRPr="00F36D75" w:rsidRDefault="00D919E3" w:rsidP="0001695D">
      <w:pPr>
        <w:spacing w:line="360" w:lineRule="auto"/>
        <w:jc w:val="both"/>
        <w:rPr>
          <w:rFonts w:ascii="Times New Roman" w:hAnsi="Times New Roman"/>
          <w:sz w:val="23"/>
          <w:szCs w:val="23"/>
        </w:rPr>
      </w:pPr>
      <w:r w:rsidRPr="00F36D75">
        <w:rPr>
          <w:rFonts w:ascii="Times New Roman" w:hAnsi="Times New Roman"/>
          <w:color w:val="000000"/>
          <w:sz w:val="23"/>
          <w:szCs w:val="23"/>
        </w:rPr>
        <w:tab/>
        <w:t xml:space="preserve">1. </w:t>
      </w:r>
      <w:r w:rsidRPr="00F36D75">
        <w:rPr>
          <w:rFonts w:ascii="Times New Roman" w:hAnsi="Times New Roman"/>
          <w:sz w:val="23"/>
          <w:szCs w:val="23"/>
        </w:rPr>
        <w:t>Sandėli</w:t>
      </w:r>
      <w:r w:rsidRPr="00F36D75">
        <w:rPr>
          <w:rFonts w:ascii="Times New Roman" w:hAnsi="Times New Roman"/>
          <w:sz w:val="23"/>
          <w:szCs w:val="23"/>
        </w:rPr>
        <w:t>o</w:t>
      </w:r>
      <w:r w:rsidRPr="00F36D75">
        <w:rPr>
          <w:rFonts w:ascii="Times New Roman" w:hAnsi="Times New Roman"/>
          <w:sz w:val="23"/>
          <w:szCs w:val="23"/>
        </w:rPr>
        <w:t xml:space="preserve"> (unikalus numeris 8495-7009-5010, plotas 39,91 kv. m)</w:t>
      </w:r>
      <w:r w:rsidRPr="00F36D75">
        <w:rPr>
          <w:rFonts w:ascii="Times New Roman" w:hAnsi="Times New Roman"/>
          <w:sz w:val="23"/>
          <w:szCs w:val="23"/>
        </w:rPr>
        <w:t>, sandėlio</w:t>
      </w:r>
      <w:r w:rsidRPr="00F36D75">
        <w:rPr>
          <w:rFonts w:ascii="Times New Roman" w:hAnsi="Times New Roman"/>
          <w:sz w:val="23"/>
          <w:szCs w:val="23"/>
        </w:rPr>
        <w:t xml:space="preserve"> (unikalus numeris 8495-7009-5021, plotas 121,54 kv. m) ir 0,1198 ha žemės sklyp</w:t>
      </w:r>
      <w:r w:rsidRPr="00F36D75">
        <w:rPr>
          <w:rFonts w:ascii="Times New Roman" w:hAnsi="Times New Roman"/>
          <w:sz w:val="23"/>
          <w:szCs w:val="23"/>
        </w:rPr>
        <w:t>o</w:t>
      </w:r>
      <w:r w:rsidRPr="00F36D75">
        <w:rPr>
          <w:rFonts w:ascii="Times New Roman" w:hAnsi="Times New Roman"/>
          <w:sz w:val="23"/>
          <w:szCs w:val="23"/>
        </w:rPr>
        <w:t xml:space="preserve"> (kadastrinis numeris 8462/0004:455, unikalus numeris 4400-4426-7523), Mokyklos g. 35, </w:t>
      </w:r>
      <w:proofErr w:type="spellStart"/>
      <w:r w:rsidRPr="00F36D75">
        <w:rPr>
          <w:rFonts w:ascii="Times New Roman" w:hAnsi="Times New Roman"/>
          <w:sz w:val="23"/>
          <w:szCs w:val="23"/>
        </w:rPr>
        <w:t>Liepalotų</w:t>
      </w:r>
      <w:proofErr w:type="spellEnd"/>
      <w:r w:rsidRPr="00F36D75">
        <w:rPr>
          <w:rFonts w:ascii="Times New Roman" w:hAnsi="Times New Roman"/>
          <w:sz w:val="23"/>
          <w:szCs w:val="23"/>
        </w:rPr>
        <w:t xml:space="preserve"> k., Lukšių sen., Šakių r. sav.</w:t>
      </w:r>
    </w:p>
    <w:p w:rsidR="0035744C" w:rsidRPr="00F36D75" w:rsidRDefault="00D919E3" w:rsidP="0001695D">
      <w:pPr>
        <w:pStyle w:val="Pagrindinistekstas"/>
        <w:shd w:val="clear" w:color="auto" w:fill="FFFFFF"/>
        <w:tabs>
          <w:tab w:val="left" w:pos="720"/>
          <w:tab w:val="left" w:pos="1191"/>
        </w:tabs>
        <w:spacing w:before="0" w:beforeAutospacing="0" w:after="0" w:afterAutospacing="0" w:line="360" w:lineRule="auto"/>
        <w:jc w:val="both"/>
        <w:rPr>
          <w:color w:val="000000"/>
          <w:sz w:val="23"/>
          <w:szCs w:val="23"/>
        </w:rPr>
      </w:pPr>
      <w:r w:rsidRPr="00F36D75">
        <w:rPr>
          <w:color w:val="000000"/>
          <w:sz w:val="23"/>
          <w:szCs w:val="23"/>
        </w:rPr>
        <w:tab/>
        <w:t xml:space="preserve">2. </w:t>
      </w:r>
      <w:r w:rsidRPr="00F36D75">
        <w:rPr>
          <w:sz w:val="23"/>
          <w:szCs w:val="23"/>
        </w:rPr>
        <w:t>Prekybos patalp</w:t>
      </w:r>
      <w:r w:rsidRPr="00F36D75">
        <w:rPr>
          <w:sz w:val="23"/>
          <w:szCs w:val="23"/>
        </w:rPr>
        <w:t>ų</w:t>
      </w:r>
      <w:r w:rsidRPr="00F36D75">
        <w:rPr>
          <w:sz w:val="23"/>
          <w:szCs w:val="23"/>
        </w:rPr>
        <w:t xml:space="preserve"> (unikalus numeris 8489-0000-6010:0004, plotas 64,98 kv. m), P. Mašioto g.   35-4, Kudirkos Naumiestis, Šakių r. sav.</w:t>
      </w:r>
    </w:p>
    <w:p w:rsidR="00424FAC" w:rsidRPr="00F36D75" w:rsidRDefault="00D919E3" w:rsidP="0001695D">
      <w:pPr>
        <w:spacing w:line="360" w:lineRule="auto"/>
        <w:jc w:val="both"/>
        <w:rPr>
          <w:rFonts w:ascii="Times New Roman" w:hAnsi="Times New Roman"/>
          <w:sz w:val="23"/>
          <w:szCs w:val="23"/>
        </w:rPr>
      </w:pPr>
      <w:r w:rsidRPr="00F36D75">
        <w:rPr>
          <w:rFonts w:ascii="Times New Roman" w:hAnsi="Times New Roman"/>
          <w:color w:val="000000"/>
          <w:sz w:val="23"/>
          <w:szCs w:val="23"/>
        </w:rPr>
        <w:tab/>
        <w:t xml:space="preserve">3. </w:t>
      </w:r>
      <w:r w:rsidR="00424FAC" w:rsidRPr="00F36D75">
        <w:rPr>
          <w:rFonts w:ascii="Times New Roman" w:hAnsi="Times New Roman"/>
          <w:sz w:val="23"/>
          <w:szCs w:val="23"/>
        </w:rPr>
        <w:t>Šarvojimo salė</w:t>
      </w:r>
      <w:r w:rsidR="0001695D" w:rsidRPr="00F36D75">
        <w:rPr>
          <w:rFonts w:ascii="Times New Roman" w:hAnsi="Times New Roman"/>
          <w:sz w:val="23"/>
          <w:szCs w:val="23"/>
        </w:rPr>
        <w:t>s</w:t>
      </w:r>
      <w:r w:rsidR="00424FAC" w:rsidRPr="00F36D75">
        <w:rPr>
          <w:rFonts w:ascii="Times New Roman" w:hAnsi="Times New Roman"/>
          <w:sz w:val="23"/>
          <w:szCs w:val="23"/>
        </w:rPr>
        <w:t xml:space="preserve"> (unikalus numeris 8496-0007-0014:0005, plotas 83,12 kv. m), Tilto g. 7-1, Kudirkos Naumiestis, Šakių r. sav.</w:t>
      </w:r>
    </w:p>
    <w:p w:rsidR="003E13CC" w:rsidRPr="00F36D75" w:rsidRDefault="0035744C" w:rsidP="0001695D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3"/>
          <w:szCs w:val="23"/>
        </w:rPr>
      </w:pPr>
      <w:r w:rsidRPr="00F36D75">
        <w:rPr>
          <w:rFonts w:ascii="Times New Roman" w:hAnsi="Times New Roman"/>
          <w:sz w:val="23"/>
          <w:szCs w:val="23"/>
        </w:rPr>
        <w:tab/>
        <w:t>Šis įsakymas per vieną mėnesį nuo jo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3E13CC" w:rsidRPr="00F36D75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  <w:sz w:val="23"/>
          <w:szCs w:val="23"/>
        </w:rPr>
      </w:pPr>
    </w:p>
    <w:p w:rsidR="003E13CC" w:rsidRPr="00F36D75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  <w:sz w:val="23"/>
          <w:szCs w:val="23"/>
        </w:rPr>
      </w:pPr>
    </w:p>
    <w:p w:rsidR="003E13CC" w:rsidRPr="00F36D75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 w:val="23"/>
          <w:szCs w:val="23"/>
        </w:rPr>
      </w:pPr>
    </w:p>
    <w:p w:rsidR="00C97F1D" w:rsidRPr="00F36D75" w:rsidRDefault="003E13CC" w:rsidP="00F36D75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 w:val="23"/>
          <w:szCs w:val="23"/>
        </w:rPr>
      </w:pPr>
      <w:r w:rsidRPr="00F36D75">
        <w:rPr>
          <w:rFonts w:ascii="Times New Roman" w:hAnsi="Times New Roman"/>
          <w:sz w:val="23"/>
          <w:szCs w:val="23"/>
        </w:rPr>
        <w:t>Administracijos direktorius</w:t>
      </w:r>
      <w:r w:rsidRPr="00F36D75">
        <w:rPr>
          <w:rFonts w:ascii="Times New Roman" w:hAnsi="Times New Roman"/>
          <w:sz w:val="23"/>
          <w:szCs w:val="23"/>
        </w:rPr>
        <w:tab/>
      </w:r>
      <w:r w:rsidRPr="00F36D75">
        <w:rPr>
          <w:rFonts w:ascii="Times New Roman" w:hAnsi="Times New Roman"/>
          <w:sz w:val="23"/>
          <w:szCs w:val="23"/>
        </w:rPr>
        <w:tab/>
      </w:r>
      <w:r w:rsidRPr="00F36D75">
        <w:rPr>
          <w:rFonts w:ascii="Times New Roman" w:hAnsi="Times New Roman"/>
          <w:sz w:val="23"/>
          <w:szCs w:val="23"/>
        </w:rPr>
        <w:tab/>
      </w:r>
      <w:r w:rsidR="00B80F03" w:rsidRPr="00F36D75">
        <w:rPr>
          <w:rFonts w:ascii="Times New Roman" w:hAnsi="Times New Roman"/>
          <w:sz w:val="23"/>
          <w:szCs w:val="23"/>
        </w:rPr>
        <w:tab/>
      </w:r>
      <w:bookmarkStart w:id="0" w:name="_GoBack"/>
      <w:bookmarkEnd w:id="0"/>
      <w:r w:rsidR="008D7A2A" w:rsidRPr="00F36D75">
        <w:rPr>
          <w:rFonts w:ascii="Times New Roman" w:hAnsi="Times New Roman"/>
          <w:sz w:val="23"/>
          <w:szCs w:val="23"/>
        </w:rPr>
        <w:tab/>
      </w:r>
      <w:r w:rsidRPr="00F36D75">
        <w:rPr>
          <w:rFonts w:ascii="Times New Roman" w:hAnsi="Times New Roman"/>
          <w:sz w:val="23"/>
          <w:szCs w:val="23"/>
        </w:rPr>
        <w:tab/>
        <w:t>Dainius Grincevičius</w:t>
      </w:r>
    </w:p>
    <w:sectPr w:rsidR="00C97F1D" w:rsidRPr="00F36D75">
      <w:headerReference w:type="even" r:id="rId7"/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0E96" w:rsidRDefault="00D70E96">
      <w:r>
        <w:separator/>
      </w:r>
    </w:p>
  </w:endnote>
  <w:endnote w:type="continuationSeparator" w:id="0">
    <w:p w:rsidR="00D70E96" w:rsidRDefault="00D70E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6D75" w:rsidRPr="00F36D75" w:rsidRDefault="00F36D75" w:rsidP="00F36D75">
    <w:pPr>
      <w:tabs>
        <w:tab w:val="left" w:pos="2445"/>
      </w:tabs>
      <w:overflowPunct w:val="0"/>
      <w:rPr>
        <w:rFonts w:ascii="Times New Roman" w:hAnsi="Times New Roman"/>
        <w:sz w:val="22"/>
        <w:szCs w:val="22"/>
        <w:lang w:val="en-US"/>
      </w:rPr>
    </w:pPr>
    <w:r w:rsidRPr="00F36D75">
      <w:rPr>
        <w:rFonts w:ascii="Times New Roman" w:hAnsi="Times New Roman"/>
        <w:sz w:val="22"/>
        <w:szCs w:val="22"/>
      </w:rPr>
      <w:t>Parengė</w:t>
    </w:r>
    <w:r w:rsidRPr="00F36D75">
      <w:rPr>
        <w:rFonts w:ascii="Times New Roman" w:hAnsi="Times New Roman"/>
        <w:sz w:val="22"/>
        <w:szCs w:val="22"/>
      </w:rPr>
      <w:tab/>
    </w:r>
  </w:p>
  <w:p w:rsidR="00F36D75" w:rsidRPr="00F36D75" w:rsidRDefault="00F36D75" w:rsidP="00F36D75">
    <w:pPr>
      <w:overflowPunct w:val="0"/>
      <w:rPr>
        <w:rFonts w:ascii="Times New Roman" w:hAnsi="Times New Roman"/>
        <w:sz w:val="22"/>
        <w:szCs w:val="22"/>
      </w:rPr>
    </w:pPr>
    <w:r w:rsidRPr="00F36D75">
      <w:rPr>
        <w:rFonts w:ascii="Times New Roman" w:hAnsi="Times New Roman"/>
        <w:sz w:val="22"/>
        <w:szCs w:val="22"/>
      </w:rPr>
      <w:t xml:space="preserve">Biudžeto, turto ir strateginio planavimo skyriaus </w:t>
    </w:r>
  </w:p>
  <w:p w:rsidR="00F36D75" w:rsidRPr="00F36D75" w:rsidRDefault="00F36D75" w:rsidP="00F36D75">
    <w:pPr>
      <w:overflowPunct w:val="0"/>
      <w:rPr>
        <w:rFonts w:ascii="Times New Roman" w:hAnsi="Times New Roman"/>
        <w:sz w:val="22"/>
        <w:szCs w:val="22"/>
      </w:rPr>
    </w:pPr>
    <w:r w:rsidRPr="00F36D75">
      <w:rPr>
        <w:rFonts w:ascii="Times New Roman" w:hAnsi="Times New Roman"/>
        <w:sz w:val="22"/>
        <w:szCs w:val="22"/>
      </w:rPr>
      <w:t>vyriausioji specialistė</w:t>
    </w:r>
  </w:p>
  <w:p w:rsidR="00F36D75" w:rsidRPr="00F36D75" w:rsidRDefault="00F36D75" w:rsidP="00F36D75">
    <w:pPr>
      <w:overflowPunct w:val="0"/>
      <w:rPr>
        <w:rFonts w:ascii="Times New Roman" w:hAnsi="Times New Roman"/>
        <w:sz w:val="22"/>
        <w:szCs w:val="22"/>
      </w:rPr>
    </w:pPr>
  </w:p>
  <w:p w:rsidR="00F36D75" w:rsidRPr="00F36D75" w:rsidRDefault="00F36D75" w:rsidP="00F36D75">
    <w:pPr>
      <w:overflowPunct w:val="0"/>
      <w:rPr>
        <w:rFonts w:ascii="Times New Roman" w:hAnsi="Times New Roman"/>
        <w:sz w:val="22"/>
        <w:szCs w:val="22"/>
      </w:rPr>
    </w:pPr>
    <w:r w:rsidRPr="00F36D75">
      <w:rPr>
        <w:rFonts w:ascii="Times New Roman" w:hAnsi="Times New Roman"/>
        <w:sz w:val="22"/>
        <w:szCs w:val="22"/>
      </w:rPr>
      <w:t>Irmunda Čepulionienė</w:t>
    </w:r>
  </w:p>
  <w:p w:rsidR="00DD47CE" w:rsidRPr="00F36D75" w:rsidRDefault="00F36D75" w:rsidP="00434111">
    <w:pPr>
      <w:overflowPunct w:val="0"/>
      <w:rPr>
        <w:sz w:val="22"/>
        <w:szCs w:val="22"/>
      </w:rPr>
    </w:pPr>
    <w:r w:rsidRPr="00F36D75">
      <w:rPr>
        <w:rFonts w:ascii="Times New Roman" w:hAnsi="Times New Roman"/>
        <w:sz w:val="22"/>
        <w:szCs w:val="22"/>
      </w:rPr>
      <w:t>2019-01-24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0E96" w:rsidRDefault="00D70E96">
      <w:r>
        <w:separator/>
      </w:r>
    </w:p>
  </w:footnote>
  <w:footnote w:type="continuationSeparator" w:id="0">
    <w:p w:rsidR="00D70E96" w:rsidRDefault="00D70E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1195439"/>
      <w:docPartObj>
        <w:docPartGallery w:val="Page Numbers (Top of Page)"/>
        <w:docPartUnique/>
      </w:docPartObj>
    </w:sdtPr>
    <w:sdtContent>
      <w:p w:rsidR="00EC3A56" w:rsidRDefault="00EC3A5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36D75">
          <w:rPr>
            <w:noProof/>
          </w:rPr>
          <w:t>2</w:t>
        </w:r>
        <w:r>
          <w:fldChar w:fldCharType="end"/>
        </w:r>
      </w:p>
    </w:sdtContent>
  </w:sdt>
  <w:p w:rsidR="00EC3A56" w:rsidRDefault="00EC3A56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1695D"/>
    <w:rsid w:val="00072595"/>
    <w:rsid w:val="00117499"/>
    <w:rsid w:val="001D38EF"/>
    <w:rsid w:val="001E7250"/>
    <w:rsid w:val="002765E4"/>
    <w:rsid w:val="0028720A"/>
    <w:rsid w:val="002D3ABC"/>
    <w:rsid w:val="00313CF0"/>
    <w:rsid w:val="00342E29"/>
    <w:rsid w:val="0035744C"/>
    <w:rsid w:val="003A0C31"/>
    <w:rsid w:val="003E13CC"/>
    <w:rsid w:val="003F491F"/>
    <w:rsid w:val="00424FAC"/>
    <w:rsid w:val="00434111"/>
    <w:rsid w:val="00435ADB"/>
    <w:rsid w:val="00521D86"/>
    <w:rsid w:val="00583E25"/>
    <w:rsid w:val="00610881"/>
    <w:rsid w:val="0070001E"/>
    <w:rsid w:val="00730A8F"/>
    <w:rsid w:val="008C1B78"/>
    <w:rsid w:val="008D7A2A"/>
    <w:rsid w:val="008E587F"/>
    <w:rsid w:val="008F4809"/>
    <w:rsid w:val="00927D47"/>
    <w:rsid w:val="0098205C"/>
    <w:rsid w:val="009C4EAB"/>
    <w:rsid w:val="009F065C"/>
    <w:rsid w:val="00AE7378"/>
    <w:rsid w:val="00B47628"/>
    <w:rsid w:val="00B75F85"/>
    <w:rsid w:val="00B80F03"/>
    <w:rsid w:val="00BE1E33"/>
    <w:rsid w:val="00BE4C6A"/>
    <w:rsid w:val="00BE6D25"/>
    <w:rsid w:val="00C2225A"/>
    <w:rsid w:val="00C838D9"/>
    <w:rsid w:val="00C84A75"/>
    <w:rsid w:val="00C921BD"/>
    <w:rsid w:val="00C97F1D"/>
    <w:rsid w:val="00CA67DC"/>
    <w:rsid w:val="00CA6ECE"/>
    <w:rsid w:val="00D70E96"/>
    <w:rsid w:val="00D91818"/>
    <w:rsid w:val="00D919E3"/>
    <w:rsid w:val="00DD47CE"/>
    <w:rsid w:val="00E432CF"/>
    <w:rsid w:val="00E918BB"/>
    <w:rsid w:val="00EC1FB4"/>
    <w:rsid w:val="00EC3A56"/>
    <w:rsid w:val="00ED113F"/>
    <w:rsid w:val="00EE2CE3"/>
    <w:rsid w:val="00F01EF6"/>
    <w:rsid w:val="00F36D75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Numatytasispastraiposriftas"/>
    <w:uiPriority w:val="99"/>
    <w:rsid w:val="0035744C"/>
    <w:rPr>
      <w:rFonts w:cs="Times New Roman"/>
    </w:rPr>
  </w:style>
  <w:style w:type="paragraph" w:styleId="Pagrindinistekstas">
    <w:name w:val="Body Text"/>
    <w:basedOn w:val="prastasis"/>
    <w:link w:val="PagrindinistekstasDiagrama"/>
    <w:uiPriority w:val="99"/>
    <w:rsid w:val="0035744C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35744C"/>
    <w:rPr>
      <w:sz w:val="24"/>
      <w:szCs w:val="24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EC3A56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48</TotalTime>
  <Pages>1</Pages>
  <Words>1308</Words>
  <Characters>746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2050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9</cp:revision>
  <cp:lastPrinted>2019-01-24T06:47:00Z</cp:lastPrinted>
  <dcterms:created xsi:type="dcterms:W3CDTF">2019-01-24T06:11:00Z</dcterms:created>
  <dcterms:modified xsi:type="dcterms:W3CDTF">2019-01-24T07:14:00Z</dcterms:modified>
</cp:coreProperties>
</file>