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D219F">
        <w:rPr>
          <w:rFonts w:ascii="Times New Roman" w:hAnsi="Times New Roman"/>
          <w:b/>
        </w:rPr>
        <w:t>TEISĖS, PERSONALO IR CIVILINĖS METRIKACIJOS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C96BB8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kovo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>, Mobilizacijos ir pilietinio pasipriešinimo departamento prie Krašto apsaugos ministerijos direktoriaus 2017 m. gruodžio 27 d. įsakymu Nr. V-215 „Dėl valstybės tarnautojo, atsakingo už mobilizacijos ir priimančios šalies paramos funkcijų vykdymą savivaldybėje, pavyzdinių funkcijų sąrašo patvirtinimo“</w:t>
      </w:r>
      <w:r w:rsidR="00BF205E">
        <w:rPr>
          <w:rFonts w:ascii="Times New Roman" w:hAnsi="Times New Roman"/>
        </w:rPr>
        <w:t xml:space="preserve">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CD219F">
        <w:rPr>
          <w:rFonts w:ascii="Times New Roman" w:hAnsi="Times New Roman"/>
        </w:rPr>
        <w:t>Teisės, personalo ir civilinės metrikacijos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CD219F">
        <w:rPr>
          <w:rFonts w:ascii="Times New Roman" w:hAnsi="Times New Roman"/>
          <w:kern w:val="2"/>
        </w:rPr>
        <w:t>jos direktoriaus 2018 m. balandžio 20 d. įsakymą Nr. AT-472</w:t>
      </w:r>
      <w:r>
        <w:rPr>
          <w:rFonts w:ascii="Times New Roman" w:hAnsi="Times New Roman"/>
          <w:kern w:val="2"/>
        </w:rPr>
        <w:t xml:space="preserve"> „Dėl </w:t>
      </w:r>
      <w:r w:rsidR="00CD219F">
        <w:rPr>
          <w:rFonts w:ascii="Times New Roman" w:hAnsi="Times New Roman"/>
          <w:kern w:val="2"/>
        </w:rPr>
        <w:t>rajono savivaldybės administracijos Teisės, personalo ir civilinės metrikacijos skyriaus vyriausiojo specialisto pareigybės</w:t>
      </w:r>
      <w:r>
        <w:rPr>
          <w:rFonts w:ascii="Times New Roman" w:hAnsi="Times New Roman"/>
          <w:kern w:val="2"/>
        </w:rPr>
        <w:t xml:space="preserve"> </w:t>
      </w:r>
      <w:r w:rsidR="00BA79D3">
        <w:rPr>
          <w:rFonts w:ascii="Times New Roman" w:hAnsi="Times New Roman"/>
          <w:kern w:val="2"/>
        </w:rPr>
        <w:t xml:space="preserve">aprašymo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</w:t>
      </w:r>
      <w:r w:rsidR="00BA79D3">
        <w:rPr>
          <w:rFonts w:ascii="Times New Roman" w:hAnsi="Times New Roman"/>
          <w:kern w:val="2"/>
        </w:rPr>
        <w:t xml:space="preserve"> (su vėlesniu rajono savivaldybės administracijos direktoriaus 2018 m. gegužės 7 d įsakymo AT-530 pakeitimu)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FD61AF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</w:t>
      </w:r>
      <w:r w:rsidR="0058064D">
        <w:rPr>
          <w:rFonts w:ascii="Times New Roman" w:hAnsi="Times New Roman"/>
          <w:kern w:val="2"/>
          <w:szCs w:val="24"/>
        </w:rPr>
        <w:t>0</w:t>
      </w:r>
      <w:r>
        <w:rPr>
          <w:rFonts w:ascii="Times New Roman" w:hAnsi="Times New Roman"/>
          <w:kern w:val="2"/>
          <w:szCs w:val="24"/>
        </w:rPr>
        <w:t>3</w:t>
      </w:r>
      <w:r w:rsidR="0058064D">
        <w:rPr>
          <w:rFonts w:ascii="Times New Roman" w:hAnsi="Times New Roman"/>
          <w:kern w:val="2"/>
          <w:szCs w:val="24"/>
        </w:rPr>
        <w:t>-</w:t>
      </w:r>
      <w:r w:rsidR="00E77EE6">
        <w:rPr>
          <w:rFonts w:ascii="Times New Roman" w:hAnsi="Times New Roman"/>
          <w:kern w:val="2"/>
          <w:szCs w:val="24"/>
        </w:rPr>
        <w:t>0</w:t>
      </w:r>
      <w:r w:rsidR="00BA79D3">
        <w:rPr>
          <w:rFonts w:ascii="Times New Roman" w:hAnsi="Times New Roman"/>
          <w:kern w:val="2"/>
          <w:szCs w:val="24"/>
        </w:rPr>
        <w:t>8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321" w:rsidRDefault="008B6321">
      <w:r>
        <w:separator/>
      </w:r>
    </w:p>
  </w:endnote>
  <w:endnote w:type="continuationSeparator" w:id="0">
    <w:p w:rsidR="008B6321" w:rsidRDefault="008B6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321" w:rsidRDefault="008B6321">
      <w:r>
        <w:separator/>
      </w:r>
    </w:p>
  </w:footnote>
  <w:footnote w:type="continuationSeparator" w:id="0">
    <w:p w:rsidR="008B6321" w:rsidRDefault="008B6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56864"/>
    <w:rsid w:val="004E2B9E"/>
    <w:rsid w:val="004F737D"/>
    <w:rsid w:val="0058064D"/>
    <w:rsid w:val="00592251"/>
    <w:rsid w:val="00595081"/>
    <w:rsid w:val="00606326"/>
    <w:rsid w:val="00631272"/>
    <w:rsid w:val="006D6CF8"/>
    <w:rsid w:val="00722195"/>
    <w:rsid w:val="00796E54"/>
    <w:rsid w:val="007B4D6B"/>
    <w:rsid w:val="008B6321"/>
    <w:rsid w:val="009C7ECC"/>
    <w:rsid w:val="00B01444"/>
    <w:rsid w:val="00B800A3"/>
    <w:rsid w:val="00B86373"/>
    <w:rsid w:val="00BA79D3"/>
    <w:rsid w:val="00BE75F4"/>
    <w:rsid w:val="00BF205E"/>
    <w:rsid w:val="00C96BB8"/>
    <w:rsid w:val="00CD219F"/>
    <w:rsid w:val="00CF127D"/>
    <w:rsid w:val="00D07B2B"/>
    <w:rsid w:val="00D23EE4"/>
    <w:rsid w:val="00DB04A0"/>
    <w:rsid w:val="00E77EE6"/>
    <w:rsid w:val="00E906AE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1395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2019-03-12T09:35:00Z</dcterms:created>
  <dcterms:modified xsi:type="dcterms:W3CDTF">2019-03-12T09:50:00Z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