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BA22CA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72E9AA19" wp14:editId="092F840F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BA22CA" w:rsidRPr="00BA22CA" w:rsidRDefault="00BA22CA" w:rsidP="00BA22C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RAJONO SAVIVALDYBĖS BIUDŽETINIŲ ĮSTAIGŲ 2018 METŲ FINANSINIŲ ATASKAITŲ RINKINIŲ PATVIRTIN</w:t>
      </w:r>
      <w:r w:rsidR="000F39CB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I</w:t>
      </w:r>
      <w:r w:rsidRPr="00BA22C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MO</w:t>
      </w:r>
    </w:p>
    <w:p w:rsidR="00BA22CA" w:rsidRPr="00BA22CA" w:rsidRDefault="00BA22CA" w:rsidP="00BA22C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:rsidR="00BA22CA" w:rsidRPr="00BA22CA" w:rsidRDefault="00BA22CA" w:rsidP="00BA22C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>2019 m. birželio     d.  Nr. AT-</w:t>
      </w:r>
    </w:p>
    <w:p w:rsidR="00BA22CA" w:rsidRPr="00BA22CA" w:rsidRDefault="00BA22CA" w:rsidP="00BA22C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BA22CA" w:rsidRPr="00BA22CA" w:rsidRDefault="00BA22CA" w:rsidP="00BA22C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BA22CA" w:rsidRPr="00BA22CA" w:rsidRDefault="00BA22CA" w:rsidP="00AB2C2E">
      <w:pPr>
        <w:pStyle w:val="Header"/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>Vadovaudamasis Lietuvos Respublikos vietos savivaldos įstatymo 1</w:t>
      </w:r>
      <w:r w:rsidR="00AB2C2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6 straipsnio 3 dalies 2 punktu, </w:t>
      </w:r>
      <w:r w:rsidR="00AB2C2E">
        <w:rPr>
          <w:rFonts w:ascii="TimesLT" w:eastAsia="Times New Roman" w:hAnsi="TimesLT" w:cs="Times New Roman"/>
          <w:sz w:val="24"/>
          <w:szCs w:val="20"/>
          <w:lang w:eastAsia="lt-LT"/>
        </w:rPr>
        <w:t>Šakių</w:t>
      </w:r>
      <w:r w:rsidR="00AB2C2E" w:rsidRP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rajono savivaldybės tarybos veiklos</w:t>
      </w:r>
      <w:r w:rsid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reglamento, patvirtinto Šakių</w:t>
      </w:r>
      <w:r w:rsidR="00AB2C2E" w:rsidRP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rajono savivaldybės tarybos </w:t>
      </w:r>
      <w:r w:rsidR="00AB2C2E"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2017 m. birželio 20 d. </w:t>
      </w:r>
      <w:r w:rsidR="00AB2C2E">
        <w:rPr>
          <w:rFonts w:ascii="TimesLT" w:eastAsia="Times New Roman" w:hAnsi="TimesLT" w:cs="Times New Roman"/>
          <w:sz w:val="24"/>
          <w:szCs w:val="20"/>
          <w:lang w:eastAsia="lt-LT"/>
        </w:rPr>
        <w:t>sprendimu Nr. T-191</w:t>
      </w:r>
      <w:r w:rsidR="00AB2C2E" w:rsidRP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AB2C2E"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>„Dėl Šakių rajono savivaldybės tarybos veiklos reglamento patvirtinimo“</w:t>
      </w:r>
      <w:r w:rsidR="00AB2C2E" w:rsidRPr="00AB2C2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, </w:t>
      </w: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>288 punktu:</w:t>
      </w:r>
    </w:p>
    <w:p w:rsidR="00BA22CA" w:rsidRDefault="00BA22CA" w:rsidP="00BA22CA">
      <w:pPr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1. T v i r t i n u </w:t>
      </w:r>
      <w:r w:rsidR="0004432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Šakių </w:t>
      </w:r>
      <w:bookmarkStart w:id="0" w:name="_GoBack"/>
      <w:bookmarkEnd w:id="0"/>
      <w:r w:rsidRPr="00BA22CA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rajono savivaldybės biudžetinių įstaigų 2018 m. finansinių ataskaitų</w:t>
      </w:r>
      <w:r w:rsidR="00DD630E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 rinkinius: </w:t>
      </w:r>
      <w:r w:rsidRPr="00BA22CA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 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jono savivaldybės administracijos;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savivald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ybės kontrolės ir audito tarnybos;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Kukarskės globos namų;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akių socialinių paslaugų centro;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savivald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ybės visuomenės sveikatos biuro;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akių rajono savivaldybės viešosios bibliotekos;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Zanavykų muziejaus;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kultūros centro;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G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elgaudiškio kultūros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Griškabūdžio kultūros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Kudirkos Naumiesčio kultūros centras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Lukšių kultūros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Sintautų kultūros centro;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savivaldybės j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aunimo kūrybos ir sporto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savivaldybės pedagoginė psichologinė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tarnybos;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„Žiburio“ gimnazijos;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„Varpo“ mokyklos;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Gelgaudiškio pagrindinė mokyklos;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Gelgaudiškio “Šalt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inio“ specialiojo ugdymo centro;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ių rajono Griškabūdžio gimnazijos;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Kudirkos Nau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miesčio Vinco Kudirkos gimnazijos;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Kidulių pagrindinė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s mokyklos;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ab/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rajono Kriūkų mokyklos-daugiafunkcio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rajono Lekėčių mokyklos-daugiafunkcio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ono Lukšių Vinco Grybo gimnazijos;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o Plokščių mokykla-daugiafunkcio centro;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rajono Sintautų pagrindinė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s mokyklos;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lastRenderedPageBreak/>
        <w:t>Šakių rajono Slavikų pagrindinė</w:t>
      </w:r>
      <w:r w:rsidR="00044322">
        <w:rPr>
          <w:rFonts w:ascii="TimesLT" w:eastAsia="Times New Roman" w:hAnsi="TimesLT" w:cs="Times New Roman"/>
          <w:sz w:val="24"/>
          <w:szCs w:val="20"/>
          <w:lang w:eastAsia="lt-LT"/>
        </w:rPr>
        <w:t>s mokyklos;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Šakių </w:t>
      </w:r>
      <w:r w:rsidR="00044322">
        <w:rPr>
          <w:rFonts w:ascii="TimesLT" w:eastAsia="Times New Roman" w:hAnsi="TimesLT" w:cs="Times New Roman"/>
          <w:sz w:val="24"/>
          <w:szCs w:val="20"/>
          <w:lang w:eastAsia="lt-LT"/>
        </w:rPr>
        <w:t>rajono Žvirgždaičių progimnazijos;</w:t>
      </w:r>
    </w:p>
    <w:p w:rsidR="00DD630E" w:rsidRPr="00BA22CA" w:rsidRDefault="00044322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rajono meno mokyklos;</w:t>
      </w:r>
    </w:p>
    <w:p w:rsidR="00DD630E" w:rsidRPr="00BA22CA" w:rsidRDefault="00044322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lopšelio-darželio „Berželis“;</w:t>
      </w:r>
    </w:p>
    <w:p w:rsidR="00DD630E" w:rsidRPr="00BA22CA" w:rsidRDefault="00044322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Šakių lopšelio-darželio</w:t>
      </w:r>
      <w:r w:rsidR="00DD630E" w:rsidRPr="00BA22C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„Klevelis“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;</w:t>
      </w:r>
    </w:p>
    <w:p w:rsidR="00DD630E" w:rsidRPr="00BA22CA" w:rsidRDefault="00DD630E" w:rsidP="00DD630E">
      <w:pPr>
        <w:numPr>
          <w:ilvl w:val="0"/>
          <w:numId w:val="1"/>
        </w:numPr>
        <w:spacing w:after="0" w:line="0" w:lineRule="atLeast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>Šakių ra</w:t>
      </w:r>
      <w:r w:rsidR="00044322">
        <w:rPr>
          <w:rFonts w:ascii="TimesLT" w:eastAsia="Times New Roman" w:hAnsi="TimesLT" w:cs="Times New Roman"/>
          <w:sz w:val="24"/>
          <w:szCs w:val="20"/>
          <w:lang w:eastAsia="lt-LT"/>
        </w:rPr>
        <w:t>jono Gelgaudiškio vaikų darželio</w:t>
      </w:r>
      <w:r w:rsidRPr="00BA22C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„Eglutė“</w:t>
      </w:r>
    </w:p>
    <w:p w:rsidR="00DD630E" w:rsidRPr="00DD630E" w:rsidRDefault="00DD630E" w:rsidP="00DD630E"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</w:p>
    <w:p w:rsidR="00BA22CA" w:rsidRPr="00BA22CA" w:rsidRDefault="00AB2C2E" w:rsidP="0004432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2. N u s t a t a u</w:t>
      </w:r>
      <w:r w:rsidR="00BA22CA" w:rsidRPr="00BA22CA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, jog rajono savivaldybės biudžetinės įstaigos 2018 m. finansinių ataskaitų rinkinius skelbia savo interneto svetainėse Viešojo sektoriaus finansinės atskaitomybės įstatymo nustatyta tvarka.  </w:t>
      </w:r>
    </w:p>
    <w:p w:rsidR="00BA22CA" w:rsidRPr="00BA22CA" w:rsidRDefault="00BA22CA" w:rsidP="00BA22CA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</w:pPr>
    </w:p>
    <w:p w:rsidR="00BA22CA" w:rsidRPr="00BA22CA" w:rsidRDefault="00BA22CA" w:rsidP="00BA22C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 xml:space="preserve">Administracijos direktorius    </w:t>
      </w:r>
      <w:r w:rsidRPr="00BA22CA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ab/>
        <w:t xml:space="preserve">Dainius Grincevičius       </w:t>
      </w: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044322" w:rsidRPr="00BA22CA" w:rsidRDefault="00044322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BA22CA" w:rsidRPr="00BA22CA" w:rsidRDefault="00BA22CA" w:rsidP="00BA22C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r w:rsidRPr="00BA22CA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BA22CA" w:rsidRPr="00BA22CA" w:rsidRDefault="00BA22CA" w:rsidP="00BA22C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4"/>
          <w:lang w:eastAsia="lt-LT"/>
        </w:rPr>
        <w:t>Biudžeto, turto ir strateginio planavimo skyriaus</w:t>
      </w:r>
    </w:p>
    <w:p w:rsidR="00BA22CA" w:rsidRPr="00BA22CA" w:rsidRDefault="00BA22CA" w:rsidP="00BA22C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4"/>
          <w:lang w:eastAsia="lt-LT"/>
        </w:rPr>
        <w:t>vyriausioji specialistė</w:t>
      </w:r>
    </w:p>
    <w:p w:rsidR="00BA22CA" w:rsidRPr="00BA22CA" w:rsidRDefault="00BA22CA" w:rsidP="00BA22C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BA22CA" w:rsidRPr="00BA22CA" w:rsidRDefault="00BA22CA" w:rsidP="00BA22C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4"/>
          <w:lang w:eastAsia="lt-LT"/>
        </w:rPr>
        <w:t>Renata Maciukevičienė</w:t>
      </w:r>
    </w:p>
    <w:p w:rsidR="00BA22CA" w:rsidRPr="00BA22CA" w:rsidRDefault="00BA22CA" w:rsidP="00BA22C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BA22CA">
        <w:rPr>
          <w:rFonts w:ascii="Times New Roman" w:eastAsia="Times New Roman" w:hAnsi="Times New Roman" w:cs="Times New Roman"/>
          <w:sz w:val="24"/>
          <w:szCs w:val="20"/>
          <w:lang w:eastAsia="lt-LT"/>
        </w:rPr>
        <w:t>2019-06-12</w:t>
      </w:r>
    </w:p>
    <w:sectPr w:rsidR="00BA22CA" w:rsidRPr="00BA22C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E4B24"/>
    <w:multiLevelType w:val="hybridMultilevel"/>
    <w:tmpl w:val="BE487FF0"/>
    <w:lvl w:ilvl="0" w:tplc="BA5279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CA"/>
    <w:rsid w:val="00044322"/>
    <w:rsid w:val="000F39CB"/>
    <w:rsid w:val="00A928F5"/>
    <w:rsid w:val="00AB2C2E"/>
    <w:rsid w:val="00BA22CA"/>
    <w:rsid w:val="00CB208D"/>
    <w:rsid w:val="00D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2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B2C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C2E"/>
  </w:style>
  <w:style w:type="paragraph" w:styleId="ListParagraph">
    <w:name w:val="List Paragraph"/>
    <w:basedOn w:val="Normal"/>
    <w:uiPriority w:val="34"/>
    <w:qFormat/>
    <w:rsid w:val="00DD6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2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B2C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C2E"/>
  </w:style>
  <w:style w:type="paragraph" w:styleId="ListParagraph">
    <w:name w:val="List Paragraph"/>
    <w:basedOn w:val="Normal"/>
    <w:uiPriority w:val="34"/>
    <w:qFormat/>
    <w:rsid w:val="00DD6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1543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2</cp:revision>
  <dcterms:created xsi:type="dcterms:W3CDTF">2019-06-12T13:42:00Z</dcterms:created>
  <dcterms:modified xsi:type="dcterms:W3CDTF">2019-06-12T13:42:00Z</dcterms:modified>
</cp:coreProperties>
</file>