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46E" w:rsidRDefault="00076020">
      <w:pPr>
        <w:jc w:val="center"/>
        <w:rPr>
          <w:rFonts w:ascii="Times New Roman" w:hAnsi="Times New Roman"/>
          <w:b/>
        </w:rPr>
      </w:pPr>
      <w:r w:rsidRPr="002D3238">
        <w:rPr>
          <w:noProof/>
        </w:rPr>
        <w:drawing>
          <wp:inline distT="0" distB="0" distL="0" distR="0" wp14:anchorId="69E06425" wp14:editId="606EDD0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46E" w:rsidRDefault="00CD446E">
      <w:pPr>
        <w:jc w:val="center"/>
        <w:rPr>
          <w:rFonts w:ascii="Times New Roman" w:hAnsi="Times New Roman"/>
          <w:b/>
        </w:rPr>
      </w:pPr>
    </w:p>
    <w:p w:rsidR="00CD446E" w:rsidRDefault="00C40EE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D446E" w:rsidRDefault="00CD446E">
      <w:pPr>
        <w:jc w:val="center"/>
        <w:rPr>
          <w:rFonts w:ascii="Times New Roman" w:hAnsi="Times New Roman"/>
          <w:b/>
        </w:rPr>
      </w:pPr>
    </w:p>
    <w:p w:rsidR="00CD446E" w:rsidRDefault="00CD446E">
      <w:pPr>
        <w:jc w:val="center"/>
        <w:rPr>
          <w:rFonts w:ascii="Times New Roman" w:hAnsi="Times New Roman"/>
          <w:b/>
        </w:rPr>
      </w:pPr>
    </w:p>
    <w:p w:rsidR="00CD446E" w:rsidRDefault="00C40EE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D446E" w:rsidRDefault="004F256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</w:t>
      </w:r>
      <w:r w:rsidR="00B8517F">
        <w:rPr>
          <w:rFonts w:ascii="Times New Roman" w:hAnsi="Times New Roman"/>
          <w:b/>
        </w:rPr>
        <w:t>Ė</w:t>
      </w:r>
      <w:r w:rsidR="001D5B12">
        <w:rPr>
          <w:rFonts w:ascii="Times New Roman" w:hAnsi="Times New Roman"/>
          <w:b/>
        </w:rPr>
        <w:t>L</w:t>
      </w:r>
      <w:r w:rsidR="00034DFB">
        <w:rPr>
          <w:rFonts w:ascii="Times New Roman" w:hAnsi="Times New Roman"/>
          <w:b/>
        </w:rPr>
        <w:t xml:space="preserve"> FIZINIŲ ASMENŲ LANKYMOSI APRIBOJIMO</w:t>
      </w:r>
    </w:p>
    <w:p w:rsidR="00CD446E" w:rsidRDefault="00CD446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D446E" w:rsidRDefault="00031FC4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birželio</w:t>
      </w:r>
      <w:r w:rsidR="00D16529">
        <w:rPr>
          <w:rFonts w:ascii="Times New Roman" w:hAnsi="Times New Roman"/>
        </w:rPr>
        <w:t xml:space="preserve">    d.</w:t>
      </w:r>
      <w:r w:rsidR="00034DFB">
        <w:rPr>
          <w:rFonts w:ascii="Times New Roman" w:hAnsi="Times New Roman"/>
        </w:rPr>
        <w:t xml:space="preserve"> Nr. AT</w:t>
      </w:r>
      <w:r w:rsidR="00C40EE0">
        <w:rPr>
          <w:rFonts w:ascii="Times New Roman" w:hAnsi="Times New Roman"/>
        </w:rPr>
        <w:t>-</w:t>
      </w:r>
    </w:p>
    <w:p w:rsidR="00CD446E" w:rsidRDefault="00C40EE0">
      <w:pPr>
        <w:pStyle w:val="Heading1"/>
        <w:ind w:left="0" w:firstLine="0"/>
        <w:jc w:val="center"/>
      </w:pPr>
      <w:r>
        <w:t>Šakiai</w:t>
      </w:r>
    </w:p>
    <w:p w:rsidR="00CD446E" w:rsidRDefault="00CD446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446E" w:rsidRDefault="00CD446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D446E" w:rsidRDefault="00AB3A5F" w:rsidP="006F04F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4F256A">
        <w:rPr>
          <w:rFonts w:ascii="Times New Roman" w:hAnsi="Times New Roman"/>
        </w:rPr>
        <w:t>s</w:t>
      </w:r>
      <w:r w:rsidR="00C40EE0">
        <w:rPr>
          <w:rFonts w:ascii="Times New Roman" w:hAnsi="Times New Roman"/>
        </w:rPr>
        <w:t xml:space="preserve"> Lietuvos Respublikos vietos savivaldos įstatymo 29 stra</w:t>
      </w:r>
      <w:r w:rsidR="00034DFB">
        <w:rPr>
          <w:rFonts w:ascii="Times New Roman" w:hAnsi="Times New Roman"/>
        </w:rPr>
        <w:t>ipsnio 8 dalies 2</w:t>
      </w:r>
      <w:r w:rsidR="00E80541">
        <w:rPr>
          <w:rFonts w:ascii="Times New Roman" w:hAnsi="Times New Roman"/>
        </w:rPr>
        <w:t xml:space="preserve"> punktu, </w:t>
      </w:r>
      <w:r w:rsidR="00921F43">
        <w:rPr>
          <w:rFonts w:ascii="Times New Roman" w:hAnsi="Times New Roman"/>
        </w:rPr>
        <w:t xml:space="preserve">Lietuvos Respublikos miškų įstatymo 8 straipsnio 2 dalimi, Lankymosi miške taisyklių, patvirtintų Lietuvos Respublikos aplinkos ministro 2013 m. lapkričio 15 d. įsakymu Nr. D1-849 „Dėl lankymosi miške taisyklių patvirtinimo“, 8 </w:t>
      </w:r>
      <w:r w:rsidR="00AE010E">
        <w:rPr>
          <w:rFonts w:ascii="Times New Roman" w:hAnsi="Times New Roman"/>
        </w:rPr>
        <w:t>ir 9 punktais</w:t>
      </w:r>
      <w:r w:rsidR="00DF2AE0">
        <w:rPr>
          <w:rFonts w:ascii="Times New Roman" w:hAnsi="Times New Roman"/>
        </w:rPr>
        <w:t>, rajono savivaldybės administracijos</w:t>
      </w:r>
      <w:r w:rsidR="00620F3F">
        <w:rPr>
          <w:rFonts w:ascii="Times New Roman" w:hAnsi="Times New Roman"/>
        </w:rPr>
        <w:t xml:space="preserve"> direktoriaus 2019 m. birželio 19 d. įsakymu Nr. AP-325</w:t>
      </w:r>
      <w:r w:rsidR="00DF2AE0">
        <w:rPr>
          <w:rFonts w:ascii="Times New Roman" w:hAnsi="Times New Roman"/>
        </w:rPr>
        <w:t xml:space="preserve"> „Dėl savivaldybės administracijos direktoriaus pareigų perėmimo“</w:t>
      </w:r>
      <w:r w:rsidR="00AE010E">
        <w:rPr>
          <w:rFonts w:ascii="Times New Roman" w:hAnsi="Times New Roman"/>
        </w:rPr>
        <w:t xml:space="preserve"> bei atsižvelgdamas į Valstybinės maisto ir veter</w:t>
      </w:r>
      <w:r w:rsidR="002E0D25">
        <w:rPr>
          <w:rFonts w:ascii="Times New Roman" w:hAnsi="Times New Roman"/>
        </w:rPr>
        <w:t>inarijos tarnybos direktoriaus-v</w:t>
      </w:r>
      <w:r w:rsidR="00AE010E">
        <w:rPr>
          <w:rFonts w:ascii="Times New Roman" w:hAnsi="Times New Roman"/>
        </w:rPr>
        <w:t>alstybės ly</w:t>
      </w:r>
      <w:r w:rsidR="002E0D25">
        <w:rPr>
          <w:rFonts w:ascii="Times New Roman" w:hAnsi="Times New Roman"/>
        </w:rPr>
        <w:t>gio ekstremaliosios situacijos v</w:t>
      </w:r>
      <w:r w:rsidR="00AE010E">
        <w:rPr>
          <w:rFonts w:ascii="Times New Roman" w:hAnsi="Times New Roman"/>
        </w:rPr>
        <w:t xml:space="preserve">alstybės operacijų vadovo </w:t>
      </w:r>
      <w:r w:rsidR="002E0D25">
        <w:rPr>
          <w:rFonts w:ascii="Times New Roman" w:hAnsi="Times New Roman"/>
        </w:rPr>
        <w:t xml:space="preserve">2015 m. balandžio 23 d. sprendimą Nr. B1-363 „Dėl priemonių, skirtų sustabdyti afrikinio kiaulių maro plitimą“, </w:t>
      </w:r>
      <w:r w:rsidR="000A0A40">
        <w:rPr>
          <w:rFonts w:ascii="Times New Roman" w:hAnsi="Times New Roman"/>
        </w:rPr>
        <w:t xml:space="preserve">Šakių rajono savivaldybės administracijos direktoriaus 2018 m. liepos 23 d. įsakymą Nr. AT-764 „Dėl ekstremaliosios situacijos paskelbimo Šakių rajono savivaldybės teritorijoje“, </w:t>
      </w:r>
      <w:r w:rsidR="00C140DF">
        <w:rPr>
          <w:rFonts w:ascii="Times New Roman" w:hAnsi="Times New Roman"/>
        </w:rPr>
        <w:t>UAB „Idavang“ raštą Nr. S-2019/156 „Dėl leidimo rengti fizinį barjerą, skirtą sustabdyti afrikinį kiaulių marą</w:t>
      </w:r>
      <w:r w:rsidR="00AB42FB">
        <w:rPr>
          <w:rFonts w:ascii="Times New Roman" w:hAnsi="Times New Roman"/>
        </w:rPr>
        <w:t>“</w:t>
      </w:r>
      <w:r w:rsidR="00620F3F">
        <w:rPr>
          <w:rFonts w:ascii="Times New Roman" w:hAnsi="Times New Roman"/>
        </w:rPr>
        <w:t>, UAB „Idavang“ 2019 m. birželio 17 d. raštą Nr. S-2019/310 „2019-03-29 prašymo Nr. S-2019/156, dėl leidimo rengti fizinį barjerą, skirtą sustabdyti afrikinį kiaulių marą, papildymas“</w:t>
      </w:r>
      <w:r w:rsidR="00AB42FB">
        <w:rPr>
          <w:rFonts w:ascii="Times New Roman" w:hAnsi="Times New Roman"/>
        </w:rPr>
        <w:t>:</w:t>
      </w:r>
      <w:r w:rsidR="00C40EE0">
        <w:rPr>
          <w:rFonts w:ascii="Times New Roman" w:hAnsi="Times New Roman"/>
        </w:rPr>
        <w:t xml:space="preserve"> </w:t>
      </w:r>
    </w:p>
    <w:p w:rsidR="00B12BE2" w:rsidRDefault="00AB42FB" w:rsidP="006F04F3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9406EC">
        <w:rPr>
          <w:rFonts w:ascii="Times New Roman" w:hAnsi="Times New Roman"/>
        </w:rPr>
        <w:t xml:space="preserve"> </w:t>
      </w:r>
      <w:r w:rsidR="00F73DE3">
        <w:rPr>
          <w:rFonts w:ascii="Times New Roman" w:hAnsi="Times New Roman"/>
        </w:rPr>
        <w:t xml:space="preserve">Atsižvelgiant į tai, kad Šakių rajono savivaldybės teritorijoje yra paskelbta savivaldybės lygio ekstremalioji situacija dėl nustatyto afrikinio kiaulių maro ligos protrūkio a p r i b o j u </w:t>
      </w:r>
      <w:r w:rsidR="009406EC">
        <w:rPr>
          <w:rFonts w:ascii="Times New Roman" w:hAnsi="Times New Roman"/>
        </w:rPr>
        <w:t xml:space="preserve">fizinių asmenų lankymąsi </w:t>
      </w:r>
      <w:r w:rsidR="000A0A40">
        <w:rPr>
          <w:rFonts w:ascii="Times New Roman" w:hAnsi="Times New Roman"/>
        </w:rPr>
        <w:t>valstybinės žemės</w:t>
      </w:r>
      <w:r w:rsidR="00F73DE3">
        <w:rPr>
          <w:rFonts w:ascii="Times New Roman" w:hAnsi="Times New Roman"/>
        </w:rPr>
        <w:t>,</w:t>
      </w:r>
      <w:r w:rsidR="000A0A40">
        <w:rPr>
          <w:rFonts w:ascii="Times New Roman" w:hAnsi="Times New Roman"/>
        </w:rPr>
        <w:t xml:space="preserve"> patikėjimo teise perduotos Nacionalinei žemės tarnybai prie Žemės ūkio ministerijos 3,3634 ha miškų ūkio paskirties sklype (</w:t>
      </w:r>
      <w:r w:rsidR="009406EC">
        <w:rPr>
          <w:rFonts w:ascii="Times New Roman" w:hAnsi="Times New Roman"/>
        </w:rPr>
        <w:t>unikalus Nr. 4400-5011-5912</w:t>
      </w:r>
      <w:r w:rsidR="000A0A40">
        <w:rPr>
          <w:rFonts w:ascii="Times New Roman" w:hAnsi="Times New Roman"/>
        </w:rPr>
        <w:t>, kadastrinis Nr. 8460/0005:94), esančiame Šakių r. sav., Lekėčių sen., Sirvydų k.,</w:t>
      </w:r>
      <w:r w:rsidR="00877EC0">
        <w:rPr>
          <w:rFonts w:ascii="Times New Roman" w:hAnsi="Times New Roman"/>
        </w:rPr>
        <w:t xml:space="preserve"> UAB „Idavang“ nuosavomis lėšomis įrengus papildomą fizinį barjerą – tvorą, skirtą sustabdyti afrikiniam kiaulių marui</w:t>
      </w:r>
      <w:r w:rsidR="00F73DE3">
        <w:rPr>
          <w:rFonts w:ascii="Times New Roman" w:hAnsi="Times New Roman"/>
        </w:rPr>
        <w:t xml:space="preserve"> imlių laukinių gyvūnų judėjimą</w:t>
      </w:r>
      <w:r w:rsidR="00B12BE2">
        <w:rPr>
          <w:rFonts w:ascii="Times New Roman" w:hAnsi="Times New Roman"/>
        </w:rPr>
        <w:t>.</w:t>
      </w:r>
    </w:p>
    <w:p w:rsidR="00CD446E" w:rsidRDefault="00B12BE2" w:rsidP="006F04F3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EE266B">
        <w:rPr>
          <w:rFonts w:ascii="Times New Roman" w:hAnsi="Times New Roman"/>
        </w:rPr>
        <w:t xml:space="preserve">P a v e d u </w:t>
      </w:r>
      <w:r w:rsidR="00877EC0">
        <w:rPr>
          <w:rFonts w:ascii="Times New Roman" w:hAnsi="Times New Roman"/>
        </w:rPr>
        <w:t xml:space="preserve"> </w:t>
      </w:r>
      <w:r w:rsidR="008F07F0">
        <w:rPr>
          <w:rFonts w:ascii="Times New Roman" w:hAnsi="Times New Roman"/>
        </w:rPr>
        <w:t xml:space="preserve">įrengus papildomą fizinį barjerą – tvorą, skirtą sustabdyti afrikiniam kiaulių marui imlių laukinių gyvūnų judėjimą, </w:t>
      </w:r>
      <w:r w:rsidR="00DF2AE0">
        <w:rPr>
          <w:rFonts w:ascii="Times New Roman" w:hAnsi="Times New Roman"/>
        </w:rPr>
        <w:t xml:space="preserve">jos </w:t>
      </w:r>
      <w:r w:rsidR="008F07F0">
        <w:rPr>
          <w:rFonts w:ascii="Times New Roman" w:hAnsi="Times New Roman"/>
        </w:rPr>
        <w:t>naudotojams įrengti informacinius ženklus dėl apriboto fizinių asmenų lankymosi mi</w:t>
      </w:r>
      <w:r w:rsidR="00DF2AE0">
        <w:rPr>
          <w:rFonts w:ascii="Times New Roman" w:hAnsi="Times New Roman"/>
        </w:rPr>
        <w:t>škų ūkio</w:t>
      </w:r>
      <w:r w:rsidR="008F07F0">
        <w:rPr>
          <w:rFonts w:ascii="Times New Roman" w:hAnsi="Times New Roman"/>
        </w:rPr>
        <w:t xml:space="preserve"> </w:t>
      </w:r>
      <w:r w:rsidR="00DF2AE0">
        <w:rPr>
          <w:rFonts w:ascii="Times New Roman" w:hAnsi="Times New Roman"/>
        </w:rPr>
        <w:t xml:space="preserve">paskirties </w:t>
      </w:r>
      <w:r w:rsidR="008F07F0">
        <w:rPr>
          <w:rFonts w:ascii="Times New Roman" w:hAnsi="Times New Roman"/>
        </w:rPr>
        <w:t>žemės sklype, kuriame įrengtas papildomas fizinis barjeras – tvora.</w:t>
      </w:r>
    </w:p>
    <w:p w:rsidR="008F07F0" w:rsidRDefault="008F07F0" w:rsidP="006F04F3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3. N u r o</w:t>
      </w:r>
      <w:r w:rsidR="00B758D2">
        <w:rPr>
          <w:rFonts w:ascii="Times New Roman" w:hAnsi="Times New Roman"/>
        </w:rPr>
        <w:t xml:space="preserve"> d a u Bendrųjų reikalų skyriui šį įsakymą paskelbti Teisės aktų registre ir savivaldybės interneto svetainėje </w:t>
      </w:r>
      <w:hyperlink r:id="rId9" w:history="1">
        <w:r w:rsidR="00B758D2" w:rsidRPr="00B758D2">
          <w:rPr>
            <w:rStyle w:val="Hyperlink"/>
            <w:rFonts w:ascii="Times New Roman" w:hAnsi="Times New Roman"/>
            <w:color w:val="auto"/>
            <w:u w:val="none"/>
          </w:rPr>
          <w:t>www.sakiai.lt</w:t>
        </w:r>
      </w:hyperlink>
      <w:r w:rsidR="00B758D2">
        <w:rPr>
          <w:rFonts w:ascii="Times New Roman" w:hAnsi="Times New Roman"/>
        </w:rPr>
        <w:t xml:space="preserve">. </w:t>
      </w:r>
    </w:p>
    <w:p w:rsidR="00DF497D" w:rsidRPr="00193F7C" w:rsidRDefault="006F04F3" w:rsidP="006F04F3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 </w:t>
      </w:r>
      <w:r w:rsidR="00DF497D" w:rsidRPr="00193F7C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9406E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DF497D" w:rsidRPr="00193F7C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E77E0" w:rsidRDefault="000E77E0" w:rsidP="00EA34D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233ED" w:rsidRDefault="00D233ED" w:rsidP="00EA34D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7277D" w:rsidRPr="009172EA" w:rsidRDefault="00E7277D" w:rsidP="00E7277D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247104">
        <w:rPr>
          <w:rFonts w:ascii="Times New Roman" w:hAnsi="Times New Roman"/>
          <w:szCs w:val="24"/>
        </w:rPr>
        <w:t>a</w:t>
      </w:r>
      <w:r w:rsidRPr="009172EA">
        <w:rPr>
          <w:rFonts w:ascii="Times New Roman" w:hAnsi="Times New Roman"/>
          <w:szCs w:val="24"/>
        </w:rPr>
        <w:t>us</w:t>
      </w:r>
      <w:r w:rsidR="00247104">
        <w:rPr>
          <w:rFonts w:ascii="Times New Roman" w:hAnsi="Times New Roman"/>
          <w:szCs w:val="24"/>
        </w:rPr>
        <w:t xml:space="preserve"> pavaduotojas,</w:t>
      </w:r>
      <w:r w:rsidRPr="009172EA">
        <w:rPr>
          <w:rFonts w:ascii="Times New Roman" w:hAnsi="Times New Roman"/>
          <w:szCs w:val="24"/>
        </w:rPr>
        <w:t xml:space="preserve">                                             </w:t>
      </w:r>
      <w:r w:rsidR="00247104">
        <w:rPr>
          <w:rFonts w:ascii="Times New Roman" w:hAnsi="Times New Roman"/>
          <w:szCs w:val="24"/>
        </w:rPr>
        <w:t xml:space="preserve">                      Redas Juškaitis</w:t>
      </w:r>
    </w:p>
    <w:p w:rsidR="00EA34D0" w:rsidRDefault="00D233ED" w:rsidP="00906283">
      <w:pPr>
        <w:tabs>
          <w:tab w:val="left" w:pos="851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>
        <w:rPr>
          <w:rFonts w:ascii="Times New Roman" w:hAnsi="Times New Roman"/>
        </w:rPr>
        <w:t>pavaduojantis administracijos direktorių</w:t>
      </w:r>
    </w:p>
    <w:p w:rsidR="00CD446E" w:rsidRDefault="00CD446E">
      <w:pPr>
        <w:rPr>
          <w:rFonts w:ascii="Times New Roman" w:hAnsi="Times New Roman"/>
          <w:szCs w:val="24"/>
        </w:rPr>
      </w:pPr>
    </w:p>
    <w:p w:rsidR="00CD446E" w:rsidRDefault="00CD446E">
      <w:pPr>
        <w:rPr>
          <w:rFonts w:ascii="Times New Roman" w:hAnsi="Times New Roman"/>
          <w:szCs w:val="24"/>
        </w:rPr>
      </w:pPr>
    </w:p>
    <w:p w:rsidR="000E77E0" w:rsidRDefault="000E77E0">
      <w:pPr>
        <w:rPr>
          <w:rFonts w:ascii="Times New Roman" w:hAnsi="Times New Roman"/>
          <w:szCs w:val="24"/>
        </w:rPr>
      </w:pPr>
    </w:p>
    <w:p w:rsidR="005D04BC" w:rsidRDefault="005D04BC">
      <w:pPr>
        <w:rPr>
          <w:rFonts w:ascii="Times New Roman" w:hAnsi="Times New Roman"/>
          <w:szCs w:val="24"/>
        </w:rPr>
      </w:pPr>
    </w:p>
    <w:p w:rsidR="00EB543F" w:rsidRDefault="00EB543F">
      <w:pPr>
        <w:rPr>
          <w:rFonts w:ascii="Times New Roman" w:hAnsi="Times New Roman"/>
          <w:szCs w:val="24"/>
        </w:rPr>
      </w:pPr>
    </w:p>
    <w:p w:rsidR="00307720" w:rsidRDefault="00307720" w:rsidP="005A2B0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307720" w:rsidRDefault="00307720" w:rsidP="005A2B0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307720" w:rsidRDefault="00307720" w:rsidP="005A2B0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307720" w:rsidRDefault="00307720" w:rsidP="005A2B0C">
      <w:pPr>
        <w:jc w:val="both"/>
        <w:rPr>
          <w:rFonts w:ascii="Times New Roman" w:hAnsi="Times New Roman"/>
        </w:rPr>
      </w:pPr>
    </w:p>
    <w:p w:rsidR="00307720" w:rsidRDefault="00307720" w:rsidP="005A2B0C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C40EE0" w:rsidRDefault="00031FC4" w:rsidP="005A2B0C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2019-06</w:t>
      </w:r>
      <w:r w:rsidR="00EB543F">
        <w:rPr>
          <w:rFonts w:ascii="Times New Roman" w:hAnsi="Times New Roman"/>
          <w:szCs w:val="24"/>
        </w:rPr>
        <w:t>-</w:t>
      </w:r>
      <w:r w:rsidR="00620F3F">
        <w:rPr>
          <w:rFonts w:ascii="Times New Roman" w:hAnsi="Times New Roman"/>
          <w:szCs w:val="24"/>
        </w:rPr>
        <w:t>2</w:t>
      </w:r>
      <w:bookmarkStart w:id="0" w:name="_GoBack"/>
      <w:bookmarkEnd w:id="0"/>
      <w:r w:rsidR="00620F3F">
        <w:rPr>
          <w:rFonts w:ascii="Times New Roman" w:hAnsi="Times New Roman"/>
          <w:szCs w:val="24"/>
        </w:rPr>
        <w:t>1</w:t>
      </w:r>
    </w:p>
    <w:sectPr w:rsidR="00C40EE0" w:rsidSect="00DF2AE0">
      <w:headerReference w:type="even" r:id="rId10"/>
      <w:headerReference w:type="default" r:id="rId11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2C1" w:rsidRDefault="009502C1">
      <w:r>
        <w:separator/>
      </w:r>
    </w:p>
  </w:endnote>
  <w:endnote w:type="continuationSeparator" w:id="0">
    <w:p w:rsidR="009502C1" w:rsidRDefault="00950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2C1" w:rsidRDefault="009502C1">
      <w:r>
        <w:separator/>
      </w:r>
    </w:p>
  </w:footnote>
  <w:footnote w:type="continuationSeparator" w:id="0">
    <w:p w:rsidR="009502C1" w:rsidRDefault="009502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464170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2AE0" w:rsidRDefault="00DF2AE0">
        <w:pPr>
          <w:pStyle w:val="Header"/>
          <w:jc w:val="center"/>
        </w:pPr>
        <w:r w:rsidRPr="00DF2AE0">
          <w:rPr>
            <w:rFonts w:ascii="Times New Roman" w:hAnsi="Times New Roman"/>
          </w:rPr>
          <w:fldChar w:fldCharType="begin"/>
        </w:r>
        <w:r w:rsidRPr="00DF2AE0">
          <w:rPr>
            <w:rFonts w:ascii="Times New Roman" w:hAnsi="Times New Roman"/>
          </w:rPr>
          <w:instrText xml:space="preserve"> PAGE   \* MERGEFORMAT </w:instrText>
        </w:r>
        <w:r w:rsidRPr="00DF2AE0">
          <w:rPr>
            <w:rFonts w:ascii="Times New Roman" w:hAnsi="Times New Roman"/>
          </w:rPr>
          <w:fldChar w:fldCharType="separate"/>
        </w:r>
        <w:r w:rsidR="00620F3F">
          <w:rPr>
            <w:rFonts w:ascii="Times New Roman" w:hAnsi="Times New Roman"/>
            <w:noProof/>
          </w:rPr>
          <w:t>2</w:t>
        </w:r>
        <w:r w:rsidRPr="00DF2AE0">
          <w:rPr>
            <w:rFonts w:ascii="Times New Roman" w:hAnsi="Times New Roman"/>
            <w:noProof/>
          </w:rPr>
          <w:fldChar w:fldCharType="end"/>
        </w:r>
      </w:p>
    </w:sdtContent>
  </w:sdt>
  <w:p w:rsidR="00CD446E" w:rsidRDefault="00CD446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1227513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2AE0" w:rsidRDefault="00DF2AE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D446E" w:rsidRDefault="00CD446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406"/>
    <w:rsid w:val="0000669F"/>
    <w:rsid w:val="000069B3"/>
    <w:rsid w:val="00014991"/>
    <w:rsid w:val="00031D06"/>
    <w:rsid w:val="00031FC4"/>
    <w:rsid w:val="00034DFB"/>
    <w:rsid w:val="0004146B"/>
    <w:rsid w:val="00054805"/>
    <w:rsid w:val="00076020"/>
    <w:rsid w:val="000915BC"/>
    <w:rsid w:val="000A0A40"/>
    <w:rsid w:val="000B677F"/>
    <w:rsid w:val="000E35F7"/>
    <w:rsid w:val="000E77E0"/>
    <w:rsid w:val="000E786E"/>
    <w:rsid w:val="000F0033"/>
    <w:rsid w:val="000F2F13"/>
    <w:rsid w:val="00113593"/>
    <w:rsid w:val="00116E42"/>
    <w:rsid w:val="001175B1"/>
    <w:rsid w:val="00124372"/>
    <w:rsid w:val="0013268E"/>
    <w:rsid w:val="001342A5"/>
    <w:rsid w:val="00136216"/>
    <w:rsid w:val="001509B6"/>
    <w:rsid w:val="001762D2"/>
    <w:rsid w:val="00176A27"/>
    <w:rsid w:val="001A57DB"/>
    <w:rsid w:val="001B1ACB"/>
    <w:rsid w:val="001B5697"/>
    <w:rsid w:val="001C76E0"/>
    <w:rsid w:val="001D5B12"/>
    <w:rsid w:val="001F371D"/>
    <w:rsid w:val="001F5573"/>
    <w:rsid w:val="00200B2F"/>
    <w:rsid w:val="00210662"/>
    <w:rsid w:val="00212CBB"/>
    <w:rsid w:val="00224358"/>
    <w:rsid w:val="00236EC3"/>
    <w:rsid w:val="0024034E"/>
    <w:rsid w:val="00247104"/>
    <w:rsid w:val="00266A95"/>
    <w:rsid w:val="002747EB"/>
    <w:rsid w:val="002906FF"/>
    <w:rsid w:val="002A035C"/>
    <w:rsid w:val="002B3CD7"/>
    <w:rsid w:val="002B68E4"/>
    <w:rsid w:val="002C1BBC"/>
    <w:rsid w:val="002C3DDC"/>
    <w:rsid w:val="002D2973"/>
    <w:rsid w:val="002E0D25"/>
    <w:rsid w:val="002E7BFF"/>
    <w:rsid w:val="003010C7"/>
    <w:rsid w:val="003022D7"/>
    <w:rsid w:val="00307720"/>
    <w:rsid w:val="00315697"/>
    <w:rsid w:val="00320F5F"/>
    <w:rsid w:val="003407D5"/>
    <w:rsid w:val="00341717"/>
    <w:rsid w:val="003546DD"/>
    <w:rsid w:val="00364816"/>
    <w:rsid w:val="003711DF"/>
    <w:rsid w:val="003B03A2"/>
    <w:rsid w:val="003B4747"/>
    <w:rsid w:val="003B6D9A"/>
    <w:rsid w:val="003D5A98"/>
    <w:rsid w:val="003E1E5F"/>
    <w:rsid w:val="003F5197"/>
    <w:rsid w:val="00401C64"/>
    <w:rsid w:val="004260AD"/>
    <w:rsid w:val="00440474"/>
    <w:rsid w:val="00456888"/>
    <w:rsid w:val="00466664"/>
    <w:rsid w:val="004703AC"/>
    <w:rsid w:val="00480724"/>
    <w:rsid w:val="00483A57"/>
    <w:rsid w:val="0049015C"/>
    <w:rsid w:val="004A6143"/>
    <w:rsid w:val="004C294C"/>
    <w:rsid w:val="004C6A69"/>
    <w:rsid w:val="004E1449"/>
    <w:rsid w:val="004F256A"/>
    <w:rsid w:val="004F3A95"/>
    <w:rsid w:val="004F5D55"/>
    <w:rsid w:val="005025E2"/>
    <w:rsid w:val="005078AA"/>
    <w:rsid w:val="00513FC8"/>
    <w:rsid w:val="005318CE"/>
    <w:rsid w:val="00570406"/>
    <w:rsid w:val="00575122"/>
    <w:rsid w:val="00583CE6"/>
    <w:rsid w:val="005A2B0C"/>
    <w:rsid w:val="005C2ADA"/>
    <w:rsid w:val="005D04BC"/>
    <w:rsid w:val="005E392E"/>
    <w:rsid w:val="006144EE"/>
    <w:rsid w:val="00620F3F"/>
    <w:rsid w:val="00631176"/>
    <w:rsid w:val="00637528"/>
    <w:rsid w:val="00642B89"/>
    <w:rsid w:val="00646134"/>
    <w:rsid w:val="0065158B"/>
    <w:rsid w:val="00665B85"/>
    <w:rsid w:val="006746DF"/>
    <w:rsid w:val="0068053F"/>
    <w:rsid w:val="00681BAF"/>
    <w:rsid w:val="00681F0D"/>
    <w:rsid w:val="0068544A"/>
    <w:rsid w:val="00696B2E"/>
    <w:rsid w:val="006B4761"/>
    <w:rsid w:val="006C123F"/>
    <w:rsid w:val="006C500A"/>
    <w:rsid w:val="006D08F0"/>
    <w:rsid w:val="006D3B8F"/>
    <w:rsid w:val="006D5472"/>
    <w:rsid w:val="006E1B43"/>
    <w:rsid w:val="006E23FA"/>
    <w:rsid w:val="006F04F3"/>
    <w:rsid w:val="00735B90"/>
    <w:rsid w:val="0074235E"/>
    <w:rsid w:val="00762FE3"/>
    <w:rsid w:val="007739A0"/>
    <w:rsid w:val="00781C4A"/>
    <w:rsid w:val="007865BD"/>
    <w:rsid w:val="007A72FC"/>
    <w:rsid w:val="007B1101"/>
    <w:rsid w:val="007B2BCC"/>
    <w:rsid w:val="007C43D3"/>
    <w:rsid w:val="007D0727"/>
    <w:rsid w:val="007D22AE"/>
    <w:rsid w:val="007F07D7"/>
    <w:rsid w:val="007F2E50"/>
    <w:rsid w:val="007F42B6"/>
    <w:rsid w:val="00804017"/>
    <w:rsid w:val="008153EF"/>
    <w:rsid w:val="008174B2"/>
    <w:rsid w:val="008176C1"/>
    <w:rsid w:val="0082252D"/>
    <w:rsid w:val="00831C3B"/>
    <w:rsid w:val="008452ED"/>
    <w:rsid w:val="0085400A"/>
    <w:rsid w:val="00866E14"/>
    <w:rsid w:val="00877EC0"/>
    <w:rsid w:val="00881DC3"/>
    <w:rsid w:val="00893ED4"/>
    <w:rsid w:val="008950DD"/>
    <w:rsid w:val="008A2951"/>
    <w:rsid w:val="008A55D8"/>
    <w:rsid w:val="008A634A"/>
    <w:rsid w:val="008B0F73"/>
    <w:rsid w:val="008B7EC9"/>
    <w:rsid w:val="008C0026"/>
    <w:rsid w:val="008C3AFF"/>
    <w:rsid w:val="008E14A9"/>
    <w:rsid w:val="008E7D85"/>
    <w:rsid w:val="008E7FB3"/>
    <w:rsid w:val="008F07F0"/>
    <w:rsid w:val="00906283"/>
    <w:rsid w:val="00921F43"/>
    <w:rsid w:val="0093237A"/>
    <w:rsid w:val="0093499F"/>
    <w:rsid w:val="009406EC"/>
    <w:rsid w:val="00944B62"/>
    <w:rsid w:val="009461CD"/>
    <w:rsid w:val="00947D3D"/>
    <w:rsid w:val="009502C1"/>
    <w:rsid w:val="009576FD"/>
    <w:rsid w:val="0096732A"/>
    <w:rsid w:val="00967A81"/>
    <w:rsid w:val="009701B9"/>
    <w:rsid w:val="009741AA"/>
    <w:rsid w:val="00983AB4"/>
    <w:rsid w:val="00990F44"/>
    <w:rsid w:val="009B762C"/>
    <w:rsid w:val="00A131ED"/>
    <w:rsid w:val="00A1530C"/>
    <w:rsid w:val="00A356FE"/>
    <w:rsid w:val="00A4096A"/>
    <w:rsid w:val="00A603C5"/>
    <w:rsid w:val="00A61597"/>
    <w:rsid w:val="00A82919"/>
    <w:rsid w:val="00A84324"/>
    <w:rsid w:val="00AA2AB0"/>
    <w:rsid w:val="00AA5F0C"/>
    <w:rsid w:val="00AB3A5F"/>
    <w:rsid w:val="00AB42FB"/>
    <w:rsid w:val="00AB5082"/>
    <w:rsid w:val="00AC0D84"/>
    <w:rsid w:val="00AC6A12"/>
    <w:rsid w:val="00AD14F9"/>
    <w:rsid w:val="00AE010E"/>
    <w:rsid w:val="00AE6B1A"/>
    <w:rsid w:val="00AF6CA9"/>
    <w:rsid w:val="00B12BE2"/>
    <w:rsid w:val="00B20870"/>
    <w:rsid w:val="00B33BB6"/>
    <w:rsid w:val="00B41B68"/>
    <w:rsid w:val="00B55FFA"/>
    <w:rsid w:val="00B7246B"/>
    <w:rsid w:val="00B758D2"/>
    <w:rsid w:val="00B8478D"/>
    <w:rsid w:val="00B8517F"/>
    <w:rsid w:val="00BA1B21"/>
    <w:rsid w:val="00BF2C46"/>
    <w:rsid w:val="00BF481A"/>
    <w:rsid w:val="00C11F3E"/>
    <w:rsid w:val="00C140DF"/>
    <w:rsid w:val="00C31583"/>
    <w:rsid w:val="00C33A3A"/>
    <w:rsid w:val="00C4046B"/>
    <w:rsid w:val="00C40EE0"/>
    <w:rsid w:val="00C62FA7"/>
    <w:rsid w:val="00C64042"/>
    <w:rsid w:val="00C733E1"/>
    <w:rsid w:val="00C96862"/>
    <w:rsid w:val="00CB2BD0"/>
    <w:rsid w:val="00CB56A8"/>
    <w:rsid w:val="00CC2958"/>
    <w:rsid w:val="00CD446E"/>
    <w:rsid w:val="00CD4D61"/>
    <w:rsid w:val="00CF24F6"/>
    <w:rsid w:val="00CF5D8D"/>
    <w:rsid w:val="00D011FA"/>
    <w:rsid w:val="00D142EB"/>
    <w:rsid w:val="00D16529"/>
    <w:rsid w:val="00D16B9C"/>
    <w:rsid w:val="00D233ED"/>
    <w:rsid w:val="00D259DD"/>
    <w:rsid w:val="00D3458D"/>
    <w:rsid w:val="00D43788"/>
    <w:rsid w:val="00D455A3"/>
    <w:rsid w:val="00D72305"/>
    <w:rsid w:val="00D72E4D"/>
    <w:rsid w:val="00D82696"/>
    <w:rsid w:val="00DA5962"/>
    <w:rsid w:val="00DB17F9"/>
    <w:rsid w:val="00DF16A6"/>
    <w:rsid w:val="00DF2AE0"/>
    <w:rsid w:val="00DF497D"/>
    <w:rsid w:val="00DF4FF0"/>
    <w:rsid w:val="00DF6195"/>
    <w:rsid w:val="00E055D8"/>
    <w:rsid w:val="00E202D1"/>
    <w:rsid w:val="00E4118A"/>
    <w:rsid w:val="00E52F7C"/>
    <w:rsid w:val="00E630BE"/>
    <w:rsid w:val="00E67DFF"/>
    <w:rsid w:val="00E705D0"/>
    <w:rsid w:val="00E7277D"/>
    <w:rsid w:val="00E80541"/>
    <w:rsid w:val="00E81D1E"/>
    <w:rsid w:val="00E939C8"/>
    <w:rsid w:val="00E97F84"/>
    <w:rsid w:val="00EA34D0"/>
    <w:rsid w:val="00EA76F8"/>
    <w:rsid w:val="00EB543F"/>
    <w:rsid w:val="00EC20A6"/>
    <w:rsid w:val="00EC4158"/>
    <w:rsid w:val="00EC4684"/>
    <w:rsid w:val="00EC5FDF"/>
    <w:rsid w:val="00EC62C2"/>
    <w:rsid w:val="00ED5E2A"/>
    <w:rsid w:val="00ED600D"/>
    <w:rsid w:val="00ED668C"/>
    <w:rsid w:val="00EE266B"/>
    <w:rsid w:val="00EF23F4"/>
    <w:rsid w:val="00EF593C"/>
    <w:rsid w:val="00EF7E31"/>
    <w:rsid w:val="00F07088"/>
    <w:rsid w:val="00F43C22"/>
    <w:rsid w:val="00F55ADE"/>
    <w:rsid w:val="00F73DE3"/>
    <w:rsid w:val="00F86235"/>
    <w:rsid w:val="00F926FA"/>
    <w:rsid w:val="00F930F4"/>
    <w:rsid w:val="00F94800"/>
    <w:rsid w:val="00FA0790"/>
    <w:rsid w:val="00FB5BBD"/>
    <w:rsid w:val="00FD5629"/>
    <w:rsid w:val="00FE12A5"/>
    <w:rsid w:val="00FE33C6"/>
    <w:rsid w:val="00FE349C"/>
    <w:rsid w:val="00FF1DDA"/>
    <w:rsid w:val="00FF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75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5B1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8A63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58D2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DF2AE0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75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5B1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8A634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58D2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DF2A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1956</Words>
  <Characters>1116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9</cp:revision>
  <cp:lastPrinted>2018-03-06T12:53:00Z</cp:lastPrinted>
  <dcterms:created xsi:type="dcterms:W3CDTF">2019-06-05T11:49:00Z</dcterms:created>
  <dcterms:modified xsi:type="dcterms:W3CDTF">2019-06-25T05:09:00Z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