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10B1" w:rsidRDefault="003310B1" w:rsidP="00155286">
      <w:pPr>
        <w:widowControl w:val="0"/>
        <w:ind w:left="3894" w:firstLine="1298"/>
        <w:rPr>
          <w:rFonts w:ascii="Times New Roman" w:hAnsi="Times New Roman"/>
        </w:rPr>
      </w:pPr>
      <w:r>
        <w:rPr>
          <w:rFonts w:ascii="Times New Roman" w:hAnsi="Times New Roman"/>
        </w:rPr>
        <w:t xml:space="preserve">Šakių rajono savivaldybės administracijos </w:t>
      </w:r>
    </w:p>
    <w:p w:rsidR="003310B1" w:rsidRDefault="003310B1" w:rsidP="00155286">
      <w:pPr>
        <w:widowControl w:val="0"/>
        <w:ind w:left="3894" w:firstLine="1298"/>
        <w:rPr>
          <w:rFonts w:ascii="Times New Roman" w:hAnsi="Times New Roman"/>
        </w:rPr>
      </w:pPr>
      <w:r>
        <w:rPr>
          <w:rFonts w:ascii="Times New Roman" w:hAnsi="Times New Roman"/>
        </w:rPr>
        <w:t xml:space="preserve">direktoriaus </w:t>
      </w:r>
    </w:p>
    <w:p w:rsidR="001F2A34" w:rsidRDefault="003310B1" w:rsidP="00155286">
      <w:pPr>
        <w:widowControl w:val="0"/>
        <w:ind w:left="3894" w:firstLine="1298"/>
        <w:rPr>
          <w:rFonts w:ascii="Times New Roman" w:hAnsi="Times New Roman"/>
        </w:rPr>
      </w:pPr>
      <w:r>
        <w:rPr>
          <w:rFonts w:ascii="Times New Roman" w:hAnsi="Times New Roman"/>
        </w:rPr>
        <w:t>2019 m. birželio     d. įsakymo Nr. AG-</w:t>
      </w:r>
    </w:p>
    <w:p w:rsidR="003310B1" w:rsidRDefault="003310B1" w:rsidP="00155286">
      <w:pPr>
        <w:widowControl w:val="0"/>
        <w:ind w:left="3894" w:firstLine="1298"/>
        <w:rPr>
          <w:rFonts w:ascii="Times New Roman" w:hAnsi="Times New Roman"/>
        </w:rPr>
      </w:pPr>
      <w:r>
        <w:rPr>
          <w:rFonts w:ascii="Times New Roman" w:hAnsi="Times New Roman"/>
        </w:rPr>
        <w:t>priedas</w:t>
      </w:r>
    </w:p>
    <w:p w:rsidR="003310B1" w:rsidRDefault="003310B1" w:rsidP="00155286">
      <w:pPr>
        <w:widowControl w:val="0"/>
        <w:rPr>
          <w:rFonts w:ascii="Times New Roman" w:hAnsi="Times New Roman"/>
        </w:rPr>
      </w:pPr>
    </w:p>
    <w:p w:rsidR="00F74095" w:rsidRDefault="00F74095" w:rsidP="00155286">
      <w:pPr>
        <w:widowControl w:val="0"/>
        <w:rPr>
          <w:rFonts w:ascii="Times New Roman" w:hAnsi="Times New Roman"/>
        </w:rPr>
      </w:pPr>
    </w:p>
    <w:p w:rsidR="008E1BD2" w:rsidRDefault="001F2A34" w:rsidP="00155286">
      <w:pPr>
        <w:widowControl w:val="0"/>
        <w:jc w:val="center"/>
        <w:rPr>
          <w:rFonts w:ascii="Times New Roman" w:hAnsi="Times New Roman"/>
          <w:b/>
          <w:szCs w:val="24"/>
        </w:rPr>
      </w:pPr>
      <w:r>
        <w:rPr>
          <w:rFonts w:ascii="Times New Roman" w:hAnsi="Times New Roman"/>
          <w:b/>
          <w:szCs w:val="24"/>
        </w:rPr>
        <w:t xml:space="preserve">SAVIVALDYBĖS LŪKESČIŲ </w:t>
      </w:r>
      <w:r w:rsidR="00605634">
        <w:rPr>
          <w:rFonts w:ascii="Times New Roman" w:hAnsi="Times New Roman"/>
          <w:b/>
          <w:szCs w:val="24"/>
        </w:rPr>
        <w:t xml:space="preserve">RAŠTAS </w:t>
      </w:r>
      <w:r>
        <w:rPr>
          <w:rFonts w:ascii="Times New Roman" w:hAnsi="Times New Roman"/>
          <w:b/>
          <w:szCs w:val="24"/>
        </w:rPr>
        <w:t xml:space="preserve">UŽDARAJAI AKCINEI BENDROVEI </w:t>
      </w:r>
    </w:p>
    <w:p w:rsidR="003A37C1" w:rsidRDefault="001F2A34" w:rsidP="00155286">
      <w:pPr>
        <w:widowControl w:val="0"/>
        <w:jc w:val="center"/>
        <w:rPr>
          <w:rFonts w:ascii="Times New Roman" w:hAnsi="Times New Roman"/>
          <w:b/>
          <w:szCs w:val="24"/>
        </w:rPr>
      </w:pPr>
      <w:r>
        <w:rPr>
          <w:rFonts w:ascii="Times New Roman" w:hAnsi="Times New Roman"/>
          <w:b/>
          <w:szCs w:val="24"/>
        </w:rPr>
        <w:t>„ŠAKIŲ</w:t>
      </w:r>
      <w:r w:rsidR="00871037">
        <w:rPr>
          <w:rFonts w:ascii="Times New Roman" w:hAnsi="Times New Roman"/>
          <w:b/>
          <w:szCs w:val="24"/>
        </w:rPr>
        <w:t xml:space="preserve"> AUTOBUSŲ PARKAS</w:t>
      </w:r>
      <w:r>
        <w:rPr>
          <w:rFonts w:ascii="Times New Roman" w:hAnsi="Times New Roman"/>
          <w:b/>
          <w:szCs w:val="24"/>
        </w:rPr>
        <w:t>“</w:t>
      </w:r>
    </w:p>
    <w:p w:rsidR="003A37C1" w:rsidRDefault="003A37C1" w:rsidP="00155286">
      <w:pPr>
        <w:widowControl w:val="0"/>
        <w:rPr>
          <w:rFonts w:ascii="Times New Roman" w:hAnsi="Times New Roman"/>
        </w:rPr>
      </w:pPr>
    </w:p>
    <w:p w:rsidR="005F68E0" w:rsidRDefault="005F68E0" w:rsidP="00155286">
      <w:pPr>
        <w:widowControl w:val="0"/>
        <w:rPr>
          <w:rFonts w:ascii="Times New Roman" w:hAnsi="Times New Roman"/>
        </w:rPr>
      </w:pPr>
    </w:p>
    <w:p w:rsidR="00CF423C" w:rsidRDefault="003A37C1" w:rsidP="00155286">
      <w:pPr>
        <w:widowControl w:val="0"/>
        <w:tabs>
          <w:tab w:val="left" w:pos="720"/>
        </w:tabs>
        <w:spacing w:line="360" w:lineRule="auto"/>
        <w:jc w:val="both"/>
        <w:rPr>
          <w:rFonts w:ascii="Times New Roman" w:hAnsi="Times New Roman"/>
          <w:szCs w:val="24"/>
        </w:rPr>
      </w:pPr>
      <w:r>
        <w:rPr>
          <w:rFonts w:ascii="Times New Roman" w:hAnsi="Times New Roman"/>
          <w:szCs w:val="24"/>
        </w:rPr>
        <w:tab/>
      </w:r>
      <w:r w:rsidR="001F2A34">
        <w:rPr>
          <w:rFonts w:ascii="Times New Roman" w:hAnsi="Times New Roman"/>
          <w:szCs w:val="24"/>
        </w:rPr>
        <w:t xml:space="preserve">Šiuo </w:t>
      </w:r>
      <w:r w:rsidR="00043C2F">
        <w:rPr>
          <w:rFonts w:ascii="Times New Roman" w:hAnsi="Times New Roman"/>
          <w:szCs w:val="24"/>
        </w:rPr>
        <w:t xml:space="preserve">Savivaldybės lūkesčių </w:t>
      </w:r>
      <w:r w:rsidR="001F2A34">
        <w:rPr>
          <w:rFonts w:ascii="Times New Roman" w:hAnsi="Times New Roman"/>
          <w:szCs w:val="24"/>
        </w:rPr>
        <w:t xml:space="preserve">raštu (toliau </w:t>
      </w:r>
      <w:r w:rsidR="00DB3F74">
        <w:rPr>
          <w:rFonts w:ascii="Times New Roman" w:hAnsi="Times New Roman"/>
          <w:szCs w:val="24"/>
        </w:rPr>
        <w:t>–</w:t>
      </w:r>
      <w:r w:rsidR="001F2A34">
        <w:rPr>
          <w:rFonts w:ascii="Times New Roman" w:hAnsi="Times New Roman"/>
          <w:szCs w:val="24"/>
        </w:rPr>
        <w:t xml:space="preserve"> Raštas) pateikiami Šakių rajono savivaldybės lūkesčiai dėl uždarosios akcinės bendrovės „Šakių</w:t>
      </w:r>
      <w:r w:rsidR="00817486">
        <w:rPr>
          <w:rFonts w:ascii="Times New Roman" w:hAnsi="Times New Roman"/>
          <w:szCs w:val="24"/>
        </w:rPr>
        <w:t xml:space="preserve"> autobusų parkas</w:t>
      </w:r>
      <w:bookmarkStart w:id="0" w:name="_GoBack"/>
      <w:bookmarkEnd w:id="0"/>
      <w:r w:rsidR="001F2A34">
        <w:rPr>
          <w:rFonts w:ascii="Times New Roman" w:hAnsi="Times New Roman"/>
          <w:szCs w:val="24"/>
        </w:rPr>
        <w:t>“ (toliau – Bendrovė) veiklos krypčių, Bendrovei keliamų tikslų ir veiklos principų</w:t>
      </w:r>
      <w:r w:rsidR="00466B10">
        <w:rPr>
          <w:rFonts w:ascii="Times New Roman" w:hAnsi="Times New Roman"/>
          <w:szCs w:val="24"/>
        </w:rPr>
        <w:t>.</w:t>
      </w:r>
      <w:r w:rsidR="00953666">
        <w:rPr>
          <w:rFonts w:ascii="Times New Roman" w:hAnsi="Times New Roman"/>
          <w:szCs w:val="24"/>
        </w:rPr>
        <w:t xml:space="preserve"> Lūkesčiai formuluojami 4 metų laikotarpiui, tačiau pagal poreikį Raštas gali būti atnaujinamas. Raštas turėtų tapti pagrindu rengiant ir peržiūrint Bendrovės strateginį planą. Raštas nėra teisinis įpareigojimas ir yra skirtas bendradarbiavimui tarp Bendrovės ir savivaldybės administracijos skatinti.</w:t>
      </w:r>
    </w:p>
    <w:p w:rsidR="00953666" w:rsidRDefault="00953666" w:rsidP="00155286">
      <w:pPr>
        <w:widowControl w:val="0"/>
        <w:tabs>
          <w:tab w:val="left" w:pos="720"/>
        </w:tabs>
        <w:spacing w:line="360" w:lineRule="auto"/>
        <w:jc w:val="both"/>
        <w:rPr>
          <w:rFonts w:ascii="Times New Roman" w:hAnsi="Times New Roman"/>
          <w:szCs w:val="24"/>
        </w:rPr>
      </w:pPr>
      <w:r>
        <w:rPr>
          <w:rFonts w:ascii="Times New Roman" w:hAnsi="Times New Roman"/>
          <w:szCs w:val="24"/>
        </w:rPr>
        <w:tab/>
        <w:t xml:space="preserve">Šiuo Raštu savivaldybės administracija nesiekia apriboti ar be reikalo išplėsti Bendrovės ir jos valdymo organų teisių ir pareigų. Bendrovė ir jos valdymo organai pirmiausiai privalo vadovautis galiojančiais teisės aktais, Bendrovės įstatais, kitais Bendrovės </w:t>
      </w:r>
      <w:r w:rsidR="00EB14FB">
        <w:rPr>
          <w:rFonts w:ascii="Times New Roman" w:hAnsi="Times New Roman"/>
          <w:szCs w:val="24"/>
        </w:rPr>
        <w:t>akcininkų</w:t>
      </w:r>
      <w:r>
        <w:rPr>
          <w:rFonts w:ascii="Times New Roman" w:hAnsi="Times New Roman"/>
          <w:szCs w:val="24"/>
        </w:rPr>
        <w:t xml:space="preserve"> priimtais sprendimais ir prisiimti atsakomybę už priimtus sprendimus. Įgyvendindami šiuo Raštu išsakytus savivaldybės lūkesčius, Bendrovės valdymo organai privalo vadovautis protingumo, skaidrumo, efektyvumo ir racionalaus turto valdymo principais.</w:t>
      </w:r>
    </w:p>
    <w:p w:rsidR="00953666" w:rsidRPr="00953666" w:rsidRDefault="00953666" w:rsidP="00155286">
      <w:pPr>
        <w:widowControl w:val="0"/>
        <w:tabs>
          <w:tab w:val="left" w:pos="720"/>
        </w:tabs>
        <w:spacing w:line="360" w:lineRule="auto"/>
        <w:jc w:val="both"/>
        <w:rPr>
          <w:rFonts w:ascii="Times New Roman" w:hAnsi="Times New Roman"/>
          <w:b/>
          <w:szCs w:val="24"/>
        </w:rPr>
      </w:pPr>
      <w:r w:rsidRPr="00953666">
        <w:rPr>
          <w:rFonts w:ascii="Times New Roman" w:hAnsi="Times New Roman"/>
          <w:b/>
          <w:szCs w:val="24"/>
        </w:rPr>
        <w:tab/>
      </w:r>
      <w:r w:rsidR="003C1A6B">
        <w:rPr>
          <w:rFonts w:ascii="Times New Roman" w:hAnsi="Times New Roman"/>
          <w:b/>
          <w:szCs w:val="24"/>
        </w:rPr>
        <w:t>Bendrovės</w:t>
      </w:r>
      <w:r w:rsidRPr="00953666">
        <w:rPr>
          <w:rFonts w:ascii="Times New Roman" w:hAnsi="Times New Roman"/>
          <w:b/>
          <w:szCs w:val="24"/>
        </w:rPr>
        <w:t xml:space="preserve"> veiklos kryptys</w:t>
      </w:r>
    </w:p>
    <w:p w:rsidR="00ED55C6" w:rsidRDefault="00953666" w:rsidP="00155286">
      <w:pPr>
        <w:widowControl w:val="0"/>
        <w:tabs>
          <w:tab w:val="left" w:pos="720"/>
        </w:tabs>
        <w:spacing w:line="360" w:lineRule="auto"/>
        <w:jc w:val="both"/>
        <w:rPr>
          <w:rFonts w:ascii="Times New Roman" w:hAnsi="Times New Roman"/>
          <w:szCs w:val="24"/>
        </w:rPr>
      </w:pPr>
      <w:r>
        <w:rPr>
          <w:rFonts w:ascii="Times New Roman" w:hAnsi="Times New Roman"/>
          <w:szCs w:val="24"/>
        </w:rPr>
        <w:tab/>
      </w:r>
      <w:r w:rsidR="00744D8A">
        <w:rPr>
          <w:rFonts w:ascii="Times New Roman" w:hAnsi="Times New Roman"/>
          <w:szCs w:val="24"/>
        </w:rPr>
        <w:t xml:space="preserve">Bendrovės pagrindinė veikla </w:t>
      </w:r>
      <w:r w:rsidR="008458F0">
        <w:rPr>
          <w:rFonts w:ascii="Times New Roman" w:hAnsi="Times New Roman"/>
          <w:szCs w:val="24"/>
        </w:rPr>
        <w:t>–</w:t>
      </w:r>
      <w:r w:rsidR="00744D8A">
        <w:rPr>
          <w:rFonts w:ascii="Times New Roman" w:hAnsi="Times New Roman"/>
          <w:szCs w:val="24"/>
        </w:rPr>
        <w:t xml:space="preserve"> </w:t>
      </w:r>
      <w:r w:rsidR="00ED55C6">
        <w:rPr>
          <w:rFonts w:ascii="Times New Roman" w:hAnsi="Times New Roman"/>
          <w:szCs w:val="24"/>
        </w:rPr>
        <w:t xml:space="preserve">keleivių vežimas autobusais mieste ir priemiestyje. </w:t>
      </w:r>
      <w:r w:rsidR="00744D8A">
        <w:rPr>
          <w:rFonts w:ascii="Times New Roman" w:hAnsi="Times New Roman"/>
          <w:szCs w:val="24"/>
        </w:rPr>
        <w:t>Bendrovės kita veikla –</w:t>
      </w:r>
      <w:r w:rsidR="00CA76D3">
        <w:rPr>
          <w:rFonts w:ascii="Times New Roman" w:hAnsi="Times New Roman"/>
          <w:szCs w:val="24"/>
        </w:rPr>
        <w:t xml:space="preserve"> </w:t>
      </w:r>
      <w:r w:rsidR="00ED55C6">
        <w:rPr>
          <w:rFonts w:ascii="Times New Roman" w:hAnsi="Times New Roman"/>
          <w:szCs w:val="24"/>
        </w:rPr>
        <w:t>autobusų stočių veikla, papildomoji ir pagalbinė transporto veikla, nekilnojamojo turto nuoma, variklinių transporto priemonių techninė priežiūra ir remontas.</w:t>
      </w:r>
    </w:p>
    <w:p w:rsidR="00536232" w:rsidRDefault="00536232" w:rsidP="00536232">
      <w:pPr>
        <w:widowControl w:val="0"/>
        <w:tabs>
          <w:tab w:val="left" w:pos="720"/>
        </w:tabs>
        <w:spacing w:line="360" w:lineRule="auto"/>
        <w:jc w:val="both"/>
        <w:rPr>
          <w:rFonts w:ascii="Times New Roman" w:hAnsi="Times New Roman"/>
          <w:szCs w:val="24"/>
        </w:rPr>
      </w:pPr>
      <w:r>
        <w:rPr>
          <w:rFonts w:ascii="Times New Roman" w:hAnsi="Times New Roman"/>
          <w:szCs w:val="24"/>
        </w:rPr>
        <w:tab/>
        <w:t xml:space="preserve">Rajono savivaldybės tarybos 2018 m. kovo 23 d. sprendimu Nr. T-102 „Dėl bendrus interesus tenkinančių vietinio reguliaraus susisiekimo autobusų maršrutų sąrašo patikslinimo ir keleivinio kelių transporto viešųjų paslaugų teikimo sutarties, sudarytos su uždarąja akcine bendrove „Šakių autobusų parkas“, galiojimo pratęsimo“ Bendrovei patikėta </w:t>
      </w:r>
      <w:r w:rsidR="006B12BB">
        <w:rPr>
          <w:rFonts w:ascii="Times New Roman" w:hAnsi="Times New Roman"/>
          <w:szCs w:val="24"/>
        </w:rPr>
        <w:t>teikti keleivinio priemiestinio transporto viešąsias paslaugas rajono savivaldybės vietiniais maršrutais.</w:t>
      </w:r>
    </w:p>
    <w:p w:rsidR="00744D8A" w:rsidRDefault="00EB14FB" w:rsidP="00155286">
      <w:pPr>
        <w:widowControl w:val="0"/>
        <w:tabs>
          <w:tab w:val="left" w:pos="720"/>
        </w:tabs>
        <w:spacing w:line="360" w:lineRule="auto"/>
        <w:jc w:val="both"/>
        <w:rPr>
          <w:rFonts w:ascii="Times New Roman" w:hAnsi="Times New Roman"/>
          <w:szCs w:val="24"/>
        </w:rPr>
      </w:pPr>
      <w:r>
        <w:rPr>
          <w:rFonts w:ascii="Times New Roman" w:hAnsi="Times New Roman"/>
          <w:szCs w:val="24"/>
        </w:rPr>
        <w:tab/>
      </w:r>
      <w:r w:rsidR="00744D8A">
        <w:rPr>
          <w:rFonts w:ascii="Times New Roman" w:hAnsi="Times New Roman"/>
          <w:szCs w:val="24"/>
        </w:rPr>
        <w:t xml:space="preserve">Savivaldybės keliamas tikslas </w:t>
      </w:r>
      <w:r w:rsidR="00426C8B">
        <w:rPr>
          <w:rFonts w:ascii="Times New Roman" w:hAnsi="Times New Roman"/>
          <w:szCs w:val="24"/>
        </w:rPr>
        <w:t>Bendrovei</w:t>
      </w:r>
      <w:r w:rsidR="00744D8A">
        <w:rPr>
          <w:rFonts w:ascii="Times New Roman" w:hAnsi="Times New Roman"/>
          <w:szCs w:val="24"/>
        </w:rPr>
        <w:t xml:space="preserve"> – savivaldybės </w:t>
      </w:r>
      <w:r w:rsidR="005A3E20">
        <w:rPr>
          <w:rFonts w:ascii="Times New Roman" w:hAnsi="Times New Roman"/>
          <w:szCs w:val="24"/>
        </w:rPr>
        <w:t>pavest</w:t>
      </w:r>
      <w:r w:rsidR="00CA61E6">
        <w:rPr>
          <w:rFonts w:ascii="Times New Roman" w:hAnsi="Times New Roman"/>
          <w:szCs w:val="24"/>
        </w:rPr>
        <w:t xml:space="preserve">os savarankiškosios </w:t>
      </w:r>
      <w:r w:rsidR="00327260">
        <w:rPr>
          <w:rFonts w:ascii="Times New Roman" w:hAnsi="Times New Roman"/>
          <w:szCs w:val="24"/>
        </w:rPr>
        <w:t xml:space="preserve">keleivių vežimo vietiniais maršrutais organizavimo </w:t>
      </w:r>
      <w:r w:rsidR="00F23329">
        <w:rPr>
          <w:rFonts w:ascii="Times New Roman" w:hAnsi="Times New Roman"/>
          <w:szCs w:val="24"/>
        </w:rPr>
        <w:t>funkcij</w:t>
      </w:r>
      <w:r w:rsidR="00CA61E6">
        <w:rPr>
          <w:rFonts w:ascii="Times New Roman" w:hAnsi="Times New Roman"/>
          <w:szCs w:val="24"/>
        </w:rPr>
        <w:t>os</w:t>
      </w:r>
      <w:r w:rsidR="00D40AE7">
        <w:rPr>
          <w:rFonts w:ascii="Times New Roman" w:hAnsi="Times New Roman"/>
          <w:szCs w:val="24"/>
        </w:rPr>
        <w:t xml:space="preserve"> </w:t>
      </w:r>
      <w:r w:rsidR="00500D3C">
        <w:rPr>
          <w:rFonts w:ascii="Times New Roman" w:hAnsi="Times New Roman"/>
          <w:szCs w:val="24"/>
        </w:rPr>
        <w:t xml:space="preserve">vykdymas </w:t>
      </w:r>
      <w:r w:rsidR="00CA61E6">
        <w:rPr>
          <w:rFonts w:ascii="Times New Roman" w:hAnsi="Times New Roman"/>
          <w:szCs w:val="24"/>
        </w:rPr>
        <w:t>bei</w:t>
      </w:r>
      <w:r w:rsidR="00744D8A">
        <w:rPr>
          <w:rFonts w:ascii="Times New Roman" w:hAnsi="Times New Roman"/>
          <w:szCs w:val="24"/>
        </w:rPr>
        <w:t xml:space="preserve"> pelning</w:t>
      </w:r>
      <w:r w:rsidR="00327260">
        <w:rPr>
          <w:rFonts w:ascii="Times New Roman" w:hAnsi="Times New Roman"/>
          <w:szCs w:val="24"/>
        </w:rPr>
        <w:t>a</w:t>
      </w:r>
      <w:r w:rsidR="00E21BA0">
        <w:rPr>
          <w:rFonts w:ascii="Times New Roman" w:hAnsi="Times New Roman"/>
          <w:szCs w:val="24"/>
        </w:rPr>
        <w:t xml:space="preserve"> veikl</w:t>
      </w:r>
      <w:r w:rsidR="00327260">
        <w:rPr>
          <w:rFonts w:ascii="Times New Roman" w:hAnsi="Times New Roman"/>
          <w:szCs w:val="24"/>
        </w:rPr>
        <w:t>a</w:t>
      </w:r>
      <w:r w:rsidR="003C1A6B">
        <w:rPr>
          <w:rFonts w:ascii="Times New Roman" w:hAnsi="Times New Roman"/>
          <w:szCs w:val="24"/>
        </w:rPr>
        <w:t>.</w:t>
      </w:r>
    </w:p>
    <w:p w:rsidR="009204A0" w:rsidRPr="009204A0" w:rsidRDefault="009204A0" w:rsidP="00155286">
      <w:pPr>
        <w:widowControl w:val="0"/>
        <w:tabs>
          <w:tab w:val="left" w:pos="720"/>
        </w:tabs>
        <w:spacing w:line="360" w:lineRule="auto"/>
        <w:jc w:val="both"/>
        <w:rPr>
          <w:rFonts w:ascii="Times New Roman" w:hAnsi="Times New Roman"/>
          <w:szCs w:val="24"/>
        </w:rPr>
      </w:pPr>
      <w:r w:rsidRPr="009204A0">
        <w:rPr>
          <w:rFonts w:ascii="Times New Roman" w:hAnsi="Times New Roman"/>
          <w:szCs w:val="24"/>
        </w:rPr>
        <w:tab/>
        <w:t xml:space="preserve">Bendrovė, vykdydama veiklą, prisideda prie Rajono savivaldybės 2018-2024 metų strateginio plėtros plano, patvirtinto Šakių rajono savivaldybės tarybos 2018 m. lapkričio 23 d. sprendimu Nr. T-387 „Dėl rajono savivaldybės tarybos 2017 m. gruodžio 21 d. sprendimo Nr. T-378 „Dėl </w:t>
      </w:r>
      <w:r w:rsidRPr="009204A0">
        <w:t>rajono savivaldybės 2018-2024 metų strateginio plėtros plano patvirtinimo</w:t>
      </w:r>
      <w:r w:rsidRPr="009204A0">
        <w:rPr>
          <w:rFonts w:ascii="Times New Roman" w:hAnsi="Times New Roman"/>
          <w:szCs w:val="24"/>
        </w:rPr>
        <w:t>“ pakeitimo ir papildymo“</w:t>
      </w:r>
      <w:r w:rsidR="007727B3">
        <w:rPr>
          <w:rFonts w:ascii="Times New Roman" w:hAnsi="Times New Roman"/>
          <w:szCs w:val="24"/>
        </w:rPr>
        <w:t xml:space="preserve"> (toliau – Plėtros planas)</w:t>
      </w:r>
      <w:r w:rsidRPr="009204A0">
        <w:rPr>
          <w:rFonts w:ascii="Times New Roman" w:hAnsi="Times New Roman"/>
          <w:szCs w:val="24"/>
        </w:rPr>
        <w:t>, tikslo „Infrastruk</w:t>
      </w:r>
      <w:r w:rsidR="006B12BB">
        <w:rPr>
          <w:rFonts w:ascii="Times New Roman" w:hAnsi="Times New Roman"/>
          <w:szCs w:val="24"/>
        </w:rPr>
        <w:t>tūros modernizavimas ir plėtra“.</w:t>
      </w:r>
    </w:p>
    <w:p w:rsidR="00812AE6" w:rsidRPr="00812AE6" w:rsidRDefault="00812AE6" w:rsidP="00155286">
      <w:pPr>
        <w:widowControl w:val="0"/>
        <w:tabs>
          <w:tab w:val="left" w:pos="720"/>
        </w:tabs>
        <w:spacing w:line="360" w:lineRule="auto"/>
        <w:jc w:val="both"/>
        <w:rPr>
          <w:rFonts w:ascii="Times New Roman" w:hAnsi="Times New Roman"/>
          <w:b/>
          <w:szCs w:val="24"/>
        </w:rPr>
      </w:pPr>
      <w:r w:rsidRPr="00812AE6">
        <w:rPr>
          <w:rFonts w:ascii="Times New Roman" w:hAnsi="Times New Roman"/>
          <w:b/>
          <w:szCs w:val="24"/>
        </w:rPr>
        <w:lastRenderedPageBreak/>
        <w:tab/>
        <w:t>Veiklos lūkesčiai ir vertinimas</w:t>
      </w:r>
    </w:p>
    <w:p w:rsidR="00F23329" w:rsidRPr="00B42176" w:rsidRDefault="00F23329" w:rsidP="00155286">
      <w:pPr>
        <w:widowControl w:val="0"/>
        <w:tabs>
          <w:tab w:val="left" w:pos="720"/>
        </w:tabs>
        <w:spacing w:line="360" w:lineRule="auto"/>
        <w:jc w:val="both"/>
        <w:rPr>
          <w:rFonts w:ascii="Times New Roman" w:hAnsi="Times New Roman"/>
          <w:szCs w:val="24"/>
        </w:rPr>
      </w:pPr>
      <w:r>
        <w:rPr>
          <w:rFonts w:ascii="Times New Roman" w:hAnsi="Times New Roman"/>
          <w:szCs w:val="24"/>
        </w:rPr>
        <w:tab/>
        <w:t>Atsižvelgiant į tai, kad Bendrovė vykdo savivaldybės jai pavest</w:t>
      </w:r>
      <w:r w:rsidR="007853F0">
        <w:rPr>
          <w:rFonts w:ascii="Times New Roman" w:hAnsi="Times New Roman"/>
          <w:szCs w:val="24"/>
        </w:rPr>
        <w:t>ą</w:t>
      </w:r>
      <w:r>
        <w:rPr>
          <w:rFonts w:ascii="Times New Roman" w:hAnsi="Times New Roman"/>
          <w:szCs w:val="24"/>
        </w:rPr>
        <w:t xml:space="preserve"> funkcij</w:t>
      </w:r>
      <w:r w:rsidR="007853F0">
        <w:rPr>
          <w:rFonts w:ascii="Times New Roman" w:hAnsi="Times New Roman"/>
          <w:szCs w:val="24"/>
        </w:rPr>
        <w:t>ą</w:t>
      </w:r>
      <w:r>
        <w:rPr>
          <w:rFonts w:ascii="Times New Roman" w:hAnsi="Times New Roman"/>
          <w:szCs w:val="24"/>
        </w:rPr>
        <w:t xml:space="preserve">, akcijų valdytojas mano, jog Bendrovė toliau turi tęsti </w:t>
      </w:r>
      <w:r w:rsidRPr="00B42176">
        <w:rPr>
          <w:rFonts w:ascii="Times New Roman" w:hAnsi="Times New Roman"/>
          <w:szCs w:val="24"/>
        </w:rPr>
        <w:t>vykdomą veiklą</w:t>
      </w:r>
      <w:r w:rsidR="00B42176" w:rsidRPr="00B42176">
        <w:rPr>
          <w:rFonts w:ascii="Times New Roman" w:hAnsi="Times New Roman"/>
          <w:szCs w:val="24"/>
        </w:rPr>
        <w:t>.</w:t>
      </w:r>
    </w:p>
    <w:p w:rsidR="00155286" w:rsidRDefault="005F68E0" w:rsidP="00155286">
      <w:pPr>
        <w:widowControl w:val="0"/>
        <w:tabs>
          <w:tab w:val="left" w:pos="720"/>
        </w:tabs>
        <w:spacing w:line="360" w:lineRule="auto"/>
        <w:jc w:val="both"/>
        <w:rPr>
          <w:rFonts w:ascii="Times New Roman" w:hAnsi="Times New Roman"/>
          <w:szCs w:val="24"/>
        </w:rPr>
      </w:pPr>
      <w:r>
        <w:rPr>
          <w:rFonts w:ascii="Times New Roman" w:hAnsi="Times New Roman"/>
          <w:szCs w:val="24"/>
        </w:rPr>
        <w:tab/>
      </w:r>
      <w:r w:rsidR="00155286" w:rsidRPr="00155286">
        <w:rPr>
          <w:rFonts w:ascii="Times New Roman" w:hAnsi="Times New Roman"/>
          <w:szCs w:val="24"/>
          <w:u w:val="single"/>
        </w:rPr>
        <w:t>Savivaldybei svarbių funkcijų užtikrinimas</w:t>
      </w:r>
      <w:r w:rsidR="00155286">
        <w:rPr>
          <w:rFonts w:ascii="Times New Roman" w:hAnsi="Times New Roman"/>
          <w:szCs w:val="24"/>
        </w:rPr>
        <w:t xml:space="preserve">. </w:t>
      </w:r>
      <w:r w:rsidR="005640F2">
        <w:rPr>
          <w:rFonts w:ascii="Times New Roman" w:hAnsi="Times New Roman"/>
          <w:szCs w:val="24"/>
        </w:rPr>
        <w:t>Bendrovė turi užtikrinti jai pavest</w:t>
      </w:r>
      <w:r w:rsidR="006B12BB">
        <w:rPr>
          <w:rFonts w:ascii="Times New Roman" w:hAnsi="Times New Roman"/>
          <w:szCs w:val="24"/>
        </w:rPr>
        <w:t>ą</w:t>
      </w:r>
      <w:r w:rsidR="005640F2">
        <w:rPr>
          <w:rFonts w:ascii="Times New Roman" w:hAnsi="Times New Roman"/>
          <w:szCs w:val="24"/>
        </w:rPr>
        <w:t xml:space="preserve"> savivaldybės savarankiškąją </w:t>
      </w:r>
      <w:r w:rsidR="006B12BB">
        <w:rPr>
          <w:rFonts w:ascii="Times New Roman" w:hAnsi="Times New Roman"/>
          <w:szCs w:val="24"/>
        </w:rPr>
        <w:t xml:space="preserve">keleivių vežimo vietiniais maršrutais organizavimo </w:t>
      </w:r>
      <w:r w:rsidR="005640F2">
        <w:rPr>
          <w:rFonts w:ascii="Times New Roman" w:hAnsi="Times New Roman"/>
          <w:szCs w:val="24"/>
        </w:rPr>
        <w:t xml:space="preserve">funkciją. </w:t>
      </w:r>
    </w:p>
    <w:p w:rsidR="00812AE6" w:rsidRPr="0062389F" w:rsidRDefault="009204A0" w:rsidP="00155286">
      <w:pPr>
        <w:widowControl w:val="0"/>
        <w:tabs>
          <w:tab w:val="left" w:pos="720"/>
        </w:tabs>
        <w:spacing w:line="360" w:lineRule="auto"/>
        <w:jc w:val="both"/>
        <w:rPr>
          <w:rFonts w:ascii="Times New Roman" w:hAnsi="Times New Roman"/>
          <w:szCs w:val="24"/>
        </w:rPr>
      </w:pPr>
      <w:r w:rsidRPr="000649B0">
        <w:rPr>
          <w:rFonts w:ascii="Times New Roman" w:hAnsi="Times New Roman"/>
          <w:color w:val="00B050"/>
          <w:szCs w:val="24"/>
        </w:rPr>
        <w:tab/>
      </w:r>
      <w:r w:rsidR="005640F2" w:rsidRPr="000649B0">
        <w:rPr>
          <w:rFonts w:ascii="Times New Roman" w:hAnsi="Times New Roman"/>
          <w:szCs w:val="24"/>
          <w:u w:val="single"/>
        </w:rPr>
        <w:t>Efektyvi veikla</w:t>
      </w:r>
      <w:r w:rsidR="00155286" w:rsidRPr="000649B0">
        <w:rPr>
          <w:rFonts w:ascii="Times New Roman" w:hAnsi="Times New Roman"/>
          <w:szCs w:val="24"/>
          <w:u w:val="single"/>
        </w:rPr>
        <w:t xml:space="preserve"> ir </w:t>
      </w:r>
      <w:r w:rsidR="00583207" w:rsidRPr="000649B0">
        <w:rPr>
          <w:rFonts w:ascii="Times New Roman" w:hAnsi="Times New Roman"/>
          <w:szCs w:val="24"/>
          <w:u w:val="single"/>
        </w:rPr>
        <w:t>ilgalaikė nauda akcijų savininkui</w:t>
      </w:r>
      <w:r w:rsidR="005640F2" w:rsidRPr="000649B0">
        <w:rPr>
          <w:rFonts w:ascii="Times New Roman" w:hAnsi="Times New Roman"/>
          <w:szCs w:val="24"/>
        </w:rPr>
        <w:t xml:space="preserve">. </w:t>
      </w:r>
      <w:r w:rsidR="003B0F92" w:rsidRPr="000649B0">
        <w:rPr>
          <w:rFonts w:ascii="Times New Roman" w:hAnsi="Times New Roman"/>
          <w:szCs w:val="24"/>
        </w:rPr>
        <w:t xml:space="preserve">Bendrovė turėtų siekti </w:t>
      </w:r>
      <w:r w:rsidR="002345BA" w:rsidRPr="002345BA">
        <w:rPr>
          <w:rFonts w:ascii="Times New Roman" w:hAnsi="Times New Roman"/>
          <w:szCs w:val="24"/>
        </w:rPr>
        <w:t>o</w:t>
      </w:r>
      <w:r w:rsidR="006B12BB" w:rsidRPr="002345BA">
        <w:rPr>
          <w:rFonts w:ascii="Times New Roman" w:hAnsi="Times New Roman"/>
          <w:szCs w:val="24"/>
        </w:rPr>
        <w:t xml:space="preserve">ptimizuoti </w:t>
      </w:r>
      <w:r w:rsidR="006B12BB" w:rsidRPr="0062389F">
        <w:rPr>
          <w:rFonts w:ascii="Times New Roman" w:hAnsi="Times New Roman"/>
          <w:szCs w:val="24"/>
        </w:rPr>
        <w:t>patiriamas sąnaudas ir išlaidas, kad dirbtų pelningai.</w:t>
      </w:r>
      <w:r w:rsidR="003B0F92" w:rsidRPr="0062389F">
        <w:rPr>
          <w:rFonts w:ascii="Times New Roman" w:hAnsi="Times New Roman"/>
          <w:szCs w:val="24"/>
        </w:rPr>
        <w:t xml:space="preserve"> Savivaldybė tikisi, kad Bendrovės grynasis pelningumas kasmet augs po </w:t>
      </w:r>
      <w:r w:rsidR="00182A1C" w:rsidRPr="0062389F">
        <w:rPr>
          <w:rFonts w:ascii="Times New Roman" w:hAnsi="Times New Roman"/>
          <w:szCs w:val="24"/>
        </w:rPr>
        <w:t>3</w:t>
      </w:r>
      <w:r w:rsidR="003B0F92" w:rsidRPr="0062389F">
        <w:rPr>
          <w:rFonts w:ascii="Times New Roman" w:hAnsi="Times New Roman"/>
          <w:szCs w:val="24"/>
        </w:rPr>
        <w:t xml:space="preserve"> proc. ir </w:t>
      </w:r>
      <w:r w:rsidR="00F11487" w:rsidRPr="0062389F">
        <w:rPr>
          <w:rFonts w:ascii="Times New Roman" w:hAnsi="Times New Roman"/>
          <w:szCs w:val="24"/>
        </w:rPr>
        <w:t xml:space="preserve">2022 m. sieks ne mažiau kaip </w:t>
      </w:r>
      <w:r w:rsidR="00182A1C" w:rsidRPr="0062389F">
        <w:rPr>
          <w:rFonts w:ascii="Times New Roman" w:hAnsi="Times New Roman"/>
          <w:szCs w:val="24"/>
        </w:rPr>
        <w:t>20</w:t>
      </w:r>
      <w:r w:rsidR="00F11487" w:rsidRPr="0062389F">
        <w:rPr>
          <w:rFonts w:ascii="Times New Roman" w:hAnsi="Times New Roman"/>
          <w:szCs w:val="24"/>
        </w:rPr>
        <w:t xml:space="preserve"> proc., nuosavo kapitalo grąžos rodiklis sieks </w:t>
      </w:r>
      <w:r w:rsidR="00182A1C" w:rsidRPr="0062389F">
        <w:rPr>
          <w:rFonts w:ascii="Times New Roman" w:hAnsi="Times New Roman"/>
          <w:szCs w:val="24"/>
        </w:rPr>
        <w:t>20</w:t>
      </w:r>
      <w:r w:rsidR="00F11487" w:rsidRPr="0062389F">
        <w:rPr>
          <w:rFonts w:ascii="Times New Roman" w:hAnsi="Times New Roman"/>
          <w:szCs w:val="24"/>
        </w:rPr>
        <w:t xml:space="preserve"> proc. Taip pat savivaldybė tikisi, kad Bendrovė išlaikys kapitalo struktūros rodiklį (skolų ir nuosavo kapitalo santykis) </w:t>
      </w:r>
      <w:r w:rsidR="00182A1C" w:rsidRPr="0062389F">
        <w:rPr>
          <w:rFonts w:ascii="Times New Roman" w:hAnsi="Times New Roman"/>
          <w:szCs w:val="24"/>
        </w:rPr>
        <w:t>0,5</w:t>
      </w:r>
      <w:r w:rsidR="00F11487" w:rsidRPr="0062389F">
        <w:rPr>
          <w:rFonts w:ascii="Times New Roman" w:hAnsi="Times New Roman"/>
          <w:szCs w:val="24"/>
        </w:rPr>
        <w:t xml:space="preserve">. Planuojama, kad išmokamų dividendų suma 2022 m. sieks </w:t>
      </w:r>
      <w:r w:rsidR="00182A1C" w:rsidRPr="0062389F">
        <w:rPr>
          <w:rFonts w:ascii="Times New Roman" w:hAnsi="Times New Roman"/>
          <w:szCs w:val="24"/>
        </w:rPr>
        <w:t>20</w:t>
      </w:r>
      <w:r w:rsidR="00F11487" w:rsidRPr="0062389F">
        <w:rPr>
          <w:rFonts w:ascii="Times New Roman" w:hAnsi="Times New Roman"/>
          <w:szCs w:val="24"/>
        </w:rPr>
        <w:t xml:space="preserve"> proc. Bendrovės </w:t>
      </w:r>
      <w:proofErr w:type="spellStart"/>
      <w:r w:rsidR="00F11487" w:rsidRPr="0062389F">
        <w:rPr>
          <w:rFonts w:ascii="Times New Roman" w:hAnsi="Times New Roman"/>
          <w:szCs w:val="24"/>
        </w:rPr>
        <w:t>paskirstytinojo</w:t>
      </w:r>
      <w:proofErr w:type="spellEnd"/>
      <w:r w:rsidR="00F11487" w:rsidRPr="0062389F">
        <w:rPr>
          <w:rFonts w:ascii="Times New Roman" w:hAnsi="Times New Roman"/>
          <w:szCs w:val="24"/>
        </w:rPr>
        <w:t xml:space="preserve"> pelno.</w:t>
      </w:r>
    </w:p>
    <w:p w:rsidR="00526EB7" w:rsidRDefault="00526EB7" w:rsidP="00526EB7">
      <w:pPr>
        <w:widowControl w:val="0"/>
        <w:tabs>
          <w:tab w:val="left" w:pos="720"/>
        </w:tabs>
        <w:spacing w:line="360" w:lineRule="auto"/>
        <w:jc w:val="both"/>
        <w:rPr>
          <w:rFonts w:ascii="Times New Roman" w:hAnsi="Times New Roman"/>
          <w:szCs w:val="24"/>
        </w:rPr>
      </w:pPr>
      <w:r>
        <w:rPr>
          <w:rFonts w:ascii="Times New Roman" w:hAnsi="Times New Roman"/>
          <w:szCs w:val="24"/>
        </w:rPr>
        <w:tab/>
      </w:r>
      <w:r w:rsidRPr="00155286">
        <w:rPr>
          <w:rFonts w:ascii="Times New Roman" w:hAnsi="Times New Roman"/>
          <w:szCs w:val="24"/>
          <w:u w:val="single"/>
        </w:rPr>
        <w:t>Pažangi įmonė</w:t>
      </w:r>
      <w:r>
        <w:rPr>
          <w:rFonts w:ascii="Times New Roman" w:hAnsi="Times New Roman"/>
          <w:szCs w:val="24"/>
        </w:rPr>
        <w:t>. Savivaldybė tikisi, kad Bendrovė,</w:t>
      </w:r>
      <w:r w:rsidRPr="00155286">
        <w:rPr>
          <w:rFonts w:ascii="Times New Roman" w:hAnsi="Times New Roman"/>
          <w:szCs w:val="24"/>
        </w:rPr>
        <w:t xml:space="preserve"> </w:t>
      </w:r>
      <w:r>
        <w:rPr>
          <w:rFonts w:ascii="Times New Roman" w:hAnsi="Times New Roman"/>
          <w:szCs w:val="24"/>
        </w:rPr>
        <w:t>įgyvendindama Plėtros</w:t>
      </w:r>
      <w:r w:rsidR="00066F2E">
        <w:rPr>
          <w:rFonts w:ascii="Times New Roman" w:hAnsi="Times New Roman"/>
          <w:szCs w:val="24"/>
        </w:rPr>
        <w:t xml:space="preserve"> plane</w:t>
      </w:r>
      <w:r>
        <w:rPr>
          <w:rFonts w:ascii="Times New Roman" w:hAnsi="Times New Roman"/>
          <w:szCs w:val="24"/>
        </w:rPr>
        <w:t xml:space="preserve"> numatytas priemones</w:t>
      </w:r>
      <w:r w:rsidR="002345BA">
        <w:rPr>
          <w:rFonts w:ascii="Times New Roman" w:hAnsi="Times New Roman"/>
          <w:szCs w:val="24"/>
        </w:rPr>
        <w:t xml:space="preserve"> ir </w:t>
      </w:r>
      <w:r w:rsidR="006553BB">
        <w:rPr>
          <w:rFonts w:ascii="Times New Roman" w:hAnsi="Times New Roman"/>
          <w:szCs w:val="24"/>
        </w:rPr>
        <w:t>turėdama</w:t>
      </w:r>
      <w:r w:rsidR="002345BA">
        <w:rPr>
          <w:rFonts w:ascii="Times New Roman" w:hAnsi="Times New Roman"/>
          <w:szCs w:val="24"/>
        </w:rPr>
        <w:t xml:space="preserve"> </w:t>
      </w:r>
      <w:r w:rsidR="00CC0A75">
        <w:rPr>
          <w:rFonts w:ascii="Times New Roman" w:hAnsi="Times New Roman"/>
          <w:szCs w:val="24"/>
        </w:rPr>
        <w:t>finansinius išteklius</w:t>
      </w:r>
      <w:r>
        <w:rPr>
          <w:rFonts w:ascii="Times New Roman" w:hAnsi="Times New Roman"/>
          <w:szCs w:val="24"/>
        </w:rPr>
        <w:t xml:space="preserve">, </w:t>
      </w:r>
      <w:r w:rsidR="00FD0361">
        <w:rPr>
          <w:rFonts w:ascii="Times New Roman" w:hAnsi="Times New Roman"/>
          <w:szCs w:val="24"/>
        </w:rPr>
        <w:t xml:space="preserve">modernizuos ir renovuos autobusų stoties pastatą, toliau vykdys autobusų parko atnaujinimą (diegiant ekologišką ir energiją efektyviai naudojantį transportą) </w:t>
      </w:r>
      <w:r>
        <w:rPr>
          <w:rFonts w:ascii="Times New Roman" w:hAnsi="Times New Roman"/>
          <w:szCs w:val="24"/>
        </w:rPr>
        <w:t xml:space="preserve">bei gerins Bendrovės įvaizdį. </w:t>
      </w:r>
    </w:p>
    <w:p w:rsidR="005640F2" w:rsidRDefault="005640F2" w:rsidP="00155286">
      <w:pPr>
        <w:widowControl w:val="0"/>
        <w:tabs>
          <w:tab w:val="left" w:pos="720"/>
        </w:tabs>
        <w:spacing w:line="360" w:lineRule="auto"/>
        <w:jc w:val="both"/>
        <w:rPr>
          <w:rFonts w:ascii="Times New Roman" w:hAnsi="Times New Roman"/>
          <w:szCs w:val="24"/>
        </w:rPr>
      </w:pPr>
      <w:r>
        <w:rPr>
          <w:rFonts w:ascii="Times New Roman" w:hAnsi="Times New Roman"/>
          <w:szCs w:val="24"/>
        </w:rPr>
        <w:tab/>
      </w:r>
      <w:r w:rsidRPr="005640F2">
        <w:rPr>
          <w:rFonts w:ascii="Times New Roman" w:hAnsi="Times New Roman"/>
          <w:szCs w:val="24"/>
          <w:u w:val="single"/>
        </w:rPr>
        <w:t>Skaidrumas</w:t>
      </w:r>
      <w:r>
        <w:rPr>
          <w:rFonts w:ascii="Times New Roman" w:hAnsi="Times New Roman"/>
          <w:szCs w:val="24"/>
        </w:rPr>
        <w:t>. Savivaldybė tikisi, kad Bendrovėje bus įdiegtos korupcijos prevencijos ir rizikos valdymo priemonės, o viešieji pirkimai bus atliekami vadovaujantis Lietuvos Respublikos viešųjų pirkimų įstatymo nuostatomis. Bendrovė turėtų užtikrinti, kad viešai būtų skelbiama Bendrovės veiklos strategija ar bent jau jos santrauka, veiklos ataskaitos, vadovų darbo užmokestis ir kita teisės aktais nustatyta informacija.</w:t>
      </w:r>
    </w:p>
    <w:p w:rsidR="00E630D7" w:rsidRDefault="00E630D7" w:rsidP="00E630D7">
      <w:pPr>
        <w:widowControl w:val="0"/>
        <w:tabs>
          <w:tab w:val="left" w:pos="720"/>
        </w:tabs>
        <w:spacing w:line="360" w:lineRule="auto"/>
        <w:jc w:val="both"/>
        <w:rPr>
          <w:rFonts w:ascii="Times New Roman" w:hAnsi="Times New Roman"/>
          <w:szCs w:val="24"/>
        </w:rPr>
      </w:pPr>
      <w:r>
        <w:rPr>
          <w:rFonts w:ascii="Times New Roman" w:hAnsi="Times New Roman"/>
          <w:szCs w:val="24"/>
        </w:rPr>
        <w:tab/>
      </w:r>
      <w:r w:rsidRPr="007E174A">
        <w:rPr>
          <w:rFonts w:ascii="Times New Roman" w:hAnsi="Times New Roman"/>
          <w:szCs w:val="24"/>
          <w:u w:val="single"/>
        </w:rPr>
        <w:t>Socialinė atsakomybė</w:t>
      </w:r>
      <w:r>
        <w:rPr>
          <w:rFonts w:ascii="Times New Roman" w:hAnsi="Times New Roman"/>
          <w:szCs w:val="24"/>
        </w:rPr>
        <w:t>. Bendrovė turėtų užtikrinti darbuotojams sąžiningą ir rinkos sąlygas atitinkantį darbo užmokestį ir aplinką, planuoti ir vykdyti socialiai atsakingą veiklą.</w:t>
      </w:r>
    </w:p>
    <w:p w:rsidR="00BB5A9B" w:rsidRPr="00BB5A9B" w:rsidRDefault="00BB5A9B" w:rsidP="00155286">
      <w:pPr>
        <w:widowControl w:val="0"/>
        <w:tabs>
          <w:tab w:val="left" w:pos="720"/>
        </w:tabs>
        <w:spacing w:line="360" w:lineRule="auto"/>
        <w:jc w:val="both"/>
        <w:rPr>
          <w:rFonts w:ascii="Times New Roman" w:hAnsi="Times New Roman"/>
          <w:b/>
          <w:szCs w:val="24"/>
        </w:rPr>
      </w:pPr>
      <w:r w:rsidRPr="00BB5A9B">
        <w:rPr>
          <w:rFonts w:ascii="Times New Roman" w:hAnsi="Times New Roman"/>
          <w:b/>
          <w:szCs w:val="24"/>
        </w:rPr>
        <w:tab/>
        <w:t>Atskaitomybė</w:t>
      </w:r>
    </w:p>
    <w:p w:rsidR="003310B1" w:rsidRDefault="00BB5A9B" w:rsidP="00155286">
      <w:pPr>
        <w:widowControl w:val="0"/>
        <w:tabs>
          <w:tab w:val="left" w:pos="720"/>
        </w:tabs>
        <w:spacing w:line="360" w:lineRule="auto"/>
        <w:jc w:val="both"/>
        <w:rPr>
          <w:rFonts w:ascii="Times New Roman" w:hAnsi="Times New Roman"/>
          <w:szCs w:val="24"/>
          <w:lang w:eastAsia="ar-SA"/>
        </w:rPr>
      </w:pPr>
      <w:r>
        <w:rPr>
          <w:rFonts w:ascii="Times New Roman" w:hAnsi="Times New Roman"/>
          <w:szCs w:val="24"/>
        </w:rPr>
        <w:tab/>
      </w:r>
      <w:r w:rsidR="003310B1" w:rsidRPr="00F32BF4">
        <w:rPr>
          <w:rFonts w:ascii="Times New Roman" w:hAnsi="Times New Roman"/>
          <w:szCs w:val="24"/>
          <w:lang w:eastAsia="ar-SA"/>
        </w:rPr>
        <w:t xml:space="preserve">Bendrovės vadovas iki kiekvienų metų balandžio 1 d. </w:t>
      </w:r>
      <w:r w:rsidR="00B27822">
        <w:rPr>
          <w:rFonts w:ascii="Times New Roman" w:hAnsi="Times New Roman"/>
          <w:szCs w:val="24"/>
          <w:lang w:eastAsia="ar-SA"/>
        </w:rPr>
        <w:t>turi pateikti</w:t>
      </w:r>
      <w:r w:rsidR="003310B1" w:rsidRPr="00F32BF4">
        <w:rPr>
          <w:rFonts w:ascii="Times New Roman" w:hAnsi="Times New Roman"/>
          <w:szCs w:val="24"/>
          <w:lang w:eastAsia="ar-SA"/>
        </w:rPr>
        <w:t xml:space="preserve"> </w:t>
      </w:r>
      <w:r w:rsidR="003310B1">
        <w:rPr>
          <w:rFonts w:ascii="Times New Roman" w:hAnsi="Times New Roman"/>
          <w:szCs w:val="24"/>
          <w:lang w:eastAsia="ar-SA"/>
        </w:rPr>
        <w:t>s</w:t>
      </w:r>
      <w:r w:rsidR="003310B1" w:rsidRPr="00F32BF4">
        <w:rPr>
          <w:rFonts w:ascii="Times New Roman" w:hAnsi="Times New Roman"/>
          <w:szCs w:val="24"/>
          <w:lang w:eastAsia="ar-SA"/>
        </w:rPr>
        <w:t xml:space="preserve">avivaldybės administracijos direktoriui metinę </w:t>
      </w:r>
      <w:r w:rsidR="003310B1">
        <w:rPr>
          <w:rFonts w:ascii="Times New Roman" w:hAnsi="Times New Roman"/>
          <w:szCs w:val="24"/>
          <w:lang w:eastAsia="ar-SA"/>
        </w:rPr>
        <w:t xml:space="preserve">Bendrovės </w:t>
      </w:r>
      <w:r w:rsidR="003310B1" w:rsidRPr="00F32BF4">
        <w:rPr>
          <w:rFonts w:ascii="Times New Roman" w:hAnsi="Times New Roman"/>
          <w:szCs w:val="24"/>
          <w:lang w:eastAsia="ar-SA"/>
        </w:rPr>
        <w:t>veiklos strategijos įgyvendinimo per ataskaitinį laikotarpį apžvalgą</w:t>
      </w:r>
      <w:r w:rsidR="003310B1">
        <w:rPr>
          <w:rFonts w:ascii="Times New Roman" w:hAnsi="Times New Roman"/>
          <w:szCs w:val="24"/>
          <w:lang w:eastAsia="ar-SA"/>
        </w:rPr>
        <w:t>.</w:t>
      </w:r>
    </w:p>
    <w:p w:rsidR="000D221D" w:rsidRPr="002206F6" w:rsidRDefault="000D221D" w:rsidP="000D221D">
      <w:pPr>
        <w:widowControl w:val="0"/>
        <w:tabs>
          <w:tab w:val="left" w:pos="720"/>
        </w:tabs>
        <w:spacing w:line="360" w:lineRule="auto"/>
        <w:jc w:val="both"/>
        <w:rPr>
          <w:rFonts w:ascii="Times New Roman" w:hAnsi="Times New Roman"/>
          <w:b/>
          <w:szCs w:val="24"/>
          <w:lang w:eastAsia="ar-SA"/>
        </w:rPr>
      </w:pPr>
      <w:r w:rsidRPr="002206F6">
        <w:rPr>
          <w:rFonts w:ascii="Times New Roman" w:hAnsi="Times New Roman"/>
          <w:b/>
          <w:szCs w:val="24"/>
          <w:lang w:eastAsia="ar-SA"/>
        </w:rPr>
        <w:tab/>
        <w:t>Kita informacija</w:t>
      </w:r>
    </w:p>
    <w:p w:rsidR="000D221D" w:rsidRPr="0006266A" w:rsidRDefault="000D221D" w:rsidP="00155286">
      <w:pPr>
        <w:widowControl w:val="0"/>
        <w:tabs>
          <w:tab w:val="left" w:pos="720"/>
        </w:tabs>
        <w:spacing w:line="360" w:lineRule="auto"/>
        <w:jc w:val="both"/>
        <w:rPr>
          <w:rFonts w:ascii="Times New Roman" w:hAnsi="Times New Roman"/>
          <w:szCs w:val="24"/>
        </w:rPr>
      </w:pPr>
      <w:r w:rsidRPr="002206F6">
        <w:rPr>
          <w:rFonts w:ascii="Times New Roman" w:hAnsi="Times New Roman"/>
          <w:szCs w:val="24"/>
        </w:rPr>
        <w:tab/>
        <w:t xml:space="preserve">Bendrovės tolesnės veiklos kryptys priklausys nuo </w:t>
      </w:r>
      <w:r>
        <w:rPr>
          <w:rFonts w:ascii="Times New Roman" w:hAnsi="Times New Roman"/>
          <w:szCs w:val="24"/>
        </w:rPr>
        <w:t xml:space="preserve">savivaldybės įvykdytos </w:t>
      </w:r>
      <w:r w:rsidR="006551BC">
        <w:rPr>
          <w:rFonts w:ascii="Times New Roman" w:hAnsi="Times New Roman"/>
          <w:szCs w:val="24"/>
        </w:rPr>
        <w:t>paslaugos (vežti keleivius autobusais vietiniais maršrutais) viešojo pirkimo procedūros rezultatų.</w:t>
      </w:r>
    </w:p>
    <w:p w:rsidR="003A37C1" w:rsidRDefault="008C72F5" w:rsidP="008C72F5">
      <w:pPr>
        <w:widowControl w:val="0"/>
        <w:tabs>
          <w:tab w:val="left" w:pos="1242"/>
          <w:tab w:val="left" w:pos="1281"/>
          <w:tab w:val="left" w:pos="7450"/>
          <w:tab w:val="left" w:pos="7655"/>
        </w:tabs>
        <w:jc w:val="center"/>
        <w:rPr>
          <w:rFonts w:ascii="Times New Roman" w:hAnsi="Times New Roman"/>
          <w:szCs w:val="24"/>
        </w:rPr>
      </w:pPr>
      <w:r>
        <w:rPr>
          <w:rFonts w:ascii="Times New Roman" w:hAnsi="Times New Roman"/>
          <w:szCs w:val="24"/>
        </w:rPr>
        <w:t>___________________________</w:t>
      </w:r>
    </w:p>
    <w:sectPr w:rsidR="003A37C1" w:rsidSect="005F68E0">
      <w:headerReference w:type="default" r:id="rId8"/>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7E1D" w:rsidRDefault="00827E1D">
      <w:r>
        <w:separator/>
      </w:r>
    </w:p>
  </w:endnote>
  <w:endnote w:type="continuationSeparator" w:id="0">
    <w:p w:rsidR="00827E1D" w:rsidRDefault="00827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TimesLT">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7E1D" w:rsidRDefault="00827E1D">
      <w:r>
        <w:separator/>
      </w:r>
    </w:p>
  </w:footnote>
  <w:footnote w:type="continuationSeparator" w:id="0">
    <w:p w:rsidR="00827E1D" w:rsidRDefault="00827E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1694576"/>
      <w:docPartObj>
        <w:docPartGallery w:val="Page Numbers (Top of Page)"/>
        <w:docPartUnique/>
      </w:docPartObj>
    </w:sdtPr>
    <w:sdtEndPr/>
    <w:sdtContent>
      <w:p w:rsidR="005F68E0" w:rsidRDefault="005F68E0">
        <w:pPr>
          <w:pStyle w:val="Antrats"/>
          <w:jc w:val="center"/>
        </w:pPr>
        <w:r>
          <w:fldChar w:fldCharType="begin"/>
        </w:r>
        <w:r>
          <w:instrText>PAGE   \* MERGEFORMAT</w:instrText>
        </w:r>
        <w:r>
          <w:fldChar w:fldCharType="separate"/>
        </w:r>
        <w:r w:rsidR="00817486">
          <w:rPr>
            <w:noProof/>
          </w:rPr>
          <w:t>2</w:t>
        </w:r>
        <w:r>
          <w:fldChar w:fldCharType="end"/>
        </w:r>
      </w:p>
    </w:sdtContent>
  </w:sdt>
  <w:p w:rsidR="00D2229D" w:rsidRDefault="00827E1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12FA6"/>
    <w:multiLevelType w:val="hybridMultilevel"/>
    <w:tmpl w:val="1778CA4C"/>
    <w:lvl w:ilvl="0" w:tplc="5D62DF40">
      <w:start w:val="1"/>
      <w:numFmt w:val="upperRoman"/>
      <w:lvlText w:val="%1."/>
      <w:lvlJc w:val="left"/>
      <w:pPr>
        <w:ind w:left="1080" w:hanging="720"/>
      </w:pPr>
      <w:rPr>
        <w:rFonts w:ascii="Times New Roman" w:hAnsi="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500107DE"/>
    <w:multiLevelType w:val="hybridMultilevel"/>
    <w:tmpl w:val="45985C6E"/>
    <w:lvl w:ilvl="0" w:tplc="99200A3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68D3309D"/>
    <w:multiLevelType w:val="hybridMultilevel"/>
    <w:tmpl w:val="FFD2B070"/>
    <w:lvl w:ilvl="0" w:tplc="4CB41C9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7C1"/>
    <w:rsid w:val="000035AC"/>
    <w:rsid w:val="00043C2F"/>
    <w:rsid w:val="00046F60"/>
    <w:rsid w:val="00047606"/>
    <w:rsid w:val="0006266A"/>
    <w:rsid w:val="000649B0"/>
    <w:rsid w:val="00066F2E"/>
    <w:rsid w:val="000D2200"/>
    <w:rsid w:val="000D221D"/>
    <w:rsid w:val="000E717C"/>
    <w:rsid w:val="00131198"/>
    <w:rsid w:val="00155286"/>
    <w:rsid w:val="00163B71"/>
    <w:rsid w:val="00182A1C"/>
    <w:rsid w:val="001837FC"/>
    <w:rsid w:val="001D6890"/>
    <w:rsid w:val="001F2A34"/>
    <w:rsid w:val="002261C0"/>
    <w:rsid w:val="002345BA"/>
    <w:rsid w:val="00237CDC"/>
    <w:rsid w:val="0024001A"/>
    <w:rsid w:val="00251EC8"/>
    <w:rsid w:val="002542D2"/>
    <w:rsid w:val="002601EB"/>
    <w:rsid w:val="00275B89"/>
    <w:rsid w:val="00280C51"/>
    <w:rsid w:val="00297B4B"/>
    <w:rsid w:val="002C442C"/>
    <w:rsid w:val="002E607A"/>
    <w:rsid w:val="002F0900"/>
    <w:rsid w:val="00327260"/>
    <w:rsid w:val="003310B1"/>
    <w:rsid w:val="003963FA"/>
    <w:rsid w:val="003A3542"/>
    <w:rsid w:val="003A37C1"/>
    <w:rsid w:val="003B0F92"/>
    <w:rsid w:val="003C1A6B"/>
    <w:rsid w:val="003F3AEC"/>
    <w:rsid w:val="004209B9"/>
    <w:rsid w:val="00426C8B"/>
    <w:rsid w:val="00466B10"/>
    <w:rsid w:val="004740EF"/>
    <w:rsid w:val="004D1B33"/>
    <w:rsid w:val="004D7BB4"/>
    <w:rsid w:val="004E7E8B"/>
    <w:rsid w:val="004F04FA"/>
    <w:rsid w:val="00500D3C"/>
    <w:rsid w:val="00526EB7"/>
    <w:rsid w:val="00536232"/>
    <w:rsid w:val="005640F2"/>
    <w:rsid w:val="00583207"/>
    <w:rsid w:val="0059532B"/>
    <w:rsid w:val="005A3E20"/>
    <w:rsid w:val="005F68E0"/>
    <w:rsid w:val="00605634"/>
    <w:rsid w:val="0062389F"/>
    <w:rsid w:val="00647A37"/>
    <w:rsid w:val="00650E87"/>
    <w:rsid w:val="006551BC"/>
    <w:rsid w:val="006553BB"/>
    <w:rsid w:val="00663970"/>
    <w:rsid w:val="00683016"/>
    <w:rsid w:val="0068778D"/>
    <w:rsid w:val="006B12BB"/>
    <w:rsid w:val="006B1F7C"/>
    <w:rsid w:val="0070522D"/>
    <w:rsid w:val="0073600E"/>
    <w:rsid w:val="00741020"/>
    <w:rsid w:val="00744D8A"/>
    <w:rsid w:val="007520B6"/>
    <w:rsid w:val="007727B3"/>
    <w:rsid w:val="007853F0"/>
    <w:rsid w:val="00796E60"/>
    <w:rsid w:val="007C20AC"/>
    <w:rsid w:val="007E4305"/>
    <w:rsid w:val="00812AE6"/>
    <w:rsid w:val="00817486"/>
    <w:rsid w:val="00827E1D"/>
    <w:rsid w:val="008458F0"/>
    <w:rsid w:val="00871037"/>
    <w:rsid w:val="008A530E"/>
    <w:rsid w:val="008C72F5"/>
    <w:rsid w:val="008D732E"/>
    <w:rsid w:val="008E1BD2"/>
    <w:rsid w:val="008F65ED"/>
    <w:rsid w:val="009204A0"/>
    <w:rsid w:val="009232CC"/>
    <w:rsid w:val="00953666"/>
    <w:rsid w:val="009709F9"/>
    <w:rsid w:val="009A18B7"/>
    <w:rsid w:val="009D1D9E"/>
    <w:rsid w:val="009F18AA"/>
    <w:rsid w:val="00A572C7"/>
    <w:rsid w:val="00A66D9E"/>
    <w:rsid w:val="00AC1674"/>
    <w:rsid w:val="00AF1F98"/>
    <w:rsid w:val="00B27822"/>
    <w:rsid w:val="00B3464F"/>
    <w:rsid w:val="00B42176"/>
    <w:rsid w:val="00B508ED"/>
    <w:rsid w:val="00B52C69"/>
    <w:rsid w:val="00BA43CA"/>
    <w:rsid w:val="00BB5A9B"/>
    <w:rsid w:val="00BD75A8"/>
    <w:rsid w:val="00BE64E6"/>
    <w:rsid w:val="00C47E3D"/>
    <w:rsid w:val="00C5732D"/>
    <w:rsid w:val="00C75411"/>
    <w:rsid w:val="00C91E81"/>
    <w:rsid w:val="00CA61E6"/>
    <w:rsid w:val="00CA76D3"/>
    <w:rsid w:val="00CC0A75"/>
    <w:rsid w:val="00CC1D5C"/>
    <w:rsid w:val="00CC4065"/>
    <w:rsid w:val="00CC4222"/>
    <w:rsid w:val="00CF1902"/>
    <w:rsid w:val="00CF3F94"/>
    <w:rsid w:val="00CF423C"/>
    <w:rsid w:val="00D007E0"/>
    <w:rsid w:val="00D32753"/>
    <w:rsid w:val="00D40AE7"/>
    <w:rsid w:val="00D505D9"/>
    <w:rsid w:val="00DB3F74"/>
    <w:rsid w:val="00DD4675"/>
    <w:rsid w:val="00DE3FAE"/>
    <w:rsid w:val="00E05E82"/>
    <w:rsid w:val="00E1153F"/>
    <w:rsid w:val="00E21BA0"/>
    <w:rsid w:val="00E37762"/>
    <w:rsid w:val="00E55446"/>
    <w:rsid w:val="00E630D7"/>
    <w:rsid w:val="00E9395A"/>
    <w:rsid w:val="00EB14FB"/>
    <w:rsid w:val="00EB16AF"/>
    <w:rsid w:val="00ED55C6"/>
    <w:rsid w:val="00F037B6"/>
    <w:rsid w:val="00F03ADF"/>
    <w:rsid w:val="00F11487"/>
    <w:rsid w:val="00F23329"/>
    <w:rsid w:val="00F27067"/>
    <w:rsid w:val="00F34FC2"/>
    <w:rsid w:val="00F41901"/>
    <w:rsid w:val="00F74095"/>
    <w:rsid w:val="00FA0617"/>
    <w:rsid w:val="00FA3B52"/>
    <w:rsid w:val="00FA6DDB"/>
    <w:rsid w:val="00FC050A"/>
    <w:rsid w:val="00FC071F"/>
    <w:rsid w:val="00FD0361"/>
    <w:rsid w:val="00FD7B44"/>
    <w:rsid w:val="00FF47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3FFD71-F28D-40CB-97C0-496AEF2D6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3A37C1"/>
    <w:pPr>
      <w:spacing w:after="0" w:line="240" w:lineRule="auto"/>
    </w:pPr>
    <w:rPr>
      <w:rFonts w:ascii="TimesLT" w:eastAsia="Times New Roman" w:hAnsi="TimesLT"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rsid w:val="003A37C1"/>
    <w:pPr>
      <w:tabs>
        <w:tab w:val="center" w:pos="4320"/>
        <w:tab w:val="right" w:pos="8640"/>
      </w:tabs>
    </w:pPr>
    <w:rPr>
      <w:sz w:val="20"/>
      <w:lang w:val="en-US"/>
    </w:rPr>
  </w:style>
  <w:style w:type="character" w:customStyle="1" w:styleId="PoratDiagrama">
    <w:name w:val="Poraštė Diagrama"/>
    <w:basedOn w:val="Numatytasispastraiposriftas"/>
    <w:link w:val="Porat"/>
    <w:rsid w:val="003A37C1"/>
    <w:rPr>
      <w:rFonts w:ascii="TimesLT" w:eastAsia="Times New Roman" w:hAnsi="TimesLT" w:cs="Times New Roman"/>
      <w:sz w:val="20"/>
      <w:szCs w:val="20"/>
      <w:lang w:val="en-US"/>
    </w:rPr>
  </w:style>
  <w:style w:type="paragraph" w:styleId="Antrats">
    <w:name w:val="header"/>
    <w:basedOn w:val="prastasis"/>
    <w:link w:val="AntratsDiagrama"/>
    <w:uiPriority w:val="99"/>
    <w:rsid w:val="003A37C1"/>
    <w:pPr>
      <w:tabs>
        <w:tab w:val="center" w:pos="4320"/>
        <w:tab w:val="right" w:pos="8640"/>
      </w:tabs>
    </w:pPr>
  </w:style>
  <w:style w:type="character" w:customStyle="1" w:styleId="AntratsDiagrama">
    <w:name w:val="Antraštės Diagrama"/>
    <w:basedOn w:val="Numatytasispastraiposriftas"/>
    <w:link w:val="Antrats"/>
    <w:uiPriority w:val="99"/>
    <w:rsid w:val="003A37C1"/>
    <w:rPr>
      <w:rFonts w:ascii="TimesLT" w:eastAsia="Times New Roman" w:hAnsi="TimesLT" w:cs="Times New Roman"/>
      <w:sz w:val="24"/>
      <w:szCs w:val="20"/>
    </w:rPr>
  </w:style>
  <w:style w:type="character" w:styleId="Hipersaitas">
    <w:name w:val="Hyperlink"/>
    <w:basedOn w:val="Numatytasispastraiposriftas"/>
    <w:rsid w:val="003A37C1"/>
    <w:rPr>
      <w:color w:val="0563C1" w:themeColor="hyperlink"/>
      <w:u w:val="single"/>
    </w:rPr>
  </w:style>
  <w:style w:type="paragraph" w:styleId="Sraopastraipa">
    <w:name w:val="List Paragraph"/>
    <w:basedOn w:val="prastasis"/>
    <w:uiPriority w:val="34"/>
    <w:qFormat/>
    <w:rsid w:val="00CF423C"/>
    <w:pPr>
      <w:ind w:left="720"/>
      <w:contextualSpacing/>
    </w:pPr>
  </w:style>
  <w:style w:type="paragraph" w:styleId="Debesliotekstas">
    <w:name w:val="Balloon Text"/>
    <w:basedOn w:val="prastasis"/>
    <w:link w:val="DebesliotekstasDiagrama"/>
    <w:uiPriority w:val="99"/>
    <w:semiHidden/>
    <w:unhideWhenUsed/>
    <w:rsid w:val="00F2706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27067"/>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6AC2E-9C0D-4134-81D4-00D88867D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Pages>
  <Words>3090</Words>
  <Characters>1762</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Irmunda Čepulionienė</cp:lastModifiedBy>
  <cp:revision>28</cp:revision>
  <cp:lastPrinted>2019-06-18T11:25:00Z</cp:lastPrinted>
  <dcterms:created xsi:type="dcterms:W3CDTF">2019-06-18T10:39:00Z</dcterms:created>
  <dcterms:modified xsi:type="dcterms:W3CDTF">2019-06-27T12:31:00Z</dcterms:modified>
</cp:coreProperties>
</file>