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</w:t>
      </w:r>
      <w:r w:rsid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PATVIRTINTA</w:t>
      </w:r>
    </w:p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Šakių rajono savivaldybės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>administracijos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</w:p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direktoriaus 2019 m.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>liepos</w:t>
      </w:r>
      <w:r w:rsidR="00612FC7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12FC7" w:rsidRP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 w:rsidRPr="000F40B2">
        <w:rPr>
          <w:rFonts w:ascii="Times New Roman" w:hAnsi="Times New Roman" w:cs="Times New Roman"/>
          <w:color w:val="000000"/>
          <w:sz w:val="24"/>
          <w:szCs w:val="24"/>
        </w:rPr>
        <w:t>įsakymu Nr. AT-</w:t>
      </w:r>
      <w:r w:rsidR="00612FC7" w:rsidRPr="00612FC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2FC7" w:rsidRPr="000F40B2" w:rsidRDefault="00B77F79" w:rsidP="00612FC7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="006319D7" w:rsidRPr="000F40B2">
        <w:rPr>
          <w:rFonts w:ascii="Times New Roman" w:eastAsia="Calibri" w:hAnsi="Times New Roman" w:cs="Times New Roman"/>
          <w:sz w:val="24"/>
          <w:szCs w:val="24"/>
        </w:rPr>
        <w:t>1</w:t>
      </w:r>
      <w:r w:rsidR="006319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5614">
        <w:rPr>
          <w:rFonts w:ascii="Times New Roman" w:eastAsia="Calibri" w:hAnsi="Times New Roman" w:cs="Times New Roman"/>
          <w:sz w:val="24"/>
          <w:szCs w:val="24"/>
        </w:rPr>
        <w:t>p</w:t>
      </w:r>
      <w:r w:rsidR="00612FC7" w:rsidRPr="000F40B2">
        <w:rPr>
          <w:rFonts w:ascii="Times New Roman" w:eastAsia="Calibri" w:hAnsi="Times New Roman" w:cs="Times New Roman"/>
          <w:sz w:val="24"/>
          <w:szCs w:val="24"/>
        </w:rPr>
        <w:t>riedas</w:t>
      </w:r>
      <w:r w:rsidR="006319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F40B2" w:rsidRDefault="000F40B2" w:rsidP="000F40B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3A59E4" w:rsidRDefault="000F40B2" w:rsidP="000F6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0F40B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ŠAKIŲ RAJONO SAVIVALDYBĖS KONTROLIUOJAMOS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A59E4" w:rsidRPr="003A59E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UŽDAROSIOS AKCINĖS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A59E4" w:rsidRPr="003A59E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BENDROVĖS 2019 – 2022 METŲ VEIKLOS STRATEGIJOS RENGIMO FORMA</w:t>
      </w:r>
    </w:p>
    <w:p w:rsidR="000F40B2" w:rsidRPr="003A59E4" w:rsidRDefault="000F40B2" w:rsidP="000F6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F6393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UŽDAROSIOS AKCINĖS BENDROVĖS „.............................................................“</w:t>
      </w:r>
    </w:p>
    <w:p w:rsidR="000F40B2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2019 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2022 METŲ VEIKLOS STRATEGIJA</w:t>
      </w:r>
    </w:p>
    <w:p w:rsid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dokumento pavadinimas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0F6393" w:rsidRP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</w:p>
    <w:p w:rsid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0F6393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UŽDAROSIOS AKCINĖS BENDROVĖS „.......................................“</w:t>
      </w:r>
      <w:r w:rsidR="000F63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F6393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2019 – 2022 METŲ</w:t>
      </w:r>
    </w:p>
    <w:p w:rsid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63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VEIKLOS KRYPTYS</w:t>
      </w:r>
    </w:p>
    <w:p w:rsidR="00853909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0F6393" w:rsidRP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8"/>
          <w:szCs w:val="8"/>
          <w:shd w:val="clear" w:color="auto" w:fill="FFFFFF"/>
        </w:rPr>
      </w:pPr>
    </w:p>
    <w:p w:rsidR="000F6393" w:rsidRPr="000F6393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F6393">
        <w:rPr>
          <w:rFonts w:ascii="Times New Roman" w:hAnsi="Times New Roman" w:cs="Times New Roman"/>
          <w:b/>
          <w:bCs/>
          <w:color w:val="000000" w:themeColor="text1"/>
        </w:rPr>
        <w:t>Aprašoma pagal pateiktus kriterijus numatytus Savivaldybės lūkesčių rašte uždarajai akcinei bendrovei</w:t>
      </w:r>
      <w:r w:rsidRPr="000F6393">
        <w:rPr>
          <w:rFonts w:ascii="Times New Roman" w:hAnsi="Times New Roman" w:cs="Times New Roman"/>
          <w:color w:val="000000" w:themeColor="text1"/>
        </w:rPr>
        <w:t xml:space="preserve"> bei </w:t>
      </w:r>
      <w:r w:rsidRPr="000F6393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0F6393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0F6393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0F40B2" w:rsidRP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Pr="000F4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VEIKLOS ATITIKIMAS</w:t>
      </w:r>
    </w:p>
    <w:p w:rsidR="000F40B2" w:rsidRDefault="000F40B2" w:rsidP="000F6393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RAJONO SAVIVALDYBĖS STRATEGINIAMS PLĖTROS IR VEIKLOS PLA</w:t>
      </w:r>
      <w:r w:rsidR="00432B7C" w:rsidRPr="000F4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</w:t>
      </w:r>
      <w:r w:rsidR="00432B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AMS</w:t>
      </w:r>
    </w:p>
    <w:p w:rsidR="00853909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0F40B2" w:rsidRPr="000F6393" w:rsidRDefault="000F40B2" w:rsidP="000F6393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8"/>
          <w:szCs w:val="8"/>
        </w:rPr>
      </w:pPr>
    </w:p>
    <w:p w:rsidR="000F6393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F6393">
        <w:rPr>
          <w:rFonts w:ascii="Times New Roman" w:hAnsi="Times New Roman" w:cs="Times New Roman"/>
          <w:b/>
          <w:bCs/>
          <w:color w:val="000000" w:themeColor="text1"/>
        </w:rPr>
        <w:t>Aprašoma pagal pateiktus kriterijus numatytus Savivaldybės lūkesčių rašte uždarajai akcinei bendrovei</w:t>
      </w:r>
      <w:r w:rsidRPr="000F6393">
        <w:rPr>
          <w:rFonts w:ascii="Times New Roman" w:hAnsi="Times New Roman" w:cs="Times New Roman"/>
          <w:color w:val="000000" w:themeColor="text1"/>
        </w:rPr>
        <w:t xml:space="preserve"> bei </w:t>
      </w:r>
      <w:r w:rsidRPr="000F6393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0F6393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0F6393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0F6393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0F6393" w:rsidRPr="000F6393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5257D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2019</w:t>
      </w:r>
      <w:r w:rsidR="00432B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2022 METŲ </w:t>
      </w:r>
    </w:p>
    <w:p w:rsidR="000F40B2" w:rsidRDefault="00432B7C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VEIKLOS PRINCIPAI</w:t>
      </w:r>
    </w:p>
    <w:p w:rsid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</w:t>
      </w:r>
      <w:r w:rsidR="00853909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433C34" w:rsidRDefault="00433C34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</w:p>
    <w:p w:rsidR="000F6393" w:rsidRP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8"/>
          <w:szCs w:val="8"/>
        </w:rPr>
      </w:pPr>
    </w:p>
    <w:p w:rsidR="000F6393" w:rsidRPr="000F6393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0F6393">
        <w:rPr>
          <w:rFonts w:ascii="Times New Roman" w:hAnsi="Times New Roman" w:cs="Times New Roman"/>
          <w:b/>
          <w:bCs/>
          <w:color w:val="000000" w:themeColor="text1"/>
        </w:rPr>
        <w:t>Aprašoma pagal pateiktus kriterijus numatytus Savivaldybės lūkesčių rašte uždarajai akcinei bendrovei</w:t>
      </w:r>
      <w:r w:rsidRPr="000F6393">
        <w:rPr>
          <w:rFonts w:ascii="Times New Roman" w:hAnsi="Times New Roman" w:cs="Times New Roman"/>
          <w:color w:val="000000" w:themeColor="text1"/>
        </w:rPr>
        <w:t xml:space="preserve"> bei </w:t>
      </w:r>
      <w:r w:rsidRPr="000F6393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0F6393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0F6393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Savivaldybei svarbių funkcijų užtikrinimas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 Efektyvi veikla ir ilgalaikė nauda akcijų savininkui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 Pažangi įmonė.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4. Skaidrumas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</w:t>
      </w:r>
    </w:p>
    <w:p w:rsidR="000F40B2" w:rsidRDefault="000F40B2" w:rsidP="000F639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 Socialinė atsakomybė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</w:t>
      </w:r>
    </w:p>
    <w:p w:rsid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6393" w:rsidRDefault="000F6393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6393" w:rsidRPr="000F40B2" w:rsidRDefault="000F6393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 xml:space="preserve">UŽDAROSIOS AKCINĖS BENDROVĖS „.....................................“ </w:t>
      </w:r>
      <w:r w:rsidRPr="000F4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2019 – 2022 METŲ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KELIAMI VEIKLOS TIKSLAI</w:t>
      </w:r>
    </w:p>
    <w:p w:rsidR="00853909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0F6393" w:rsidRP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8"/>
          <w:szCs w:val="8"/>
        </w:rPr>
      </w:pPr>
    </w:p>
    <w:p w:rsidR="000F40B2" w:rsidRDefault="000F40B2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Vadovaujantis 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Šakių rajono savivaldybės kontroliuojamų uždarųjų akcinių bendrovių pasiektų veiklos tikslų vertinimo tvarkos aprašu patvirtintu Šakių rajono savivaldybės tarybos 2019 m. gegužės 24 d. sprendimu Nr. T-200 „Dėl Šakių rajono savivaldybės kontroliuojamų uždarųjų akcinių bendrovių pasiektų veiklos tikslų vertinimo tvarkos aprašo patvirtinimo“</w:t>
      </w:r>
      <w:r w:rsidR="000F639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6, 7, 8, 9 ir</w:t>
      </w:r>
      <w:r w:rsidR="00A467C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10 punktais</w:t>
      </w:r>
      <w:r w:rsidR="000F63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,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bendrovė suformuoja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ir numato:</w:t>
      </w:r>
    </w:p>
    <w:p w:rsidR="000F40B2" w:rsidRPr="000F40B2" w:rsidRDefault="000F40B2" w:rsidP="000F639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MISIJ</w:t>
      </w:r>
      <w:r w:rsidR="000F63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Ą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; 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2. </w:t>
      </w:r>
      <w:r w:rsidRPr="000F40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VIZIJ</w:t>
      </w:r>
      <w:r w:rsidR="000F639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Ą</w:t>
      </w:r>
      <w:r w:rsidRPr="000F40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;</w:t>
      </w:r>
    </w:p>
    <w:p w:rsidR="00305AD1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TIKSLUS (</w:t>
      </w:r>
      <w:r w:rsidR="00305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Strateginiai (ilgalaikiai);</w:t>
      </w:r>
      <w:r w:rsidR="00432B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0F40B2" w:rsidRPr="000F40B2" w:rsidRDefault="00305AD1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TIKSLUS (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aktiniai (trumpalaikiai </w:t>
      </w:r>
      <w:r w:rsidR="00432B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2B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ne 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mažiau kaip 3 tikslai</w:t>
      </w:r>
      <w:r w:rsidR="00432B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per metus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); 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4.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UŽDAVINIUS;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5.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PRIEMONES (tikslams ir uždaviniams pasiekti);</w:t>
      </w:r>
    </w:p>
    <w:p w:rsid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</w:t>
      </w:r>
      <w:r w:rsidR="00305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Vertinimo kriterij</w:t>
      </w:r>
      <w:r w:rsidR="00C204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us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(n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umatomi tikslų pasiekim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ui)</w:t>
      </w:r>
      <w:r w:rsidR="00C204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;</w:t>
      </w:r>
    </w:p>
    <w:p w:rsidR="000F40B2" w:rsidRPr="000F40B2" w:rsidRDefault="00C20474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Rodikli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us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konkre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čius-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uždaviniams ir </w:t>
      </w:r>
      <w:r w:rsid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</w:t>
      </w:r>
      <w:r w:rsidR="000F40B2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riemonėms</w:t>
      </w:r>
      <w:r w:rsid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0F40B2" w:rsidRP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40B2" w:rsidRP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B77F79" w:rsidRPr="00B77F79" w:rsidRDefault="00B77F79" w:rsidP="000F6393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="000F40B2">
        <w:rPr>
          <w:rFonts w:ascii="Times New Roman" w:eastAsia="Times New Roman" w:hAnsi="Times New Roman" w:cs="Times New Roman"/>
          <w:bCs/>
          <w:lang w:eastAsia="x-none"/>
        </w:rPr>
        <w:t xml:space="preserve">      </w:t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  <w:t>............................................</w:t>
      </w:r>
    </w:p>
    <w:p w:rsidR="00456C97" w:rsidRDefault="0067321D" w:rsidP="000F6393">
      <w:pPr>
        <w:tabs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lang w:eastAsia="x-none"/>
        </w:rPr>
        <w:t xml:space="preserve">               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>(</w:t>
      </w:r>
      <w:r w:rsidR="000F40B2">
        <w:rPr>
          <w:rFonts w:ascii="Times New Roman" w:eastAsia="Times New Roman" w:hAnsi="Times New Roman" w:cs="Times New Roman"/>
          <w:lang w:eastAsia="x-none"/>
        </w:rPr>
        <w:t>pareigos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>)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ab/>
      </w:r>
      <w:r w:rsidR="000F40B2" w:rsidRPr="000F40B2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lang w:eastAsia="x-none"/>
        </w:rPr>
        <w:t xml:space="preserve">  </w:t>
      </w:r>
      <w:r w:rsidR="000F40B2" w:rsidRPr="00B77F79">
        <w:rPr>
          <w:rFonts w:ascii="Times New Roman" w:eastAsia="Times New Roman" w:hAnsi="Times New Roman" w:cs="Times New Roman"/>
          <w:lang w:val="x-none" w:eastAsia="x-none"/>
        </w:rPr>
        <w:t>(parašas)</w:t>
      </w:r>
      <w:r w:rsidR="000F40B2">
        <w:rPr>
          <w:rFonts w:ascii="Times New Roman" w:eastAsia="Times New Roman" w:hAnsi="Times New Roman" w:cs="Times New Roman"/>
          <w:lang w:val="x-none" w:eastAsia="x-none"/>
        </w:rPr>
        <w:t xml:space="preserve">          </w:t>
      </w:r>
      <w:r w:rsidR="000F40B2">
        <w:rPr>
          <w:rFonts w:ascii="Times New Roman" w:eastAsia="Times New Roman" w:hAnsi="Times New Roman" w:cs="Times New Roman"/>
          <w:lang w:eastAsia="x-none"/>
        </w:rPr>
        <w:t xml:space="preserve">                </w:t>
      </w:r>
      <w:r w:rsidR="000F40B2">
        <w:rPr>
          <w:rFonts w:ascii="Times New Roman" w:eastAsia="Times New Roman" w:hAnsi="Times New Roman" w:cs="Times New Roman"/>
          <w:lang w:val="x-none" w:eastAsia="x-none"/>
        </w:rPr>
        <w:t>(</w:t>
      </w:r>
      <w:r w:rsidR="000F40B2" w:rsidRPr="00B77F79">
        <w:rPr>
          <w:rFonts w:ascii="Times New Roman" w:eastAsia="Times New Roman" w:hAnsi="Times New Roman" w:cs="Times New Roman"/>
          <w:lang w:val="x-none" w:eastAsia="x-none"/>
        </w:rPr>
        <w:t>vardas, pavardė)</w:t>
      </w:r>
    </w:p>
    <w:sectPr w:rsidR="00456C97" w:rsidSect="00001C14">
      <w:headerReference w:type="default" r:id="rId6"/>
      <w:headerReference w:type="first" r:id="rId7"/>
      <w:pgSz w:w="12240" w:h="15840"/>
      <w:pgMar w:top="567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F9A" w:rsidRDefault="007A6F9A">
      <w:pPr>
        <w:spacing w:after="0" w:line="240" w:lineRule="auto"/>
      </w:pPr>
      <w:r>
        <w:separator/>
      </w:r>
    </w:p>
  </w:endnote>
  <w:endnote w:type="continuationSeparator" w:id="0">
    <w:p w:rsidR="007A6F9A" w:rsidRDefault="007A6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F9A" w:rsidRDefault="007A6F9A">
      <w:pPr>
        <w:spacing w:after="0" w:line="240" w:lineRule="auto"/>
      </w:pPr>
      <w:r>
        <w:separator/>
      </w:r>
    </w:p>
  </w:footnote>
  <w:footnote w:type="continuationSeparator" w:id="0">
    <w:p w:rsidR="007A6F9A" w:rsidRDefault="007A6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901148" w:rsidRDefault="00C204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257D">
          <w:rPr>
            <w:noProof/>
          </w:rPr>
          <w:t>2</w:t>
        </w:r>
        <w:r>
          <w:fldChar w:fldCharType="end"/>
        </w:r>
      </w:p>
    </w:sdtContent>
  </w:sdt>
  <w:p w:rsidR="00901148" w:rsidRDefault="007A6F9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D179E6" w:rsidRDefault="00C204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0B2">
          <w:rPr>
            <w:noProof/>
          </w:rPr>
          <w:t>1</w:t>
        </w:r>
        <w:r>
          <w:fldChar w:fldCharType="end"/>
        </w:r>
      </w:p>
    </w:sdtContent>
  </w:sdt>
  <w:p w:rsidR="00D179E6" w:rsidRDefault="007A6F9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FE"/>
    <w:rsid w:val="000F40B2"/>
    <w:rsid w:val="000F6393"/>
    <w:rsid w:val="00165614"/>
    <w:rsid w:val="002D1C4F"/>
    <w:rsid w:val="00305AD1"/>
    <w:rsid w:val="003A3466"/>
    <w:rsid w:val="003A59E4"/>
    <w:rsid w:val="00432142"/>
    <w:rsid w:val="00432B7C"/>
    <w:rsid w:val="00433C34"/>
    <w:rsid w:val="00456C97"/>
    <w:rsid w:val="004B72FE"/>
    <w:rsid w:val="00506B20"/>
    <w:rsid w:val="00612FC7"/>
    <w:rsid w:val="006319D7"/>
    <w:rsid w:val="00645EE3"/>
    <w:rsid w:val="0067321D"/>
    <w:rsid w:val="006E367F"/>
    <w:rsid w:val="00762429"/>
    <w:rsid w:val="007A6F9A"/>
    <w:rsid w:val="0080143A"/>
    <w:rsid w:val="00853909"/>
    <w:rsid w:val="00937FB3"/>
    <w:rsid w:val="009440CC"/>
    <w:rsid w:val="00954EA6"/>
    <w:rsid w:val="009E5496"/>
    <w:rsid w:val="00A467CD"/>
    <w:rsid w:val="00A5360D"/>
    <w:rsid w:val="00B77F79"/>
    <w:rsid w:val="00C20474"/>
    <w:rsid w:val="00C5257D"/>
    <w:rsid w:val="00CC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52863-FE1D-4B02-8765-AE930565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F40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B2"/>
  </w:style>
  <w:style w:type="paragraph" w:styleId="Sraopastraipa">
    <w:name w:val="List Paragraph"/>
    <w:basedOn w:val="prastasis"/>
    <w:uiPriority w:val="34"/>
    <w:qFormat/>
    <w:rsid w:val="000F40B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12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12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2719</Words>
  <Characters>1551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22</cp:revision>
  <cp:lastPrinted>2019-07-02T08:32:00Z</cp:lastPrinted>
  <dcterms:created xsi:type="dcterms:W3CDTF">2019-06-28T11:24:00Z</dcterms:created>
  <dcterms:modified xsi:type="dcterms:W3CDTF">2019-07-02T08:55:00Z</dcterms:modified>
</cp:coreProperties>
</file>