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3E283839" wp14:editId="2801BDD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4E2B9E">
        <w:rPr>
          <w:rFonts w:ascii="Times New Roman" w:hAnsi="Times New Roman"/>
          <w:b/>
        </w:rPr>
        <w:t xml:space="preserve">VYRIAUSIOJO SPECIALISTO </w:t>
      </w:r>
      <w:r w:rsidR="00087C81">
        <w:rPr>
          <w:rFonts w:ascii="Times New Roman" w:hAnsi="Times New Roman"/>
          <w:b/>
        </w:rPr>
        <w:t xml:space="preserve">(SAVIVALDYBĖS GYDYTOJO)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910288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rugpjūčio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C10ED8">
        <w:rPr>
          <w:rFonts w:ascii="Times New Roman" w:hAnsi="Times New Roman"/>
        </w:rPr>
        <w:t xml:space="preserve">d. </w:t>
      </w:r>
      <w:bookmarkStart w:id="0" w:name="_GoBack"/>
      <w:bookmarkEnd w:id="0"/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:rsidR="007B4D6B" w:rsidRDefault="004E2B9E" w:rsidP="00937B1D">
      <w:pPr>
        <w:pStyle w:val="Heading1"/>
        <w:ind w:left="0" w:firstLine="0"/>
        <w:jc w:val="center"/>
      </w:pPr>
      <w:r>
        <w:t>Šakiai</w:t>
      </w:r>
    </w:p>
    <w:p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937B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910288">
        <w:rPr>
          <w:rFonts w:ascii="Times New Roman" w:hAnsi="Times New Roman"/>
        </w:rPr>
        <w:t xml:space="preserve"> aprašymo ir vertinimo metodikos, patvirtintos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910288">
        <w:rPr>
          <w:rFonts w:ascii="Times New Roman" w:hAnsi="Times New Roman"/>
        </w:rPr>
        <w:t>, 15 punktu</w:t>
      </w:r>
      <w:r w:rsidR="00E83999">
        <w:rPr>
          <w:rFonts w:ascii="Times New Roman" w:hAnsi="Times New Roman"/>
        </w:rPr>
        <w:t xml:space="preserve">, </w:t>
      </w:r>
      <w:r w:rsidR="00910288">
        <w:rPr>
          <w:rFonts w:ascii="Times New Roman" w:hAnsi="Times New Roman"/>
        </w:rPr>
        <w:t xml:space="preserve">Studijų krypčių ir krypčių grupių, pagal kurias vyksta studijos aukštosiose mokyklose, sąrašu, patvirtintu Lietuvos Respublikos švietimo ir mokslo ministro 2016 m. gruodžio 1 d. įsakymu Nr. V-1075 „Dėl studijų krypčių ir krypčių grupių, pagal kurias vyksta studijos aukštosiose mokyklose, sąrašo, jo keitimo tvarkos, kvalifikacinių laipsnių sąrangos ir studijų programų pavadinimų sudarymo principų patvirtinimo“, </w:t>
      </w:r>
      <w:r w:rsidR="00D029EE">
        <w:rPr>
          <w:rFonts w:ascii="Times New Roman" w:hAnsi="Times New Roman"/>
        </w:rPr>
        <w:t>Kvalifikaciniais reikalavimais savivaldybės gydytojui, patvirtintais Lietuvos Respublikos sveikatos apsaugos ministro 2003 m. liepos 11 d. įsakymu Nr. V-446 „Dėl kvalifikacinių reikalavimų savivaldybės gydytojui patvirtinimo“, Savivaldybės gydytojo pavyzdiniais nuostatais, patvirtintais Lietuvos Respublikos sveikatos apsaugos ministro 2015 m. lapkričio 17 d. įsakymu Nr. V-1299 „Dėl savivaldybės gydytojo pavyzdinių nuostatų</w:t>
      </w:r>
      <w:r w:rsidR="00E77511">
        <w:rPr>
          <w:rFonts w:ascii="Times New Roman" w:hAnsi="Times New Roman"/>
        </w:rPr>
        <w:t xml:space="preserve">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723243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592251">
        <w:rPr>
          <w:rFonts w:ascii="Times New Roman" w:hAnsi="Times New Roman"/>
        </w:rPr>
        <w:t>:</w:t>
      </w:r>
    </w:p>
    <w:p w:rsidR="007B4D6B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0065BE">
        <w:rPr>
          <w:rFonts w:ascii="Times New Roman" w:hAnsi="Times New Roman"/>
        </w:rPr>
        <w:t xml:space="preserve">Šakių rajono savivaldybės administracijos </w:t>
      </w:r>
      <w:r w:rsidR="004E2B9E">
        <w:rPr>
          <w:rFonts w:ascii="Times New Roman" w:hAnsi="Times New Roman"/>
        </w:rPr>
        <w:t>vyriausiojo specialisto</w:t>
      </w:r>
      <w:r w:rsidR="000065BE">
        <w:rPr>
          <w:rFonts w:ascii="Times New Roman" w:hAnsi="Times New Roman"/>
        </w:rPr>
        <w:t xml:space="preserve"> (savivaldybės gydytojo)</w:t>
      </w:r>
      <w:r w:rsidR="004E2B9E">
        <w:rPr>
          <w:rFonts w:ascii="Times New Roman" w:hAnsi="Times New Roman"/>
        </w:rPr>
        <w:t xml:space="preserve"> pareigybės aprašymą (pridedama).</w:t>
      </w:r>
    </w:p>
    <w:p w:rsidR="00592251" w:rsidRPr="00592251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430662">
        <w:rPr>
          <w:rFonts w:ascii="Times New Roman" w:hAnsi="Times New Roman"/>
          <w:kern w:val="2"/>
        </w:rPr>
        <w:t>us 2019 m. vasario 25 d. įsakymą Nr. AT-183</w:t>
      </w:r>
      <w:r>
        <w:rPr>
          <w:rFonts w:ascii="Times New Roman" w:hAnsi="Times New Roman"/>
          <w:kern w:val="2"/>
        </w:rPr>
        <w:t xml:space="preserve"> „Dėl </w:t>
      </w:r>
      <w:r w:rsidR="00987D98">
        <w:rPr>
          <w:rFonts w:ascii="Times New Roman" w:hAnsi="Times New Roman"/>
          <w:kern w:val="2"/>
        </w:rPr>
        <w:t xml:space="preserve">Šakių </w:t>
      </w:r>
      <w:r w:rsidR="0058064D">
        <w:rPr>
          <w:rFonts w:ascii="Times New Roman" w:hAnsi="Times New Roman"/>
          <w:kern w:val="2"/>
        </w:rPr>
        <w:t xml:space="preserve">rajono </w:t>
      </w:r>
      <w:r w:rsidR="00E77511">
        <w:rPr>
          <w:rFonts w:ascii="Times New Roman" w:hAnsi="Times New Roman"/>
          <w:kern w:val="2"/>
        </w:rPr>
        <w:t>savivaldybės adm</w:t>
      </w:r>
      <w:r w:rsidR="000065BE">
        <w:rPr>
          <w:rFonts w:ascii="Times New Roman" w:hAnsi="Times New Roman"/>
          <w:kern w:val="2"/>
        </w:rPr>
        <w:t>inistracijos</w:t>
      </w:r>
      <w:r w:rsidR="00E77511">
        <w:rPr>
          <w:rFonts w:ascii="Times New Roman" w:hAnsi="Times New Roman"/>
          <w:kern w:val="2"/>
        </w:rPr>
        <w:t xml:space="preserve"> vyriausiojo specialisto </w:t>
      </w:r>
      <w:r w:rsidR="00987D98">
        <w:rPr>
          <w:rFonts w:ascii="Times New Roman" w:hAnsi="Times New Roman"/>
          <w:kern w:val="2"/>
        </w:rPr>
        <w:t xml:space="preserve">(savivaldybės gydytojo) </w:t>
      </w:r>
      <w:r w:rsidR="00E77511">
        <w:rPr>
          <w:rFonts w:ascii="Times New Roman" w:hAnsi="Times New Roman"/>
          <w:kern w:val="2"/>
        </w:rPr>
        <w:t>pareigybės</w:t>
      </w:r>
      <w:r>
        <w:rPr>
          <w:rFonts w:ascii="Times New Roman" w:hAnsi="Times New Roman"/>
          <w:kern w:val="2"/>
        </w:rPr>
        <w:t xml:space="preserve"> apraš</w:t>
      </w:r>
      <w:r w:rsidR="00E77511">
        <w:rPr>
          <w:rFonts w:ascii="Times New Roman" w:hAnsi="Times New Roman"/>
          <w:kern w:val="2"/>
        </w:rPr>
        <w:t>ymo</w:t>
      </w:r>
      <w:r>
        <w:rPr>
          <w:rFonts w:ascii="Times New Roman" w:hAnsi="Times New Roman"/>
          <w:kern w:val="2"/>
        </w:rPr>
        <w:t xml:space="preserve"> patvirtinimo</w:t>
      </w:r>
      <w:r w:rsidRPr="00592251">
        <w:rPr>
          <w:rFonts w:ascii="Times New Roman" w:hAnsi="Times New Roman"/>
          <w:kern w:val="2"/>
        </w:rPr>
        <w:t>“.</w:t>
      </w:r>
    </w:p>
    <w:p w:rsidR="00592251" w:rsidRPr="00592251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430662" w:rsidRDefault="00430662" w:rsidP="00937B1D">
      <w:pPr>
        <w:rPr>
          <w:rFonts w:ascii="Times New Roman" w:hAnsi="Times New Roman"/>
          <w:szCs w:val="24"/>
        </w:rPr>
      </w:pP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430662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2019-08</w:t>
      </w:r>
      <w:r w:rsidR="0058064D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08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84E" w:rsidRDefault="0066384E">
      <w:r>
        <w:separator/>
      </w:r>
    </w:p>
  </w:endnote>
  <w:endnote w:type="continuationSeparator" w:id="0">
    <w:p w:rsidR="0066384E" w:rsidRDefault="00663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84E" w:rsidRDefault="0066384E">
      <w:r>
        <w:separator/>
      </w:r>
    </w:p>
  </w:footnote>
  <w:footnote w:type="continuationSeparator" w:id="0">
    <w:p w:rsidR="0066384E" w:rsidRDefault="006638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065BE"/>
    <w:rsid w:val="00067CC8"/>
    <w:rsid w:val="00087C81"/>
    <w:rsid w:val="000C3CD4"/>
    <w:rsid w:val="000D2AA7"/>
    <w:rsid w:val="00170B5E"/>
    <w:rsid w:val="0021518F"/>
    <w:rsid w:val="0027515C"/>
    <w:rsid w:val="00334B1E"/>
    <w:rsid w:val="003435A9"/>
    <w:rsid w:val="003669CD"/>
    <w:rsid w:val="003B7105"/>
    <w:rsid w:val="00415054"/>
    <w:rsid w:val="00430662"/>
    <w:rsid w:val="00456864"/>
    <w:rsid w:val="0046712A"/>
    <w:rsid w:val="00480FD6"/>
    <w:rsid w:val="00496443"/>
    <w:rsid w:val="004E2B9E"/>
    <w:rsid w:val="0058064D"/>
    <w:rsid w:val="00592251"/>
    <w:rsid w:val="00595081"/>
    <w:rsid w:val="005C569E"/>
    <w:rsid w:val="0066384E"/>
    <w:rsid w:val="006B315F"/>
    <w:rsid w:val="006D6CF8"/>
    <w:rsid w:val="00722195"/>
    <w:rsid w:val="00723243"/>
    <w:rsid w:val="007375F6"/>
    <w:rsid w:val="00796E54"/>
    <w:rsid w:val="007B4D6B"/>
    <w:rsid w:val="007E3427"/>
    <w:rsid w:val="00866D40"/>
    <w:rsid w:val="008D45D9"/>
    <w:rsid w:val="00910288"/>
    <w:rsid w:val="00912353"/>
    <w:rsid w:val="00937B1D"/>
    <w:rsid w:val="00987D98"/>
    <w:rsid w:val="009C7ECC"/>
    <w:rsid w:val="00B800A3"/>
    <w:rsid w:val="00B86373"/>
    <w:rsid w:val="00BE75F4"/>
    <w:rsid w:val="00BF205E"/>
    <w:rsid w:val="00BF74DC"/>
    <w:rsid w:val="00C10ED8"/>
    <w:rsid w:val="00C3772E"/>
    <w:rsid w:val="00CF127D"/>
    <w:rsid w:val="00D029EE"/>
    <w:rsid w:val="00D07B2B"/>
    <w:rsid w:val="00D23EE4"/>
    <w:rsid w:val="00DB04A0"/>
    <w:rsid w:val="00E77511"/>
    <w:rsid w:val="00E77EE6"/>
    <w:rsid w:val="00E83999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1682</Words>
  <Characters>960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8</cp:revision>
  <cp:lastPrinted>2017-10-16T05:35:00Z</cp:lastPrinted>
  <dcterms:created xsi:type="dcterms:W3CDTF">2019-08-08T08:51:00Z</dcterms:created>
  <dcterms:modified xsi:type="dcterms:W3CDTF">2019-08-08T09:58:00Z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