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21D" w:rsidRPr="002D1579" w:rsidRDefault="004D121D" w:rsidP="004D12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"/>
          <w:szCs w:val="20"/>
          <w:lang w:eastAsia="lt-LT"/>
        </w:rPr>
      </w:pPr>
      <w:r w:rsidRPr="002D1579">
        <w:rPr>
          <w:rFonts w:ascii="TimesLT" w:eastAsia="Times New Roman" w:hAnsi="TimesLT" w:cs="Times New Roman"/>
          <w:noProof/>
          <w:sz w:val="24"/>
          <w:szCs w:val="20"/>
          <w:lang w:eastAsia="lt-LT"/>
        </w:rPr>
        <w:drawing>
          <wp:inline distT="0" distB="0" distL="0" distR="0" wp14:anchorId="2D98411B" wp14:editId="450680D9">
            <wp:extent cx="542925" cy="609600"/>
            <wp:effectExtent l="0" t="0" r="9525" b="0"/>
            <wp:docPr id="1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21D" w:rsidRPr="002D1579" w:rsidRDefault="004D121D" w:rsidP="004D12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:rsidR="004D121D" w:rsidRPr="002D1579" w:rsidRDefault="004D121D" w:rsidP="004D12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2D1579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ŠAKIŲ RAJONO SAVIVALDYBĖS ADMINISTRACIJOS DIREKTORIUS</w:t>
      </w:r>
    </w:p>
    <w:p w:rsidR="004D121D" w:rsidRPr="002D1579" w:rsidRDefault="004D121D" w:rsidP="004D12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:rsidR="004D121D" w:rsidRPr="002D1579" w:rsidRDefault="004D121D" w:rsidP="004D12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:rsidR="004D121D" w:rsidRPr="002D1579" w:rsidRDefault="004D121D" w:rsidP="004D12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2D1579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ĮSAKYMAS</w:t>
      </w:r>
    </w:p>
    <w:p w:rsidR="004D121D" w:rsidRPr="004D121D" w:rsidRDefault="004D121D" w:rsidP="004D121D">
      <w:pPr>
        <w:pStyle w:val="BodyText"/>
        <w:jc w:val="center"/>
        <w:rPr>
          <w:b/>
          <w:szCs w:val="22"/>
        </w:rPr>
      </w:pPr>
      <w:r w:rsidRPr="004D121D">
        <w:rPr>
          <w:b/>
          <w:lang w:eastAsia="lt-LT"/>
        </w:rPr>
        <w:t xml:space="preserve">DĖL </w:t>
      </w:r>
      <w:r w:rsidR="009F5A5C">
        <w:rPr>
          <w:b/>
          <w:lang w:eastAsia="lt-LT"/>
        </w:rPr>
        <w:t xml:space="preserve">ŠAKIŲ </w:t>
      </w:r>
      <w:r w:rsidRPr="004D121D">
        <w:rPr>
          <w:b/>
          <w:lang w:eastAsia="lt-LT"/>
        </w:rPr>
        <w:t>RAJONO SAVIVALDYBĖS ADMINISTRACIJOS DIREKTORIAUS</w:t>
      </w:r>
      <w:r>
        <w:rPr>
          <w:b/>
          <w:lang w:eastAsia="lt-LT"/>
        </w:rPr>
        <w:t xml:space="preserve"> 2018 M. KOVO 6</w:t>
      </w:r>
      <w:r w:rsidRPr="004D121D">
        <w:rPr>
          <w:b/>
          <w:lang w:eastAsia="lt-LT"/>
        </w:rPr>
        <w:t xml:space="preserve"> D. ĮSAKYMO NR</w:t>
      </w:r>
      <w:r>
        <w:rPr>
          <w:b/>
          <w:lang w:eastAsia="lt-LT"/>
        </w:rPr>
        <w:t>. AT-255</w:t>
      </w:r>
      <w:r w:rsidRPr="004D121D">
        <w:rPr>
          <w:b/>
          <w:lang w:eastAsia="lt-LT"/>
        </w:rPr>
        <w:t xml:space="preserve"> „</w:t>
      </w:r>
      <w:r w:rsidRPr="00293D6E">
        <w:rPr>
          <w:b/>
          <w:szCs w:val="22"/>
        </w:rPr>
        <w:t>DĖL</w:t>
      </w:r>
      <w:r>
        <w:rPr>
          <w:b/>
          <w:szCs w:val="22"/>
        </w:rPr>
        <w:t xml:space="preserve"> ŠAKIŲ RAJONO SAVIVALDYBĖS 2018–</w:t>
      </w:r>
      <w:r w:rsidRPr="00293D6E">
        <w:rPr>
          <w:b/>
          <w:szCs w:val="22"/>
        </w:rPr>
        <w:t>2020</w:t>
      </w:r>
      <w:r>
        <w:rPr>
          <w:b/>
          <w:szCs w:val="22"/>
        </w:rPr>
        <w:t xml:space="preserve"> METŲ EKSTREMALIŲJŲ SITUACIJŲ </w:t>
      </w:r>
      <w:r w:rsidRPr="00293D6E">
        <w:rPr>
          <w:b/>
          <w:szCs w:val="22"/>
        </w:rPr>
        <w:t>PREVENCIJOS PRIEMONIŲ PLANO PATVIRTINIMO</w:t>
      </w:r>
      <w:r w:rsidRPr="004D121D">
        <w:rPr>
          <w:b/>
          <w:lang w:eastAsia="lt-LT"/>
        </w:rPr>
        <w:t>“ PAKEITIMO</w:t>
      </w:r>
    </w:p>
    <w:p w:rsidR="004D121D" w:rsidRPr="002D1579" w:rsidRDefault="004D121D" w:rsidP="004D121D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:rsidR="004D121D" w:rsidRPr="002D1579" w:rsidRDefault="004D121D" w:rsidP="004D121D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2D1579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2019 m. 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rugsėjo </w:t>
      </w:r>
      <w:r w:rsidRPr="002D1579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  d. Nr. AT - </w:t>
      </w:r>
    </w:p>
    <w:p w:rsidR="004D121D" w:rsidRPr="002D1579" w:rsidRDefault="004D121D" w:rsidP="004D121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2D1579">
        <w:rPr>
          <w:rFonts w:ascii="Times New Roman" w:eastAsia="Times New Roman" w:hAnsi="Times New Roman" w:cs="Times New Roman"/>
          <w:sz w:val="24"/>
          <w:szCs w:val="20"/>
          <w:lang w:eastAsia="lt-LT"/>
        </w:rPr>
        <w:t>Šakiai</w:t>
      </w:r>
    </w:p>
    <w:p w:rsidR="004D121D" w:rsidRPr="002D1579" w:rsidRDefault="004D121D" w:rsidP="004D121D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:rsidR="004D121D" w:rsidRPr="002D1579" w:rsidRDefault="004D121D" w:rsidP="004D121D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:rsidR="004D121D" w:rsidRPr="004D121D" w:rsidRDefault="004D121D" w:rsidP="004D121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121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Vadovaudamasis Lietuvos Respublikos vietos savivaldos įstatymo 18 straipsnio 1 dalimi, </w:t>
      </w:r>
      <w:r w:rsidRPr="004D121D">
        <w:rPr>
          <w:rFonts w:ascii="Times New Roman" w:eastAsia="Times New Roman" w:hAnsi="Times New Roman" w:cs="Times New Roman"/>
          <w:sz w:val="24"/>
          <w:szCs w:val="24"/>
        </w:rPr>
        <w:t xml:space="preserve">29 straipsnio 8 dalies 2 punktu, </w:t>
      </w:r>
      <w:r w:rsidRPr="004D121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Lietuvos Respublikos civilinės saugos įstatymo </w:t>
      </w:r>
      <w:r w:rsidRPr="004D121D">
        <w:rPr>
          <w:rFonts w:ascii="Times New Roman" w:hAnsi="Times New Roman" w:cs="Times New Roman"/>
          <w:sz w:val="24"/>
          <w:szCs w:val="24"/>
        </w:rPr>
        <w:t xml:space="preserve">civilinės saugos įstatymo 14 straipsnio 14 ir 16 </w:t>
      </w:r>
      <w:r w:rsidRPr="004D121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punktais, </w:t>
      </w:r>
      <w:r w:rsidRPr="004D121D">
        <w:rPr>
          <w:rFonts w:ascii="Times New Roman" w:hAnsi="Times New Roman" w:cs="Times New Roman"/>
          <w:sz w:val="24"/>
          <w:szCs w:val="24"/>
        </w:rPr>
        <w:t>Ekstremaliųjų situacijų prevencijos vykdymo tvarkos aprašo, patvirtinto Lietuvos Respublikos Vyriausybės 2010 m. liepos 14 d. nutarimu Nr. 1028 „ Dėl Ekstremaliųjų situacijų prevencijos vykdymo tvarkos aprašo patvirtinimo“ 4 punktu</w:t>
      </w:r>
      <w:r w:rsidR="009F5A5C">
        <w:rPr>
          <w:rFonts w:ascii="Times New Roman" w:hAnsi="Times New Roman" w:cs="Times New Roman"/>
          <w:sz w:val="24"/>
          <w:szCs w:val="24"/>
        </w:rPr>
        <w:t>,</w:t>
      </w:r>
      <w:r w:rsidR="00C661F4">
        <w:rPr>
          <w:rFonts w:ascii="Times New Roman" w:hAnsi="Times New Roman" w:cs="Times New Roman"/>
          <w:sz w:val="24"/>
          <w:szCs w:val="24"/>
        </w:rPr>
        <w:t xml:space="preserve"> Šakių rajono savivaldybės mero 2019 m. rugsėjo 17 d. potvarkio Nr. MAK-115 „Dėl Dainiaus Grincevičiaus komandiruotės“ 2.2 papunkčiu,</w:t>
      </w:r>
    </w:p>
    <w:p w:rsidR="004D121D" w:rsidRPr="002D1579" w:rsidRDefault="004D121D" w:rsidP="004D121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121D">
        <w:rPr>
          <w:rFonts w:ascii="Times New Roman" w:hAnsi="Times New Roman" w:cs="Times New Roman"/>
          <w:sz w:val="24"/>
          <w:szCs w:val="24"/>
        </w:rPr>
        <w:t xml:space="preserve">p a k e i č i u </w:t>
      </w:r>
      <w:r w:rsidRPr="004D121D">
        <w:rPr>
          <w:rFonts w:ascii="Times New Roman" w:eastAsia="Times New Roman" w:hAnsi="Times New Roman" w:cs="Times New Roman"/>
          <w:sz w:val="24"/>
          <w:szCs w:val="24"/>
        </w:rPr>
        <w:t>savivaldybės administracijos direktoriaus 201</w:t>
      </w:r>
      <w:r w:rsidR="009F5A5C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4D121D">
        <w:rPr>
          <w:rFonts w:ascii="Times New Roman" w:eastAsia="Times New Roman" w:hAnsi="Times New Roman" w:cs="Times New Roman"/>
          <w:sz w:val="24"/>
          <w:szCs w:val="24"/>
        </w:rPr>
        <w:t xml:space="preserve"> m. </w:t>
      </w:r>
      <w:r w:rsidR="009F5A5C">
        <w:rPr>
          <w:rFonts w:ascii="Times New Roman" w:eastAsia="Times New Roman" w:hAnsi="Times New Roman" w:cs="Times New Roman"/>
          <w:sz w:val="24"/>
          <w:szCs w:val="24"/>
        </w:rPr>
        <w:t>kovo 6</w:t>
      </w:r>
      <w:r w:rsidRPr="004D121D">
        <w:rPr>
          <w:rFonts w:ascii="Times New Roman" w:eastAsia="Times New Roman" w:hAnsi="Times New Roman" w:cs="Times New Roman"/>
          <w:sz w:val="24"/>
          <w:szCs w:val="24"/>
        </w:rPr>
        <w:t xml:space="preserve"> d.</w:t>
      </w:r>
      <w:r w:rsidRPr="002D1579">
        <w:rPr>
          <w:rFonts w:ascii="Times New Roman" w:eastAsia="Times New Roman" w:hAnsi="Times New Roman" w:cs="Times New Roman"/>
          <w:sz w:val="24"/>
          <w:szCs w:val="24"/>
        </w:rPr>
        <w:t xml:space="preserve"> įsakym</w:t>
      </w:r>
      <w:r w:rsidR="009F5A5C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2D1579">
        <w:rPr>
          <w:rFonts w:ascii="Times New Roman" w:eastAsia="Times New Roman" w:hAnsi="Times New Roman" w:cs="Times New Roman"/>
          <w:sz w:val="24"/>
          <w:szCs w:val="24"/>
        </w:rPr>
        <w:t xml:space="preserve"> Nr. AT-</w:t>
      </w:r>
      <w:r w:rsidR="009F5A5C">
        <w:rPr>
          <w:rFonts w:ascii="Times New Roman" w:eastAsia="Times New Roman" w:hAnsi="Times New Roman" w:cs="Times New Roman"/>
          <w:sz w:val="24"/>
          <w:szCs w:val="24"/>
        </w:rPr>
        <w:t>255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5A5C">
        <w:rPr>
          <w:rFonts w:ascii="Times New Roman" w:hAnsi="Times New Roman"/>
          <w:szCs w:val="24"/>
        </w:rPr>
        <w:t>patvirtintą</w:t>
      </w:r>
      <w:r w:rsidR="009F5A5C" w:rsidRPr="002D15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5A5C">
        <w:rPr>
          <w:rFonts w:ascii="Times New Roman" w:eastAsia="Times New Roman" w:hAnsi="Times New Roman" w:cs="Times New Roman"/>
          <w:sz w:val="24"/>
          <w:szCs w:val="24"/>
        </w:rPr>
        <w:t>Šakių rajono savivaldybės 2018 – 2020 metų ekstremaliųjų situacijų prevencijos priemonių planą</w:t>
      </w:r>
      <w:r w:rsidRPr="002D15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5A5C">
        <w:rPr>
          <w:rFonts w:ascii="Times New Roman" w:eastAsia="Times New Roman" w:hAnsi="Times New Roman" w:cs="Times New Roman"/>
          <w:sz w:val="24"/>
          <w:szCs w:val="24"/>
        </w:rPr>
        <w:t xml:space="preserve">ir </w:t>
      </w:r>
      <w:r w:rsidRPr="002D1579">
        <w:rPr>
          <w:rFonts w:ascii="Times New Roman" w:eastAsia="Times New Roman" w:hAnsi="Times New Roman" w:cs="Times New Roman"/>
          <w:sz w:val="24"/>
          <w:szCs w:val="24"/>
        </w:rPr>
        <w:t>išdėstau nauja redakcija (pridedama).</w:t>
      </w:r>
    </w:p>
    <w:p w:rsidR="004D121D" w:rsidRPr="00FA6C85" w:rsidRDefault="004D121D" w:rsidP="004D121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1579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4D121D" w:rsidRPr="002D1579" w:rsidRDefault="004D121D" w:rsidP="004D121D">
      <w:pPr>
        <w:tabs>
          <w:tab w:val="left" w:pos="851"/>
          <w:tab w:val="left" w:pos="6804"/>
          <w:tab w:val="left" w:pos="745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</w:pPr>
    </w:p>
    <w:p w:rsidR="004D121D" w:rsidRDefault="00C661F4" w:rsidP="00C661F4">
      <w:pPr>
        <w:tabs>
          <w:tab w:val="left" w:pos="6237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pavaduotojas,</w:t>
      </w:r>
      <w:r w:rsidR="004D121D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</w:t>
      </w:r>
      <w:r w:rsidR="004D121D">
        <w:rPr>
          <w:rFonts w:ascii="Times New Roman" w:hAnsi="Times New Roman"/>
        </w:rPr>
        <w:t xml:space="preserve">                       </w:t>
      </w:r>
      <w:r>
        <w:rPr>
          <w:rFonts w:ascii="Times New Roman" w:hAnsi="Times New Roman"/>
        </w:rPr>
        <w:t>Redas Juškaitis</w:t>
      </w:r>
    </w:p>
    <w:p w:rsidR="00C661F4" w:rsidRPr="004A0461" w:rsidRDefault="00C661F4" w:rsidP="00C661F4">
      <w:pPr>
        <w:tabs>
          <w:tab w:val="left" w:pos="6237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pavaduojantis administracijos direktorių</w:t>
      </w:r>
    </w:p>
    <w:p w:rsidR="004D121D" w:rsidRDefault="004D121D" w:rsidP="004D121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D121D" w:rsidRDefault="004D121D" w:rsidP="004D121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4D121D" w:rsidRPr="004A0461" w:rsidRDefault="004D121D" w:rsidP="004D121D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4A0461">
        <w:rPr>
          <w:rFonts w:ascii="Times New Roman" w:hAnsi="Times New Roman"/>
          <w:sz w:val="24"/>
          <w:szCs w:val="24"/>
        </w:rPr>
        <w:t>Parengė</w:t>
      </w:r>
    </w:p>
    <w:p w:rsidR="004D121D" w:rsidRPr="004A0461" w:rsidRDefault="004D121D" w:rsidP="004D121D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4A0461">
        <w:rPr>
          <w:rFonts w:ascii="Times New Roman" w:hAnsi="Times New Roman"/>
          <w:sz w:val="24"/>
          <w:szCs w:val="24"/>
        </w:rPr>
        <w:t>Teisės, personalo ir civilinės metrikacijos skyriaus</w:t>
      </w:r>
    </w:p>
    <w:p w:rsidR="004D121D" w:rsidRPr="004A0461" w:rsidRDefault="004D121D" w:rsidP="004D121D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4A0461">
        <w:rPr>
          <w:rFonts w:ascii="Times New Roman" w:hAnsi="Times New Roman"/>
          <w:sz w:val="24"/>
          <w:szCs w:val="24"/>
        </w:rPr>
        <w:t>vedėjo pavaduotoja</w:t>
      </w:r>
    </w:p>
    <w:p w:rsidR="004D121D" w:rsidRPr="004A0461" w:rsidRDefault="004D121D" w:rsidP="004D121D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121D" w:rsidRPr="004A0461" w:rsidRDefault="004D121D" w:rsidP="004D121D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4A0461">
        <w:rPr>
          <w:rFonts w:ascii="Times New Roman" w:hAnsi="Times New Roman"/>
          <w:sz w:val="24"/>
          <w:szCs w:val="24"/>
        </w:rPr>
        <w:t>Daiva Subačienė</w:t>
      </w:r>
    </w:p>
    <w:p w:rsidR="00642C4B" w:rsidRPr="009F5A5C" w:rsidRDefault="004D121D" w:rsidP="009F5A5C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4A0461">
        <w:rPr>
          <w:rFonts w:ascii="Times New Roman" w:hAnsi="Times New Roman"/>
          <w:sz w:val="24"/>
          <w:szCs w:val="24"/>
        </w:rPr>
        <w:t>2019-09-</w:t>
      </w:r>
      <w:r w:rsidR="009F5A5C">
        <w:rPr>
          <w:rFonts w:ascii="Times New Roman" w:hAnsi="Times New Roman"/>
          <w:sz w:val="24"/>
          <w:szCs w:val="24"/>
        </w:rPr>
        <w:t>25</w:t>
      </w:r>
    </w:p>
    <w:sectPr w:rsidR="00642C4B" w:rsidRPr="009F5A5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21D"/>
    <w:rsid w:val="004D121D"/>
    <w:rsid w:val="004F4284"/>
    <w:rsid w:val="009F5A5C"/>
    <w:rsid w:val="00BD72A2"/>
    <w:rsid w:val="00C66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12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12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21D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4D121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4D121D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12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12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21D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4D121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4D121D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1067</Words>
  <Characters>609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temp</cp:lastModifiedBy>
  <cp:revision>2</cp:revision>
  <dcterms:created xsi:type="dcterms:W3CDTF">2019-09-24T13:04:00Z</dcterms:created>
  <dcterms:modified xsi:type="dcterms:W3CDTF">2019-09-25T06:28:00Z</dcterms:modified>
</cp:coreProperties>
</file>