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613B" w:rsidRDefault="00B739CB" w:rsidP="00220501">
      <w:pPr>
        <w:jc w:val="center"/>
        <w:rPr>
          <w:rFonts w:ascii="Times New Roman" w:hAnsi="Times New Roman"/>
          <w:b/>
        </w:rPr>
      </w:pPr>
      <w:r w:rsidRPr="00B739CB">
        <w:rPr>
          <w:noProof/>
          <w:color w:val="auto"/>
          <w:kern w:val="0"/>
        </w:rPr>
        <w:drawing>
          <wp:inline distT="0" distB="0" distL="0" distR="0" wp14:anchorId="4C44FCED" wp14:editId="0DA7FCA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 w:rsidP="00220501">
      <w:pPr>
        <w:jc w:val="center"/>
        <w:rPr>
          <w:rFonts w:ascii="Times New Roman" w:hAnsi="Times New Roman"/>
          <w:b/>
        </w:rPr>
      </w:pPr>
    </w:p>
    <w:p w:rsidR="0042613B" w:rsidRDefault="0042613B" w:rsidP="0022050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 w:rsidP="00220501">
      <w:pPr>
        <w:jc w:val="center"/>
        <w:rPr>
          <w:rFonts w:ascii="Times New Roman" w:hAnsi="Times New Roman"/>
          <w:b/>
        </w:rPr>
      </w:pPr>
    </w:p>
    <w:p w:rsidR="0042613B" w:rsidRDefault="0042613B" w:rsidP="00220501">
      <w:pPr>
        <w:jc w:val="center"/>
        <w:rPr>
          <w:rFonts w:ascii="Times New Roman" w:hAnsi="Times New Roman"/>
          <w:b/>
        </w:rPr>
      </w:pPr>
    </w:p>
    <w:p w:rsidR="0042613B" w:rsidRPr="00F57944" w:rsidRDefault="0042613B" w:rsidP="00220501">
      <w:pPr>
        <w:jc w:val="center"/>
        <w:rPr>
          <w:rFonts w:ascii="Times New Roman" w:hAnsi="Times New Roman"/>
          <w:b/>
          <w:caps/>
          <w:kern w:val="24"/>
        </w:rPr>
      </w:pPr>
      <w:r w:rsidRPr="00F57944">
        <w:rPr>
          <w:rFonts w:ascii="Times New Roman" w:hAnsi="Times New Roman"/>
          <w:b/>
          <w:caps/>
          <w:kern w:val="24"/>
        </w:rPr>
        <w:t>ĮSAKYMAS</w:t>
      </w:r>
    </w:p>
    <w:p w:rsidR="0042613B" w:rsidRPr="00F57944" w:rsidRDefault="0056560D" w:rsidP="0022050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aps/>
          <w:kern w:val="24"/>
          <w:sz w:val="28"/>
        </w:rPr>
      </w:pPr>
      <w:r>
        <w:rPr>
          <w:rFonts w:ascii="Times New Roman" w:hAnsi="Times New Roman"/>
          <w:b/>
          <w:caps/>
          <w:kern w:val="24"/>
        </w:rPr>
        <w:t>DĖL 2019 M. LIEPOS 29 D. ŠAKIŲ RAJONO SAVIVALDYBĖS ADMINISTRACIJOS DIREKTORIAUS ĮSAKYMO „DĖL ILGALAIKIO TURTO NUSIDĖVĖJIMO (AMORTIZACIJOS) EKONOMINIŲ NORMATYVŲ“ PAPILDYMO</w:t>
      </w:r>
    </w:p>
    <w:p w:rsidR="0042613B" w:rsidRDefault="0042613B" w:rsidP="0022050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2E0DFB" w:rsidP="00220501">
      <w:pPr>
        <w:tabs>
          <w:tab w:val="left" w:pos="6804"/>
        </w:tabs>
        <w:jc w:val="center"/>
      </w:pPr>
      <w:r>
        <w:rPr>
          <w:rFonts w:ascii="Times New Roman" w:hAnsi="Times New Roman"/>
        </w:rPr>
        <w:t>2019</w:t>
      </w:r>
      <w:r w:rsidR="0042613B">
        <w:rPr>
          <w:rFonts w:ascii="Times New Roman" w:hAnsi="Times New Roman"/>
        </w:rPr>
        <w:t xml:space="preserve"> m. </w:t>
      </w:r>
      <w:r w:rsidR="005125FE">
        <w:rPr>
          <w:rFonts w:ascii="Times New Roman" w:hAnsi="Times New Roman"/>
        </w:rPr>
        <w:t xml:space="preserve">spalio </w:t>
      </w:r>
      <w:r w:rsidR="00B82064">
        <w:rPr>
          <w:rFonts w:ascii="Times New Roman" w:hAnsi="Times New Roman"/>
        </w:rPr>
        <w:t xml:space="preserve">  </w:t>
      </w:r>
      <w:r w:rsidR="0072142B">
        <w:rPr>
          <w:rFonts w:ascii="Times New Roman" w:hAnsi="Times New Roman"/>
        </w:rPr>
        <w:t xml:space="preserve"> d.  Nr. AT</w:t>
      </w:r>
      <w:r w:rsidR="0042613B">
        <w:rPr>
          <w:rFonts w:ascii="Times New Roman" w:hAnsi="Times New Roman"/>
        </w:rPr>
        <w:t>-</w:t>
      </w:r>
    </w:p>
    <w:p w:rsidR="0042613B" w:rsidRDefault="0042613B" w:rsidP="00220501">
      <w:pPr>
        <w:pStyle w:val="Antrat1"/>
        <w:ind w:left="0" w:firstLine="0"/>
        <w:jc w:val="center"/>
      </w:pPr>
      <w:r>
        <w:t>Šakiai</w:t>
      </w:r>
    </w:p>
    <w:p w:rsidR="0042613B" w:rsidRDefault="0042613B" w:rsidP="0022050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A7E25" w:rsidRDefault="0042613B" w:rsidP="005E7123">
      <w:pPr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B739CB">
        <w:rPr>
          <w:rFonts w:ascii="Times New Roman" w:hAnsi="Times New Roman"/>
        </w:rPr>
        <w:t>s</w:t>
      </w:r>
      <w:r w:rsidR="002E0DFB">
        <w:rPr>
          <w:rFonts w:ascii="Times New Roman" w:hAnsi="Times New Roman"/>
        </w:rPr>
        <w:t xml:space="preserve"> </w:t>
      </w:r>
      <w:r w:rsidR="009743D2">
        <w:rPr>
          <w:rFonts w:ascii="Times New Roman" w:hAnsi="Times New Roman"/>
        </w:rPr>
        <w:t xml:space="preserve">Lietuvos Respublikos vietos savivaldos įstatymo 18 straipsnio 1 dalimi, </w:t>
      </w:r>
      <w:r w:rsidR="00E97DBD">
        <w:rPr>
          <w:rFonts w:ascii="Times New Roman" w:hAnsi="Times New Roman"/>
        </w:rPr>
        <w:t xml:space="preserve">Šakių rajono savivaldybės administracijos nuostatų, patvirtintų Šakių rajono savivaldybės tarybos 2016 m. rugsėjo 23 d. sprendimu Nr. T-277 „Dėl Šakių rajono savivaldybės administracijos nuostatų patvirtinimo“, </w:t>
      </w:r>
      <w:r w:rsidR="00501559" w:rsidRPr="00722BDD">
        <w:rPr>
          <w:rFonts w:ascii="Times New Roman" w:hAnsi="Times New Roman"/>
          <w:szCs w:val="24"/>
        </w:rPr>
        <w:t>23.</w:t>
      </w:r>
      <w:r w:rsidR="005125FE">
        <w:rPr>
          <w:rFonts w:ascii="Times New Roman" w:hAnsi="Times New Roman"/>
          <w:szCs w:val="24"/>
        </w:rPr>
        <w:t>2</w:t>
      </w:r>
      <w:r w:rsidR="00501559" w:rsidRPr="00722BDD">
        <w:rPr>
          <w:rFonts w:ascii="Times New Roman" w:hAnsi="Times New Roman"/>
          <w:szCs w:val="24"/>
        </w:rPr>
        <w:t xml:space="preserve"> </w:t>
      </w:r>
      <w:r w:rsidR="00501559">
        <w:rPr>
          <w:rFonts w:ascii="Times New Roman" w:hAnsi="Times New Roman"/>
          <w:szCs w:val="24"/>
        </w:rPr>
        <w:t>papunkčiu,</w:t>
      </w:r>
    </w:p>
    <w:p w:rsidR="00501559" w:rsidRDefault="007F33F0" w:rsidP="00BA7E2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56560D">
        <w:rPr>
          <w:rFonts w:ascii="Times New Roman" w:hAnsi="Times New Roman"/>
        </w:rPr>
        <w:t xml:space="preserve"> a p i l d a u</w:t>
      </w:r>
      <w:r>
        <w:rPr>
          <w:rFonts w:ascii="Times New Roman" w:hAnsi="Times New Roman"/>
        </w:rPr>
        <w:t xml:space="preserve"> </w:t>
      </w:r>
      <w:r w:rsidR="0056560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2019 m. liepos 29 d. įsakymu Nr. AG-135 „Dėl ilgalaikio turto nusidėvėjimo (amortizacijos) ekonominių normatyvų“ patvirtint</w:t>
      </w:r>
      <w:r w:rsidR="009743D2">
        <w:rPr>
          <w:rFonts w:ascii="Times New Roman" w:hAnsi="Times New Roman"/>
        </w:rPr>
        <w:t xml:space="preserve">o </w:t>
      </w:r>
      <w:r>
        <w:rPr>
          <w:rFonts w:ascii="Times New Roman" w:hAnsi="Times New Roman"/>
        </w:rPr>
        <w:t>pried</w:t>
      </w:r>
      <w:r w:rsidR="009743D2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 </w:t>
      </w:r>
      <w:r w:rsidR="009743D2">
        <w:rPr>
          <w:rFonts w:ascii="Times New Roman" w:hAnsi="Times New Roman"/>
        </w:rPr>
        <w:t>10.2. eilutę naujais papunkčiais</w:t>
      </w:r>
      <w:bookmarkStart w:id="0" w:name="_GoBack"/>
      <w:bookmarkEnd w:id="0"/>
      <w:r>
        <w:rPr>
          <w:rFonts w:ascii="Times New Roman" w:hAnsi="Times New Roman"/>
        </w:rPr>
        <w:t>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876"/>
        <w:gridCol w:w="5662"/>
        <w:gridCol w:w="3090"/>
      </w:tblGrid>
      <w:tr w:rsidR="007F33F0" w:rsidTr="00501559">
        <w:tc>
          <w:tcPr>
            <w:tcW w:w="876" w:type="dxa"/>
          </w:tcPr>
          <w:p w:rsidR="007F33F0" w:rsidRDefault="007F33F0" w:rsidP="005125FE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10.2.1.</w:t>
            </w:r>
          </w:p>
        </w:tc>
        <w:tc>
          <w:tcPr>
            <w:tcW w:w="5662" w:type="dxa"/>
          </w:tcPr>
          <w:p w:rsidR="007F33F0" w:rsidRDefault="007F33F0" w:rsidP="005125FE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Mušamieji, pučiamieji, styginiai</w:t>
            </w:r>
          </w:p>
        </w:tc>
        <w:tc>
          <w:tcPr>
            <w:tcW w:w="3090" w:type="dxa"/>
          </w:tcPr>
          <w:p w:rsidR="007F33F0" w:rsidRDefault="00BC46FC" w:rsidP="005125FE">
            <w:pPr>
              <w:tabs>
                <w:tab w:val="left" w:pos="1242"/>
              </w:tabs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</w:tr>
      <w:tr w:rsidR="007F33F0" w:rsidTr="00501559">
        <w:tc>
          <w:tcPr>
            <w:tcW w:w="876" w:type="dxa"/>
          </w:tcPr>
          <w:p w:rsidR="007F33F0" w:rsidRDefault="00BC46FC" w:rsidP="005125FE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10.2.2.</w:t>
            </w:r>
          </w:p>
        </w:tc>
        <w:tc>
          <w:tcPr>
            <w:tcW w:w="5662" w:type="dxa"/>
          </w:tcPr>
          <w:p w:rsidR="007F33F0" w:rsidRDefault="00BC46FC" w:rsidP="005125FE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Akordeonai, pianinai, rojaliai, arfos</w:t>
            </w:r>
          </w:p>
        </w:tc>
        <w:tc>
          <w:tcPr>
            <w:tcW w:w="3090" w:type="dxa"/>
          </w:tcPr>
          <w:p w:rsidR="007F33F0" w:rsidRDefault="00BC46FC" w:rsidP="005125FE">
            <w:pPr>
              <w:tabs>
                <w:tab w:val="left" w:pos="1242"/>
              </w:tabs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</w:tr>
      <w:tr w:rsidR="007F33F0" w:rsidTr="00501559">
        <w:tc>
          <w:tcPr>
            <w:tcW w:w="876" w:type="dxa"/>
          </w:tcPr>
          <w:p w:rsidR="007F33F0" w:rsidRDefault="00BC46FC" w:rsidP="005125FE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10.2.3.</w:t>
            </w:r>
          </w:p>
        </w:tc>
        <w:tc>
          <w:tcPr>
            <w:tcW w:w="5662" w:type="dxa"/>
          </w:tcPr>
          <w:p w:rsidR="007F33F0" w:rsidRDefault="00BC46FC" w:rsidP="005125FE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Vargonai</w:t>
            </w:r>
          </w:p>
        </w:tc>
        <w:tc>
          <w:tcPr>
            <w:tcW w:w="3090" w:type="dxa"/>
          </w:tcPr>
          <w:p w:rsidR="007F33F0" w:rsidRDefault="00BC46FC" w:rsidP="005125FE">
            <w:pPr>
              <w:tabs>
                <w:tab w:val="left" w:pos="1242"/>
              </w:tabs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</w:tr>
      <w:tr w:rsidR="007F33F0" w:rsidTr="00501559">
        <w:tc>
          <w:tcPr>
            <w:tcW w:w="876" w:type="dxa"/>
          </w:tcPr>
          <w:p w:rsidR="007F33F0" w:rsidRDefault="00BC46FC" w:rsidP="005125FE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10.2.</w:t>
            </w:r>
            <w:r w:rsidR="00501559">
              <w:rPr>
                <w:rFonts w:ascii="Times New Roman" w:hAnsi="Times New Roman"/>
              </w:rPr>
              <w:t>4.</w:t>
            </w:r>
          </w:p>
        </w:tc>
        <w:tc>
          <w:tcPr>
            <w:tcW w:w="5662" w:type="dxa"/>
          </w:tcPr>
          <w:p w:rsidR="007F33F0" w:rsidRDefault="00501559" w:rsidP="005125FE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Kitas muzikos inventorius</w:t>
            </w:r>
          </w:p>
        </w:tc>
        <w:tc>
          <w:tcPr>
            <w:tcW w:w="3090" w:type="dxa"/>
          </w:tcPr>
          <w:p w:rsidR="007F33F0" w:rsidRDefault="00501559" w:rsidP="005125FE">
            <w:pPr>
              <w:tabs>
                <w:tab w:val="left" w:pos="1242"/>
              </w:tabs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</w:tbl>
    <w:p w:rsidR="00BA7E25" w:rsidRDefault="00BA7E25" w:rsidP="00BA7E2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</w:p>
    <w:p w:rsidR="0042613B" w:rsidRPr="00BA7E25" w:rsidRDefault="00D57871" w:rsidP="00BA7E2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 w:rsidRPr="00D57871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3ED6" w:rsidRDefault="007B3ED6" w:rsidP="002E0DFB">
      <w:pPr>
        <w:rPr>
          <w:rFonts w:ascii="Times New Roman" w:hAnsi="Times New Roman"/>
          <w:szCs w:val="24"/>
        </w:rPr>
      </w:pPr>
    </w:p>
    <w:p w:rsidR="00B776F0" w:rsidRDefault="00B776F0" w:rsidP="00BF3D27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 w:rsidRPr="00B776F0">
        <w:rPr>
          <w:rFonts w:ascii="Times New Roman" w:hAnsi="Times New Roman"/>
          <w:color w:val="auto"/>
          <w:kern w:val="0"/>
        </w:rPr>
        <w:t xml:space="preserve">Administracijos direktorius </w:t>
      </w:r>
      <w:r w:rsidRPr="00B776F0">
        <w:rPr>
          <w:rFonts w:ascii="Times New Roman" w:hAnsi="Times New Roman"/>
          <w:color w:val="auto"/>
          <w:kern w:val="0"/>
        </w:rPr>
        <w:tab/>
      </w:r>
      <w:r w:rsidR="00BF3D27">
        <w:rPr>
          <w:rFonts w:ascii="Times New Roman" w:hAnsi="Times New Roman"/>
          <w:color w:val="auto"/>
          <w:kern w:val="0"/>
        </w:rPr>
        <w:t>Dainius Grincevičius</w:t>
      </w:r>
    </w:p>
    <w:p w:rsidR="00220501" w:rsidRDefault="00220501" w:rsidP="00B776F0">
      <w:pPr>
        <w:suppressAutoHyphens w:val="0"/>
        <w:rPr>
          <w:rFonts w:ascii="Times New Roman" w:hAnsi="Times New Roman"/>
          <w:color w:val="auto"/>
          <w:kern w:val="0"/>
        </w:rPr>
      </w:pPr>
    </w:p>
    <w:p w:rsidR="001D1AAC" w:rsidRPr="00B776F0" w:rsidRDefault="001D1AAC" w:rsidP="00B776F0">
      <w:pPr>
        <w:suppressAutoHyphens w:val="0"/>
        <w:rPr>
          <w:rFonts w:ascii="Times New Roman" w:hAnsi="Times New Roman"/>
          <w:color w:val="auto"/>
          <w:kern w:val="0"/>
        </w:rPr>
      </w:pPr>
    </w:p>
    <w:p w:rsidR="00501559" w:rsidRDefault="00501559" w:rsidP="00501559">
      <w:pPr>
        <w:suppressAutoHyphens w:val="0"/>
        <w:overflowPunct w:val="0"/>
        <w:rPr>
          <w:rFonts w:ascii="Times New Roman" w:hAnsi="Times New Roman"/>
          <w:color w:val="auto"/>
          <w:kern w:val="0"/>
          <w:szCs w:val="24"/>
        </w:rPr>
      </w:pPr>
    </w:p>
    <w:p w:rsidR="00501559" w:rsidRDefault="00501559" w:rsidP="00501559">
      <w:pPr>
        <w:suppressAutoHyphens w:val="0"/>
        <w:overflowPunct w:val="0"/>
        <w:rPr>
          <w:rFonts w:ascii="Times New Roman" w:hAnsi="Times New Roman"/>
          <w:color w:val="auto"/>
          <w:kern w:val="0"/>
          <w:szCs w:val="24"/>
        </w:rPr>
      </w:pPr>
    </w:p>
    <w:p w:rsidR="00501559" w:rsidRPr="00501559" w:rsidRDefault="00501559" w:rsidP="00501559">
      <w:pPr>
        <w:suppressAutoHyphens w:val="0"/>
        <w:overflowPunct w:val="0"/>
        <w:rPr>
          <w:rFonts w:ascii="Times New Roman" w:hAnsi="Times New Roman"/>
          <w:color w:val="auto"/>
          <w:kern w:val="0"/>
          <w:szCs w:val="24"/>
        </w:rPr>
      </w:pPr>
      <w:r w:rsidRPr="00501559">
        <w:rPr>
          <w:rFonts w:ascii="Times New Roman" w:hAnsi="Times New Roman"/>
          <w:color w:val="auto"/>
          <w:kern w:val="0"/>
          <w:szCs w:val="24"/>
        </w:rPr>
        <w:t>Biudžeto, turto ir strateginio planavimo skyriaus vedėja</w:t>
      </w:r>
    </w:p>
    <w:p w:rsidR="00501559" w:rsidRPr="00501559" w:rsidRDefault="00501559" w:rsidP="00501559">
      <w:pPr>
        <w:suppressAutoHyphens w:val="0"/>
        <w:overflowPunct w:val="0"/>
        <w:rPr>
          <w:rFonts w:ascii="Times New Roman" w:hAnsi="Times New Roman"/>
          <w:color w:val="auto"/>
          <w:kern w:val="0"/>
          <w:szCs w:val="24"/>
        </w:rPr>
      </w:pPr>
    </w:p>
    <w:p w:rsidR="00501559" w:rsidRPr="00501559" w:rsidRDefault="00501559" w:rsidP="00501559">
      <w:pPr>
        <w:suppressAutoHyphens w:val="0"/>
        <w:overflowPunct w:val="0"/>
        <w:rPr>
          <w:rFonts w:ascii="Times New Roman" w:hAnsi="Times New Roman"/>
          <w:color w:val="auto"/>
          <w:kern w:val="0"/>
          <w:szCs w:val="24"/>
        </w:rPr>
      </w:pPr>
      <w:r w:rsidRPr="00501559">
        <w:rPr>
          <w:rFonts w:ascii="Times New Roman" w:hAnsi="Times New Roman"/>
          <w:color w:val="auto"/>
          <w:kern w:val="0"/>
          <w:szCs w:val="24"/>
        </w:rPr>
        <w:t>Egidija Grigaitienė</w:t>
      </w:r>
    </w:p>
    <w:p w:rsidR="00501559" w:rsidRPr="00501559" w:rsidRDefault="00501559" w:rsidP="00501559">
      <w:pPr>
        <w:suppressAutoHyphens w:val="0"/>
        <w:overflowPunct w:val="0"/>
        <w:rPr>
          <w:rFonts w:ascii="Calibri" w:eastAsia="Calibri" w:hAnsi="Calibri"/>
          <w:color w:val="auto"/>
          <w:kern w:val="0"/>
          <w:sz w:val="22"/>
          <w:szCs w:val="22"/>
          <w:lang w:val="en-US" w:eastAsia="en-US"/>
        </w:rPr>
      </w:pPr>
      <w:r w:rsidRPr="00501559">
        <w:rPr>
          <w:rFonts w:ascii="Times New Roman" w:hAnsi="Times New Roman"/>
          <w:color w:val="auto"/>
          <w:kern w:val="0"/>
          <w:szCs w:val="24"/>
        </w:rPr>
        <w:t>2019-10-1</w:t>
      </w:r>
      <w:r>
        <w:rPr>
          <w:rFonts w:ascii="Times New Roman" w:hAnsi="Times New Roman"/>
          <w:color w:val="auto"/>
          <w:kern w:val="0"/>
          <w:szCs w:val="24"/>
        </w:rPr>
        <w:t>7</w:t>
      </w:r>
    </w:p>
    <w:p w:rsidR="00402BA5" w:rsidRDefault="00402BA5" w:rsidP="00501559">
      <w:pPr>
        <w:jc w:val="both"/>
        <w:rPr>
          <w:rFonts w:ascii="Times New Roman" w:hAnsi="Times New Roman"/>
          <w:kern w:val="2"/>
          <w:szCs w:val="24"/>
        </w:rPr>
      </w:pPr>
    </w:p>
    <w:sectPr w:rsidR="00402BA5" w:rsidSect="00220501">
      <w:headerReference w:type="even" r:id="rId8"/>
      <w:headerReference w:type="default" r:id="rId9"/>
      <w:pgSz w:w="11906" w:h="16838"/>
      <w:pgMar w:top="709" w:right="567" w:bottom="709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7873" w:rsidRDefault="00837873">
      <w:r>
        <w:separator/>
      </w:r>
    </w:p>
  </w:endnote>
  <w:endnote w:type="continuationSeparator" w:id="0">
    <w:p w:rsidR="00837873" w:rsidRDefault="00837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7873" w:rsidRDefault="00837873">
      <w:r>
        <w:separator/>
      </w:r>
    </w:p>
  </w:footnote>
  <w:footnote w:type="continuationSeparator" w:id="0">
    <w:p w:rsidR="00837873" w:rsidRDefault="008378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78486680"/>
      <w:docPartObj>
        <w:docPartGallery w:val="Page Numbers (Top of Page)"/>
        <w:docPartUnique/>
      </w:docPartObj>
    </w:sdtPr>
    <w:sdtEndPr>
      <w:rPr>
        <w:noProof/>
      </w:rPr>
    </w:sdtEndPr>
    <w:sdtContent>
      <w:p w:rsidR="0072540A" w:rsidRDefault="0072540A">
        <w:pPr>
          <w:pStyle w:val="Antrats"/>
          <w:jc w:val="center"/>
        </w:pPr>
        <w:r w:rsidRPr="0072540A">
          <w:rPr>
            <w:rFonts w:ascii="Times New Roman" w:hAnsi="Times New Roman"/>
            <w:szCs w:val="24"/>
          </w:rPr>
          <w:fldChar w:fldCharType="begin"/>
        </w:r>
        <w:r w:rsidRPr="0072540A">
          <w:rPr>
            <w:rFonts w:ascii="Times New Roman" w:hAnsi="Times New Roman"/>
            <w:szCs w:val="24"/>
          </w:rPr>
          <w:instrText xml:space="preserve"> PAGE   \* MERGEFORMAT </w:instrText>
        </w:r>
        <w:r w:rsidRPr="0072540A">
          <w:rPr>
            <w:rFonts w:ascii="Times New Roman" w:hAnsi="Times New Roman"/>
            <w:szCs w:val="24"/>
          </w:rPr>
          <w:fldChar w:fldCharType="separate"/>
        </w:r>
        <w:r w:rsidR="00706A83">
          <w:rPr>
            <w:rFonts w:ascii="Times New Roman" w:hAnsi="Times New Roman"/>
            <w:noProof/>
            <w:szCs w:val="24"/>
          </w:rPr>
          <w:t>2</w:t>
        </w:r>
        <w:r w:rsidRPr="0072540A">
          <w:rPr>
            <w:rFonts w:ascii="Times New Roman" w:hAnsi="Times New Roman"/>
            <w:noProof/>
            <w:szCs w:val="24"/>
          </w:rPr>
          <w:fldChar w:fldCharType="end"/>
        </w:r>
      </w:p>
    </w:sdtContent>
  </w:sdt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E30"/>
    <w:rsid w:val="000037AB"/>
    <w:rsid w:val="000C7069"/>
    <w:rsid w:val="000D57D0"/>
    <w:rsid w:val="00122922"/>
    <w:rsid w:val="00125041"/>
    <w:rsid w:val="001D1AAC"/>
    <w:rsid w:val="001E6B26"/>
    <w:rsid w:val="00211A99"/>
    <w:rsid w:val="002167AA"/>
    <w:rsid w:val="00220501"/>
    <w:rsid w:val="00220E7C"/>
    <w:rsid w:val="0023631A"/>
    <w:rsid w:val="00281CCC"/>
    <w:rsid w:val="00284908"/>
    <w:rsid w:val="002A7708"/>
    <w:rsid w:val="002A7F66"/>
    <w:rsid w:val="002E0DFB"/>
    <w:rsid w:val="002E1B9F"/>
    <w:rsid w:val="002F08D4"/>
    <w:rsid w:val="00311933"/>
    <w:rsid w:val="00380FCE"/>
    <w:rsid w:val="003F5AF5"/>
    <w:rsid w:val="00402BA5"/>
    <w:rsid w:val="0042613B"/>
    <w:rsid w:val="004469E7"/>
    <w:rsid w:val="0045121D"/>
    <w:rsid w:val="00453556"/>
    <w:rsid w:val="004F120A"/>
    <w:rsid w:val="00501559"/>
    <w:rsid w:val="00510D83"/>
    <w:rsid w:val="005125FE"/>
    <w:rsid w:val="00550EB2"/>
    <w:rsid w:val="0056560D"/>
    <w:rsid w:val="0059239E"/>
    <w:rsid w:val="005D29AF"/>
    <w:rsid w:val="005D76C8"/>
    <w:rsid w:val="005E7123"/>
    <w:rsid w:val="00653DD2"/>
    <w:rsid w:val="00667C52"/>
    <w:rsid w:val="006B0A1B"/>
    <w:rsid w:val="00706A83"/>
    <w:rsid w:val="0072142B"/>
    <w:rsid w:val="00724135"/>
    <w:rsid w:val="0072540A"/>
    <w:rsid w:val="00763165"/>
    <w:rsid w:val="007B3ED6"/>
    <w:rsid w:val="007C565F"/>
    <w:rsid w:val="007E314F"/>
    <w:rsid w:val="007F33F0"/>
    <w:rsid w:val="008107E1"/>
    <w:rsid w:val="00821E30"/>
    <w:rsid w:val="00826D2F"/>
    <w:rsid w:val="00836D04"/>
    <w:rsid w:val="00837873"/>
    <w:rsid w:val="00855F1E"/>
    <w:rsid w:val="00880959"/>
    <w:rsid w:val="008A69F3"/>
    <w:rsid w:val="008F51A4"/>
    <w:rsid w:val="0092632A"/>
    <w:rsid w:val="009378CB"/>
    <w:rsid w:val="0096220B"/>
    <w:rsid w:val="009743D2"/>
    <w:rsid w:val="009A6149"/>
    <w:rsid w:val="009C47F2"/>
    <w:rsid w:val="009D1596"/>
    <w:rsid w:val="009F439B"/>
    <w:rsid w:val="00A25592"/>
    <w:rsid w:val="00A44D25"/>
    <w:rsid w:val="00A53F06"/>
    <w:rsid w:val="00AA0DA3"/>
    <w:rsid w:val="00AD42E0"/>
    <w:rsid w:val="00B10CB4"/>
    <w:rsid w:val="00B41081"/>
    <w:rsid w:val="00B571CF"/>
    <w:rsid w:val="00B739CB"/>
    <w:rsid w:val="00B776F0"/>
    <w:rsid w:val="00B82064"/>
    <w:rsid w:val="00BA2C6E"/>
    <w:rsid w:val="00BA7E25"/>
    <w:rsid w:val="00BC46FC"/>
    <w:rsid w:val="00BF1555"/>
    <w:rsid w:val="00BF313D"/>
    <w:rsid w:val="00BF3D27"/>
    <w:rsid w:val="00C47E01"/>
    <w:rsid w:val="00CC10DB"/>
    <w:rsid w:val="00CF5D61"/>
    <w:rsid w:val="00D2604D"/>
    <w:rsid w:val="00D57871"/>
    <w:rsid w:val="00D57DA8"/>
    <w:rsid w:val="00D6212E"/>
    <w:rsid w:val="00D667E3"/>
    <w:rsid w:val="00D77B19"/>
    <w:rsid w:val="00DB0989"/>
    <w:rsid w:val="00DE060C"/>
    <w:rsid w:val="00E25102"/>
    <w:rsid w:val="00E363D4"/>
    <w:rsid w:val="00E97DBD"/>
    <w:rsid w:val="00EF02E4"/>
    <w:rsid w:val="00F05635"/>
    <w:rsid w:val="00F57944"/>
    <w:rsid w:val="00F7705B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29EB49F"/>
  <w15:docId w15:val="{2EEE6B99-CDCF-4AF6-986D-A064D9770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2540A"/>
    <w:rPr>
      <w:rFonts w:ascii="TimesLT" w:hAnsi="TimesLT"/>
      <w:color w:val="00000A"/>
      <w:kern w:val="1"/>
      <w:sz w:val="24"/>
    </w:rPr>
  </w:style>
  <w:style w:type="table" w:styleId="Lentelstinklelis">
    <w:name w:val="Table Grid"/>
    <w:basedOn w:val="prastojilentel"/>
    <w:uiPriority w:val="59"/>
    <w:rsid w:val="007F33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57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859</Words>
  <Characters>491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Egidija Grigaitienė</cp:lastModifiedBy>
  <cp:revision>6</cp:revision>
  <cp:lastPrinted>2019-10-17T08:48:00Z</cp:lastPrinted>
  <dcterms:created xsi:type="dcterms:W3CDTF">2019-10-17T07:52:00Z</dcterms:created>
  <dcterms:modified xsi:type="dcterms:W3CDTF">2019-10-17T13:50:00Z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