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6168" w:rsidRDefault="002B6168" w:rsidP="002B6168">
      <w:pPr>
        <w:jc w:val="center"/>
        <w:rPr>
          <w:rFonts w:ascii="Times New Roman" w:hAnsi="Times New Roman"/>
          <w:b/>
          <w:sz w:val="8"/>
        </w:rPr>
      </w:pPr>
      <w:r>
        <w:rPr>
          <w:rFonts w:ascii="Times New Roman" w:hAnsi="Times New Roman"/>
          <w:b/>
          <w:sz w:val="8"/>
        </w:rPr>
        <w:t xml:space="preserve">  </w:t>
      </w:r>
      <w:r>
        <w:rPr>
          <w:noProof/>
        </w:rPr>
        <w:drawing>
          <wp:inline distT="0" distB="0" distL="0" distR="0" wp14:anchorId="1A63C7B9" wp14:editId="00F1C3E6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6168" w:rsidRDefault="002B6168" w:rsidP="002B6168">
      <w:pPr>
        <w:jc w:val="center"/>
        <w:rPr>
          <w:rFonts w:ascii="Times New Roman" w:hAnsi="Times New Roman"/>
          <w:b/>
        </w:rPr>
      </w:pPr>
    </w:p>
    <w:p w:rsidR="002B6168" w:rsidRDefault="002B6168" w:rsidP="002B616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2B6168" w:rsidRDefault="002B6168" w:rsidP="002B6168">
      <w:pPr>
        <w:jc w:val="center"/>
        <w:rPr>
          <w:rFonts w:ascii="Times New Roman" w:hAnsi="Times New Roman"/>
          <w:b/>
        </w:rPr>
      </w:pPr>
    </w:p>
    <w:p w:rsidR="002B6168" w:rsidRDefault="002B6168" w:rsidP="002B6168">
      <w:pPr>
        <w:jc w:val="center"/>
        <w:rPr>
          <w:rFonts w:ascii="Times New Roman" w:hAnsi="Times New Roman"/>
          <w:b/>
        </w:rPr>
      </w:pPr>
    </w:p>
    <w:p w:rsidR="002B6168" w:rsidRDefault="002B6168" w:rsidP="002B616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2B6168" w:rsidRDefault="002B6168" w:rsidP="002B616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Pr="006738C2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ASMENŲ IR ŠEIMŲ, TURINČIŲ TEISĘ Į </w:t>
      </w:r>
      <w:r w:rsidR="00B235FE">
        <w:rPr>
          <w:rFonts w:ascii="Times New Roman" w:hAnsi="Times New Roman"/>
          <w:b/>
        </w:rPr>
        <w:t xml:space="preserve"> SOCIALINIO BŪSTO </w:t>
      </w:r>
      <w:r>
        <w:rPr>
          <w:rFonts w:ascii="Times New Roman" w:hAnsi="Times New Roman"/>
          <w:b/>
        </w:rPr>
        <w:t>NUOM</w:t>
      </w:r>
      <w:r w:rsidR="00B235FE">
        <w:rPr>
          <w:rFonts w:ascii="Times New Roman" w:hAnsi="Times New Roman"/>
          <w:b/>
        </w:rPr>
        <w:t>Ą</w:t>
      </w:r>
      <w:r>
        <w:rPr>
          <w:rFonts w:ascii="Times New Roman" w:hAnsi="Times New Roman"/>
          <w:b/>
        </w:rPr>
        <w:t xml:space="preserve">, </w:t>
      </w:r>
      <w:r w:rsidR="00B235FE">
        <w:rPr>
          <w:rFonts w:ascii="Times New Roman" w:hAnsi="Times New Roman"/>
          <w:b/>
        </w:rPr>
        <w:t xml:space="preserve">SĄRAŠO </w:t>
      </w:r>
      <w:r>
        <w:rPr>
          <w:rFonts w:ascii="Times New Roman" w:hAnsi="Times New Roman"/>
          <w:b/>
        </w:rPr>
        <w:t xml:space="preserve">TVARKYMO </w:t>
      </w:r>
      <w:r w:rsidRPr="001B0F6F">
        <w:rPr>
          <w:rFonts w:ascii="Times New Roman" w:hAnsi="Times New Roman"/>
          <w:b/>
        </w:rPr>
        <w:t>TVARKOS</w:t>
      </w:r>
      <w:r>
        <w:rPr>
          <w:rFonts w:ascii="Times New Roman" w:hAnsi="Times New Roman"/>
          <w:b/>
        </w:rPr>
        <w:t xml:space="preserve"> APRAŠO </w:t>
      </w:r>
      <w:r w:rsidRPr="009521CC">
        <w:rPr>
          <w:rFonts w:ascii="Times New Roman" w:hAnsi="Times New Roman"/>
          <w:b/>
        </w:rPr>
        <w:t>PATVIRTINIMO</w:t>
      </w:r>
    </w:p>
    <w:p w:rsidR="002B6168" w:rsidRDefault="002B6168" w:rsidP="002B616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2B6168" w:rsidRDefault="002B6168" w:rsidP="002B6168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2019 m. </w:t>
      </w:r>
      <w:r w:rsidR="001B0F6F">
        <w:rPr>
          <w:rFonts w:ascii="Times New Roman" w:hAnsi="Times New Roman"/>
        </w:rPr>
        <w:t>lapkričio</w:t>
      </w:r>
      <w:r>
        <w:rPr>
          <w:rFonts w:ascii="Times New Roman" w:hAnsi="Times New Roman"/>
        </w:rPr>
        <w:t xml:space="preserve"> </w:t>
      </w:r>
      <w:r w:rsidR="001B0F6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d.  Nr. AT-</w:t>
      </w:r>
    </w:p>
    <w:p w:rsidR="002B6168" w:rsidRDefault="002B6168" w:rsidP="002B6168">
      <w:pPr>
        <w:pStyle w:val="Antrat1"/>
        <w:ind w:left="0" w:firstLine="0"/>
        <w:jc w:val="center"/>
      </w:pPr>
      <w:r>
        <w:t>Šakiai</w:t>
      </w:r>
    </w:p>
    <w:p w:rsidR="002B6168" w:rsidRDefault="002B6168" w:rsidP="002B6168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2B6168" w:rsidRDefault="002B6168" w:rsidP="002B6168">
      <w:pPr>
        <w:tabs>
          <w:tab w:val="left" w:pos="1242"/>
        </w:tabs>
        <w:spacing w:line="360" w:lineRule="auto"/>
        <w:ind w:firstLine="9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Vadovaudamasi</w:t>
      </w:r>
      <w:r w:rsidR="00F864AE">
        <w:rPr>
          <w:rFonts w:ascii="Times New Roman" w:hAnsi="Times New Roman"/>
        </w:rPr>
        <w:t>s</w:t>
      </w:r>
      <w:r w:rsidRPr="000501D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Lietuvos Respublikos vietos savivaldos įstatymo 18 straipsnio 1 dalimi, 29 straipsnio 8 dalies 2 punktu</w:t>
      </w:r>
      <w:r w:rsidRPr="001B0F6F">
        <w:rPr>
          <w:rFonts w:ascii="Times New Roman" w:hAnsi="Times New Roman"/>
        </w:rPr>
        <w:t>,  Lietuvos Respublikos paramos būstui įsigyti ar išsinuomoti įstatymo 16 straipsnio 1 dalimi:</w:t>
      </w:r>
      <w:bookmarkStart w:id="0" w:name="_GoBack"/>
      <w:bookmarkEnd w:id="0"/>
    </w:p>
    <w:p w:rsidR="002B6168" w:rsidRDefault="002B6168" w:rsidP="002B6168">
      <w:pPr>
        <w:tabs>
          <w:tab w:val="left" w:pos="1242"/>
        </w:tabs>
        <w:spacing w:line="360" w:lineRule="auto"/>
        <w:ind w:firstLine="9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1. </w:t>
      </w:r>
      <w:r w:rsidRPr="00ED50B1">
        <w:rPr>
          <w:rFonts w:ascii="Times New Roman" w:hAnsi="Times New Roman"/>
          <w:spacing w:val="60"/>
        </w:rPr>
        <w:t>Tvirtinu</w:t>
      </w:r>
      <w:r w:rsidRPr="00ED50B1">
        <w:rPr>
          <w:rFonts w:ascii="Times New Roman" w:hAnsi="Times New Roman"/>
        </w:rPr>
        <w:t xml:space="preserve"> Asmenų</w:t>
      </w:r>
      <w:r>
        <w:rPr>
          <w:rFonts w:ascii="Times New Roman" w:hAnsi="Times New Roman"/>
        </w:rPr>
        <w:t xml:space="preserve"> ir šeimų, turinčių teisę į </w:t>
      </w:r>
      <w:r w:rsidR="00B235FE">
        <w:rPr>
          <w:rFonts w:ascii="Times New Roman" w:hAnsi="Times New Roman"/>
        </w:rPr>
        <w:t xml:space="preserve"> socialinio būsto </w:t>
      </w:r>
      <w:r>
        <w:rPr>
          <w:rFonts w:ascii="Times New Roman" w:hAnsi="Times New Roman"/>
        </w:rPr>
        <w:t>nuom</w:t>
      </w:r>
      <w:r w:rsidR="00B235FE">
        <w:rPr>
          <w:rFonts w:ascii="Times New Roman" w:hAnsi="Times New Roman"/>
        </w:rPr>
        <w:t>ą</w:t>
      </w:r>
      <w:r>
        <w:rPr>
          <w:rFonts w:ascii="Times New Roman" w:hAnsi="Times New Roman"/>
        </w:rPr>
        <w:t xml:space="preserve">, </w:t>
      </w:r>
      <w:r w:rsidR="00B235FE">
        <w:rPr>
          <w:rFonts w:ascii="Times New Roman" w:hAnsi="Times New Roman"/>
        </w:rPr>
        <w:t>sąrašo</w:t>
      </w:r>
      <w:r>
        <w:rPr>
          <w:rFonts w:ascii="Times New Roman" w:hAnsi="Times New Roman"/>
        </w:rPr>
        <w:t xml:space="preserve"> tvarkymo tvarkos aprašą (pridedama).</w:t>
      </w:r>
    </w:p>
    <w:p w:rsidR="002B6168" w:rsidRDefault="002B6168" w:rsidP="002B6168">
      <w:pPr>
        <w:tabs>
          <w:tab w:val="left" w:pos="1242"/>
        </w:tabs>
        <w:spacing w:line="360" w:lineRule="auto"/>
        <w:ind w:firstLine="9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>
        <w:rPr>
          <w:rFonts w:ascii="Times New Roman" w:hAnsi="Times New Roman"/>
          <w:spacing w:val="60"/>
        </w:rPr>
        <w:t>Pripažįstu</w:t>
      </w:r>
      <w:r>
        <w:rPr>
          <w:rFonts w:ascii="Times New Roman" w:hAnsi="Times New Roman"/>
        </w:rPr>
        <w:t xml:space="preserve"> netekusiu galios rajono savivaldybės administracijos direktoriaus 201</w:t>
      </w:r>
      <w:r w:rsidR="00936B5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936B5F">
        <w:rPr>
          <w:rFonts w:ascii="Times New Roman" w:hAnsi="Times New Roman"/>
        </w:rPr>
        <w:t>balandžio 29</w:t>
      </w:r>
      <w:r>
        <w:rPr>
          <w:rFonts w:ascii="Times New Roman" w:hAnsi="Times New Roman"/>
        </w:rPr>
        <w:t xml:space="preserve"> d. įsakymą Nr. AT-</w:t>
      </w:r>
      <w:r w:rsidR="00936B5F">
        <w:rPr>
          <w:rFonts w:ascii="Times New Roman" w:hAnsi="Times New Roman"/>
        </w:rPr>
        <w:t>412</w:t>
      </w:r>
      <w:r>
        <w:rPr>
          <w:rFonts w:ascii="Times New Roman" w:hAnsi="Times New Roman"/>
        </w:rPr>
        <w:t xml:space="preserve"> „Dėl asmenų</w:t>
      </w:r>
      <w:r w:rsidR="00936B5F">
        <w:rPr>
          <w:rFonts w:ascii="Times New Roman" w:hAnsi="Times New Roman"/>
        </w:rPr>
        <w:t xml:space="preserve"> ir šeimų</w:t>
      </w:r>
      <w:r>
        <w:rPr>
          <w:rFonts w:ascii="Times New Roman" w:hAnsi="Times New Roman"/>
        </w:rPr>
        <w:t xml:space="preserve">, turinčių teisę į </w:t>
      </w:r>
      <w:r w:rsidR="00936B5F">
        <w:rPr>
          <w:rFonts w:ascii="Times New Roman" w:hAnsi="Times New Roman"/>
        </w:rPr>
        <w:t xml:space="preserve">paramą būstui išsinuomoti, nuomojančių socialinį būstą ar gaunančių būsto nuomos ar išperkamosios būsto nuomos mokesčių dalies kompensaciją, sąrašų tvarkymo ir tikslinimo </w:t>
      </w:r>
      <w:r>
        <w:rPr>
          <w:rFonts w:ascii="Times New Roman" w:hAnsi="Times New Roman"/>
        </w:rPr>
        <w:t xml:space="preserve">tvarkos aprašo </w:t>
      </w:r>
      <w:r w:rsidR="00936B5F">
        <w:rPr>
          <w:rFonts w:ascii="Times New Roman" w:hAnsi="Times New Roman"/>
        </w:rPr>
        <w:t>pa</w:t>
      </w:r>
      <w:r>
        <w:rPr>
          <w:rFonts w:ascii="Times New Roman" w:hAnsi="Times New Roman"/>
        </w:rPr>
        <w:t>tvirtinimo“.</w:t>
      </w:r>
    </w:p>
    <w:p w:rsidR="00936B5F" w:rsidRPr="001533CA" w:rsidRDefault="002B6168" w:rsidP="00936B5F">
      <w:pPr>
        <w:tabs>
          <w:tab w:val="left" w:pos="1242"/>
        </w:tabs>
        <w:spacing w:line="360" w:lineRule="auto"/>
        <w:ind w:firstLine="9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Įsakymas </w:t>
      </w:r>
      <w:r w:rsidR="00936B5F" w:rsidRPr="00AE0F0B">
        <w:rPr>
          <w:rFonts w:ascii="Times New Roman" w:hAnsi="Times New Roman"/>
          <w:szCs w:val="24"/>
        </w:rPr>
        <w:t xml:space="preserve">per vieną mėnesį nuo </w:t>
      </w:r>
      <w:r w:rsidR="00936B5F">
        <w:rPr>
          <w:rFonts w:ascii="Times New Roman" w:hAnsi="Times New Roman"/>
          <w:szCs w:val="24"/>
        </w:rPr>
        <w:t>įsakymo</w:t>
      </w:r>
      <w:r w:rsidR="00936B5F" w:rsidRPr="00AE0F0B">
        <w:rPr>
          <w:rFonts w:ascii="Times New Roman" w:hAnsi="Times New Roman"/>
          <w:szCs w:val="24"/>
        </w:rPr>
        <w:t xml:space="preserve"> paskelbimo dienos gali būti skundžiamas Lietuvos administracinių ginčų komisijos Kauno apygardos skyriui adresu: Laisvės al. 36, Kaunas, arba Regionų apygardos a</w:t>
      </w:r>
      <w:r w:rsidR="00936B5F" w:rsidRPr="006322B0">
        <w:rPr>
          <w:rFonts w:ascii="Times New Roman" w:hAnsi="Times New Roman"/>
          <w:szCs w:val="24"/>
        </w:rPr>
        <w:t>dministracinio teismo rūmams adresu: A. Mickevičiaus g. 8A, Kaunas.</w:t>
      </w:r>
    </w:p>
    <w:p w:rsidR="002B6168" w:rsidRDefault="002B6168" w:rsidP="002B6168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</w:p>
    <w:p w:rsidR="002B6168" w:rsidRDefault="002B6168" w:rsidP="002B6168">
      <w:pPr>
        <w:tabs>
          <w:tab w:val="left" w:pos="851"/>
          <w:tab w:val="left" w:pos="7200"/>
          <w:tab w:val="left" w:pos="7655"/>
        </w:tabs>
        <w:jc w:val="both"/>
      </w:pPr>
      <w:r>
        <w:rPr>
          <w:rFonts w:ascii="Times New Roman" w:hAnsi="Times New Roman"/>
          <w:szCs w:val="24"/>
          <w:lang w:val="pt-BR"/>
        </w:rPr>
        <w:t xml:space="preserve">Administracijos direktorius   </w:t>
      </w:r>
      <w:r w:rsidRPr="000F7D4D">
        <w:rPr>
          <w:rFonts w:ascii="Times New Roman" w:hAnsi="Times New Roman"/>
          <w:szCs w:val="24"/>
          <w:lang w:val="pt-BR"/>
        </w:rPr>
        <w:t xml:space="preserve"> </w:t>
      </w:r>
      <w:r w:rsidRPr="000F7D4D">
        <w:rPr>
          <w:rFonts w:ascii="Times New Roman" w:hAnsi="Times New Roman"/>
          <w:szCs w:val="24"/>
          <w:lang w:val="pt-BR"/>
        </w:rPr>
        <w:tab/>
      </w:r>
      <w:r>
        <w:rPr>
          <w:rFonts w:ascii="Times New Roman" w:hAnsi="Times New Roman"/>
          <w:szCs w:val="24"/>
          <w:lang w:val="pt-BR"/>
        </w:rPr>
        <w:t>Dainius Grincevičius</w:t>
      </w:r>
      <w:r w:rsidRPr="000F7D4D">
        <w:rPr>
          <w:rFonts w:ascii="Times New Roman" w:hAnsi="Times New Roman"/>
          <w:szCs w:val="24"/>
          <w:lang w:val="pt-BR"/>
        </w:rPr>
        <w:t xml:space="preserve">       </w:t>
      </w:r>
    </w:p>
    <w:p w:rsidR="002B6168" w:rsidRDefault="002B6168" w:rsidP="002B6168"/>
    <w:p w:rsidR="00D76F66" w:rsidRDefault="00D76F66" w:rsidP="002B6168"/>
    <w:p w:rsidR="00D76F66" w:rsidRDefault="00D76F66" w:rsidP="002B6168"/>
    <w:p w:rsidR="00D76F66" w:rsidRDefault="00D76F66" w:rsidP="002B6168"/>
    <w:p w:rsidR="002B6168" w:rsidRDefault="002B6168" w:rsidP="002B616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2B6168" w:rsidRDefault="002B6168" w:rsidP="002B616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2B6168" w:rsidRDefault="002B6168" w:rsidP="002B616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2B6168" w:rsidRDefault="002B6168" w:rsidP="002B616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2B6168" w:rsidRDefault="002B6168" w:rsidP="002B616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2B6168" w:rsidRDefault="002B6168" w:rsidP="002B6168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2B6168" w:rsidRDefault="002B6168" w:rsidP="002B6168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Biudžeto, turto ir strateginio planavimo skyriaus</w:t>
      </w:r>
    </w:p>
    <w:p w:rsidR="002B6168" w:rsidRDefault="002B6168" w:rsidP="002B6168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2B6168" w:rsidRDefault="002B6168" w:rsidP="002B6168">
      <w:pPr>
        <w:overflowPunct w:val="0"/>
        <w:rPr>
          <w:rFonts w:ascii="Times New Roman" w:hAnsi="Times New Roman"/>
          <w:szCs w:val="24"/>
        </w:rPr>
      </w:pPr>
    </w:p>
    <w:p w:rsidR="002B6168" w:rsidRDefault="002B6168" w:rsidP="002B6168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:rsidR="002B6168" w:rsidRDefault="002B6168" w:rsidP="002B6168">
      <w:pPr>
        <w:overflowPunct w:val="0"/>
      </w:pPr>
      <w:r>
        <w:rPr>
          <w:rFonts w:ascii="Times New Roman" w:hAnsi="Times New Roman"/>
        </w:rPr>
        <w:t xml:space="preserve">2019-06-  </w:t>
      </w:r>
    </w:p>
    <w:sectPr w:rsidR="002B6168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39AC" w:rsidRDefault="000139AC">
      <w:r>
        <w:separator/>
      </w:r>
    </w:p>
  </w:endnote>
  <w:endnote w:type="continuationSeparator" w:id="0">
    <w:p w:rsidR="000139AC" w:rsidRDefault="00013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0139AC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39AC" w:rsidRDefault="000139AC">
      <w:r>
        <w:separator/>
      </w:r>
    </w:p>
  </w:footnote>
  <w:footnote w:type="continuationSeparator" w:id="0">
    <w:p w:rsidR="000139AC" w:rsidRDefault="000139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835A0" w:rsidRDefault="00F864AE">
    <w:pPr>
      <w:pStyle w:val="Antrats"/>
      <w:rPr>
        <w:rFonts w:ascii="Times New Roman" w:hAnsi="Times New Roman"/>
        <w:b/>
      </w:rPr>
    </w:pPr>
    <w:r>
      <w:rPr>
        <w:rFonts w:ascii="Times New Roman" w:hAnsi="Times New Roman"/>
        <w:b/>
      </w:rPr>
      <w:tab/>
    </w:r>
    <w:r>
      <w:rPr>
        <w:rFonts w:ascii="Times New Roman" w:hAnsi="Times New Roman"/>
        <w:b/>
      </w:rPr>
      <w:tab/>
    </w:r>
    <w:r>
      <w:rPr>
        <w:rFonts w:ascii="Times New Roman" w:hAnsi="Times New Roman"/>
        <w:b/>
      </w:rPr>
      <w:tab/>
    </w:r>
    <w:r>
      <w:rPr>
        <w:rFonts w:ascii="Times New Roman" w:hAnsi="Times New Roman"/>
        <w:b/>
      </w:rPr>
      <w:tab/>
    </w:r>
    <w:r w:rsidRPr="004835A0">
      <w:rPr>
        <w:rFonts w:ascii="Times New Roman" w:hAnsi="Times New Roman"/>
        <w:b/>
      </w:rP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168"/>
    <w:rsid w:val="000139AC"/>
    <w:rsid w:val="001B0F6F"/>
    <w:rsid w:val="002B6168"/>
    <w:rsid w:val="00511C1A"/>
    <w:rsid w:val="00936B5F"/>
    <w:rsid w:val="00B235FE"/>
    <w:rsid w:val="00D76F66"/>
    <w:rsid w:val="00F86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6BF1D0-89FF-4AD6-9D55-8A1AD7AE4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2B6168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2B6168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2B6168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Antrats">
    <w:name w:val="header"/>
    <w:basedOn w:val="prastasis"/>
    <w:link w:val="AntratsDiagrama"/>
    <w:rsid w:val="002B6168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2B6168"/>
    <w:rPr>
      <w:rFonts w:ascii="TimesLT" w:eastAsia="Times New Roman" w:hAnsi="TimesLT" w:cs="Times New Roman"/>
      <w:sz w:val="24"/>
      <w:szCs w:val="20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864A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864AE"/>
    <w:rPr>
      <w:rFonts w:ascii="Segoe UI" w:eastAsia="Times New Roman" w:hAnsi="Segoe UI" w:cs="Segoe UI"/>
      <w:sz w:val="18"/>
      <w:szCs w:val="18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870</Words>
  <Characters>496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Sonata Gruzdaitienė</cp:lastModifiedBy>
  <cp:revision>10</cp:revision>
  <cp:lastPrinted>2019-06-11T11:04:00Z</cp:lastPrinted>
  <dcterms:created xsi:type="dcterms:W3CDTF">2019-06-11T10:42:00Z</dcterms:created>
  <dcterms:modified xsi:type="dcterms:W3CDTF">2019-11-18T11:30:00Z</dcterms:modified>
</cp:coreProperties>
</file>