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0B13" w:rsidRPr="00BF4CC4" w:rsidRDefault="00F764B5" w:rsidP="000D53DB">
      <w:pPr>
        <w:jc w:val="center"/>
        <w:rPr>
          <w:rFonts w:ascii="Times New Roman" w:hAnsi="Times New Roman"/>
          <w:b/>
          <w:noProof/>
          <w:szCs w:val="24"/>
          <w:lang w:eastAsia="lt-LT"/>
        </w:rPr>
      </w:pPr>
      <w:r w:rsidRPr="00BF4CC4">
        <w:rPr>
          <w:rFonts w:ascii="Times New Roman" w:hAnsi="Times New Roman"/>
          <w:noProof/>
          <w:color w:val="00000A"/>
          <w:kern w:val="1"/>
          <w:szCs w:val="24"/>
          <w:lang w:eastAsia="lt-LT"/>
        </w:rPr>
        <w:drawing>
          <wp:inline distT="0" distB="0" distL="0" distR="0" wp14:anchorId="21C86A25" wp14:editId="209CC4BE">
            <wp:extent cx="542925" cy="609600"/>
            <wp:effectExtent l="0" t="0" r="9525" b="0"/>
            <wp:docPr id="4" name="Picture 4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0B13" w:rsidRPr="00BF4CC4" w:rsidRDefault="005A0B13" w:rsidP="000D53DB">
      <w:pPr>
        <w:pStyle w:val="Antrats"/>
        <w:jc w:val="center"/>
        <w:rPr>
          <w:rFonts w:ascii="Times New Roman" w:hAnsi="Times New Roman"/>
          <w:b/>
          <w:szCs w:val="24"/>
        </w:rPr>
      </w:pPr>
      <w:r w:rsidRPr="00BF4CC4">
        <w:rPr>
          <w:rFonts w:ascii="Times New Roman" w:hAnsi="Times New Roman"/>
          <w:b/>
          <w:szCs w:val="24"/>
        </w:rPr>
        <w:t>ŠAKIŲ RAJONO SAVIVALDYBĖS TARYBA</w:t>
      </w:r>
    </w:p>
    <w:p w:rsidR="005A0B13" w:rsidRPr="00BF4CC4" w:rsidRDefault="005A0B13" w:rsidP="000D53DB">
      <w:pPr>
        <w:pStyle w:val="Antrats"/>
        <w:jc w:val="center"/>
        <w:rPr>
          <w:rFonts w:ascii="Times New Roman" w:hAnsi="Times New Roman"/>
          <w:b/>
          <w:szCs w:val="24"/>
        </w:rPr>
      </w:pPr>
    </w:p>
    <w:p w:rsidR="005A0B13" w:rsidRPr="00BF4CC4" w:rsidRDefault="005A0B13" w:rsidP="000D53DB">
      <w:pPr>
        <w:pStyle w:val="Antrats"/>
        <w:jc w:val="center"/>
        <w:rPr>
          <w:rFonts w:ascii="Times New Roman" w:hAnsi="Times New Roman"/>
          <w:b/>
          <w:szCs w:val="24"/>
        </w:rPr>
      </w:pPr>
      <w:r w:rsidRPr="00BF4CC4">
        <w:rPr>
          <w:rFonts w:ascii="Times New Roman" w:hAnsi="Times New Roman"/>
          <w:b/>
          <w:szCs w:val="24"/>
        </w:rPr>
        <w:t>SPRENDIMAS</w:t>
      </w:r>
    </w:p>
    <w:p w:rsidR="00BF4CC4" w:rsidRPr="00BF4CC4" w:rsidRDefault="00BF4CC4" w:rsidP="00BF4CC4">
      <w:pPr>
        <w:pStyle w:val="Antrat1"/>
        <w:jc w:val="center"/>
        <w:rPr>
          <w:b w:val="0"/>
          <w:caps/>
          <w:sz w:val="24"/>
          <w:szCs w:val="24"/>
        </w:rPr>
      </w:pPr>
      <w:bookmarkStart w:id="0" w:name="_GoBack"/>
      <w:r w:rsidRPr="00BF4CC4">
        <w:rPr>
          <w:rFonts w:eastAsia="MS Mincho"/>
          <w:bCs/>
          <w:caps/>
          <w:sz w:val="24"/>
          <w:szCs w:val="24"/>
          <w:lang w:eastAsia="ja-JP"/>
        </w:rPr>
        <w:t>DĖL šakių RAJONO SAVIVALDYBĖS SUSISIEKIMO komunikacijų, INŽINERINIŲ tinklų ir kitų INFRASTRUKTŪROS objektų NAUJOS STATYBOS, REKONSTRAVIMO IR REMONTO, DALYVAUJANT FIZINIAMS IR JURIDINIAMS ASMENIMS, ORGANIZAVIMO TVARKOS APRAŠO PATVIRTINIMO</w:t>
      </w:r>
      <w:r w:rsidRPr="00BF4CC4">
        <w:rPr>
          <w:caps/>
          <w:sz w:val="24"/>
          <w:szCs w:val="24"/>
        </w:rPr>
        <w:t xml:space="preserve"> </w:t>
      </w:r>
    </w:p>
    <w:bookmarkEnd w:id="0"/>
    <w:p w:rsidR="00BF4CC4" w:rsidRPr="00BF4CC4" w:rsidRDefault="00BF4CC4" w:rsidP="00BF4CC4">
      <w:pPr>
        <w:rPr>
          <w:rFonts w:ascii="Times New Roman" w:hAnsi="Times New Roman"/>
          <w:szCs w:val="24"/>
        </w:rPr>
      </w:pPr>
    </w:p>
    <w:p w:rsidR="00BF4CC4" w:rsidRPr="00BF4CC4" w:rsidRDefault="00BF4CC4" w:rsidP="00BF4CC4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 w:rsidRPr="00BF4CC4">
        <w:rPr>
          <w:rFonts w:ascii="Times New Roman" w:hAnsi="Times New Roman"/>
          <w:szCs w:val="24"/>
        </w:rPr>
        <w:t>2019 m. gruodžio 20 d. Nr. T-</w:t>
      </w:r>
      <w:r w:rsidR="00CF3F64">
        <w:rPr>
          <w:rFonts w:ascii="Times New Roman" w:hAnsi="Times New Roman"/>
          <w:szCs w:val="24"/>
        </w:rPr>
        <w:t>393</w:t>
      </w:r>
    </w:p>
    <w:p w:rsidR="00BF4CC4" w:rsidRPr="00BF4CC4" w:rsidRDefault="00BF4CC4" w:rsidP="00BF4CC4">
      <w:pPr>
        <w:jc w:val="center"/>
        <w:rPr>
          <w:rFonts w:ascii="Times New Roman" w:hAnsi="Times New Roman"/>
          <w:szCs w:val="24"/>
        </w:rPr>
      </w:pPr>
      <w:r w:rsidRPr="00BF4CC4">
        <w:rPr>
          <w:rFonts w:ascii="Times New Roman" w:hAnsi="Times New Roman"/>
          <w:szCs w:val="24"/>
        </w:rPr>
        <w:t>Šakiai</w:t>
      </w:r>
    </w:p>
    <w:p w:rsidR="00BF4CC4" w:rsidRPr="00BF4CC4" w:rsidRDefault="00BF4CC4" w:rsidP="00BF4CC4">
      <w:pPr>
        <w:jc w:val="both"/>
        <w:rPr>
          <w:rFonts w:ascii="Times New Roman" w:hAnsi="Times New Roman"/>
          <w:szCs w:val="24"/>
        </w:rPr>
      </w:pPr>
    </w:p>
    <w:p w:rsidR="00BF4CC4" w:rsidRPr="00BF4CC4" w:rsidRDefault="00BF4CC4" w:rsidP="00BF4CC4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BF4CC4">
        <w:rPr>
          <w:rFonts w:ascii="Times New Roman" w:hAnsi="Times New Roman"/>
          <w:szCs w:val="24"/>
        </w:rPr>
        <w:tab/>
      </w:r>
      <w:r w:rsidRPr="00BF4CC4">
        <w:rPr>
          <w:rFonts w:ascii="Times New Roman" w:eastAsia="MS Mincho" w:hAnsi="Times New Roman"/>
          <w:szCs w:val="24"/>
          <w:lang w:eastAsia="ja-JP"/>
        </w:rPr>
        <w:t xml:space="preserve">Vadovaudamasi Lietuvos Respublikos vietos savivaldos įstatymo 6 straipsnio 32 punktu, 16 straipsnio 2 dalies 26 punktu ir </w:t>
      </w:r>
      <w:r w:rsidRPr="00BF4CC4">
        <w:rPr>
          <w:rFonts w:ascii="Times New Roman" w:hAnsi="Times New Roman"/>
          <w:szCs w:val="24"/>
          <w:lang w:eastAsia="lt-LT"/>
        </w:rPr>
        <w:t xml:space="preserve">Lietuvos Respublikos kelių įstatymo 16 straipsniu, Šakių </w:t>
      </w:r>
      <w:r w:rsidRPr="00BF4CC4">
        <w:rPr>
          <w:rFonts w:ascii="Times New Roman" w:eastAsia="MS Mincho" w:hAnsi="Times New Roman"/>
          <w:szCs w:val="24"/>
          <w:lang w:eastAsia="ja-JP"/>
        </w:rPr>
        <w:t>rajono savivaldybės</w:t>
      </w:r>
      <w:r w:rsidRPr="00BF4CC4">
        <w:rPr>
          <w:rFonts w:ascii="Times New Roman" w:hAnsi="Times New Roman"/>
          <w:szCs w:val="24"/>
        </w:rPr>
        <w:t xml:space="preserve"> taryba </w:t>
      </w:r>
      <w:r w:rsidRPr="00BF4CC4">
        <w:rPr>
          <w:rFonts w:ascii="Times New Roman" w:hAnsi="Times New Roman"/>
          <w:spacing w:val="60"/>
          <w:szCs w:val="24"/>
        </w:rPr>
        <w:t>nusprendžia,</w:t>
      </w:r>
    </w:p>
    <w:p w:rsidR="00BF4CC4" w:rsidRPr="00BF4CC4" w:rsidRDefault="00BF4CC4" w:rsidP="00BF4CC4">
      <w:pPr>
        <w:tabs>
          <w:tab w:val="left" w:pos="720"/>
        </w:tabs>
        <w:spacing w:line="360" w:lineRule="auto"/>
        <w:jc w:val="both"/>
        <w:rPr>
          <w:rFonts w:ascii="Times New Roman" w:eastAsia="Calibri" w:hAnsi="Times New Roman"/>
          <w:szCs w:val="24"/>
        </w:rPr>
      </w:pPr>
      <w:r w:rsidRPr="00BF4CC4">
        <w:rPr>
          <w:rFonts w:ascii="Times New Roman" w:eastAsia="MS Mincho" w:hAnsi="Times New Roman"/>
          <w:szCs w:val="24"/>
          <w:lang w:eastAsia="ja-JP"/>
        </w:rPr>
        <w:tab/>
        <w:t>patvirtinti</w:t>
      </w:r>
      <w:r w:rsidRPr="00BF4CC4">
        <w:rPr>
          <w:rFonts w:ascii="Times New Roman" w:eastAsia="MS Mincho" w:hAnsi="Times New Roman"/>
          <w:color w:val="000000"/>
          <w:szCs w:val="24"/>
          <w:lang w:eastAsia="ja-JP"/>
        </w:rPr>
        <w:t xml:space="preserve"> Šakių rajono savivaldybės</w:t>
      </w:r>
      <w:r w:rsidRPr="00BF4CC4">
        <w:rPr>
          <w:rFonts w:ascii="Times New Roman" w:eastAsia="MS Mincho" w:hAnsi="Times New Roman"/>
          <w:szCs w:val="24"/>
          <w:lang w:eastAsia="ja-JP"/>
        </w:rPr>
        <w:t xml:space="preserve"> susisiekimo komunikacijų, inžinerinių tinklų ir kitų infrastruktūros objektų naujos statybos, rekonstravimo ir remonto, dalyvaujant fiziniams ir juridiniams asmenims, organizavimo tvarkos aprašą (pridedama).</w:t>
      </w:r>
    </w:p>
    <w:p w:rsidR="00BF4CC4" w:rsidRPr="00BF4CC4" w:rsidRDefault="00BF4CC4" w:rsidP="00BF4CC4">
      <w:pPr>
        <w:spacing w:line="360" w:lineRule="auto"/>
        <w:ind w:firstLine="720"/>
        <w:jc w:val="both"/>
        <w:rPr>
          <w:rFonts w:ascii="Times New Roman" w:hAnsi="Times New Roman"/>
          <w:szCs w:val="24"/>
          <w:lang w:eastAsia="lt-LT" w:bidi="lo-LA"/>
        </w:rPr>
      </w:pPr>
      <w:r w:rsidRPr="00BF4CC4">
        <w:rPr>
          <w:rStyle w:val="uficommentbody"/>
          <w:rFonts w:ascii="Times New Roman" w:hAnsi="Times New Roman"/>
          <w:szCs w:val="24"/>
        </w:rPr>
        <w:t>Šis sprendimas per vieną mėnesį nuo sprendimo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BF4CC4" w:rsidRPr="00BF4CC4" w:rsidRDefault="00BF4CC4" w:rsidP="00BF4CC4">
      <w:pPr>
        <w:pStyle w:val="Antrats"/>
        <w:tabs>
          <w:tab w:val="left" w:pos="1191"/>
        </w:tabs>
        <w:jc w:val="both"/>
        <w:rPr>
          <w:rFonts w:ascii="Times New Roman" w:hAnsi="Times New Roman"/>
          <w:szCs w:val="24"/>
        </w:rPr>
      </w:pPr>
    </w:p>
    <w:p w:rsidR="00BF4CC4" w:rsidRPr="00BF4CC4" w:rsidRDefault="00BF4CC4" w:rsidP="00BF4CC4">
      <w:pPr>
        <w:pStyle w:val="Antrats"/>
        <w:tabs>
          <w:tab w:val="left" w:pos="1191"/>
        </w:tabs>
        <w:jc w:val="both"/>
        <w:rPr>
          <w:rFonts w:ascii="Times New Roman" w:hAnsi="Times New Roman"/>
          <w:szCs w:val="24"/>
        </w:rPr>
      </w:pPr>
    </w:p>
    <w:p w:rsidR="00BF4CC4" w:rsidRPr="00BF4CC4" w:rsidRDefault="00BF4CC4" w:rsidP="00BF4CC4">
      <w:pPr>
        <w:pStyle w:val="Antrats"/>
        <w:tabs>
          <w:tab w:val="clear" w:pos="4153"/>
          <w:tab w:val="clear" w:pos="8306"/>
        </w:tabs>
        <w:rPr>
          <w:rFonts w:ascii="Times New Roman" w:hAnsi="Times New Roman"/>
          <w:szCs w:val="24"/>
        </w:rPr>
      </w:pPr>
      <w:r w:rsidRPr="00BF4CC4">
        <w:rPr>
          <w:rFonts w:ascii="Times New Roman" w:hAnsi="Times New Roman"/>
          <w:szCs w:val="24"/>
        </w:rPr>
        <w:t>Savivaldybės meras</w:t>
      </w:r>
      <w:r w:rsidRPr="00BF4CC4">
        <w:rPr>
          <w:rFonts w:ascii="Times New Roman" w:hAnsi="Times New Roman"/>
          <w:szCs w:val="24"/>
        </w:rPr>
        <w:tab/>
        <w:t xml:space="preserve">  </w:t>
      </w:r>
      <w:r w:rsidRPr="00BF4CC4">
        <w:rPr>
          <w:rFonts w:ascii="Times New Roman" w:hAnsi="Times New Roman"/>
          <w:szCs w:val="24"/>
        </w:rPr>
        <w:tab/>
      </w:r>
      <w:r w:rsidRPr="00BF4CC4">
        <w:rPr>
          <w:rFonts w:ascii="Times New Roman" w:hAnsi="Times New Roman"/>
          <w:szCs w:val="24"/>
        </w:rPr>
        <w:tab/>
      </w:r>
      <w:r w:rsidRPr="00BF4CC4">
        <w:rPr>
          <w:rFonts w:ascii="Times New Roman" w:hAnsi="Times New Roman"/>
          <w:szCs w:val="24"/>
        </w:rPr>
        <w:tab/>
      </w:r>
      <w:r w:rsidRPr="00BF4CC4">
        <w:rPr>
          <w:rFonts w:ascii="Times New Roman" w:hAnsi="Times New Roman"/>
          <w:szCs w:val="24"/>
        </w:rPr>
        <w:tab/>
        <w:t xml:space="preserve">Edgaras </w:t>
      </w:r>
      <w:proofErr w:type="spellStart"/>
      <w:r w:rsidRPr="00BF4CC4">
        <w:rPr>
          <w:rFonts w:ascii="Times New Roman" w:hAnsi="Times New Roman"/>
          <w:szCs w:val="24"/>
        </w:rPr>
        <w:t>Pilypaitis</w:t>
      </w:r>
      <w:proofErr w:type="spellEnd"/>
    </w:p>
    <w:p w:rsidR="00BF4CC4" w:rsidRPr="00BF4CC4" w:rsidRDefault="00BF4CC4" w:rsidP="00BF4CC4">
      <w:pPr>
        <w:rPr>
          <w:rFonts w:ascii="Times New Roman" w:hAnsi="Times New Roman"/>
          <w:szCs w:val="24"/>
        </w:rPr>
      </w:pPr>
    </w:p>
    <w:p w:rsidR="00BF4CC4" w:rsidRPr="00BF4CC4" w:rsidRDefault="00BF4CC4" w:rsidP="00BF4CC4">
      <w:pPr>
        <w:ind w:firstLine="5103"/>
        <w:rPr>
          <w:rFonts w:ascii="Times New Roman" w:eastAsia="MS Mincho" w:hAnsi="Times New Roman"/>
          <w:color w:val="000000"/>
          <w:szCs w:val="24"/>
          <w:lang w:eastAsia="ja-JP"/>
        </w:rPr>
      </w:pPr>
    </w:p>
    <w:p w:rsidR="00BF4CC4" w:rsidRPr="00BF4CC4" w:rsidRDefault="00BF4CC4" w:rsidP="00BF4CC4">
      <w:pPr>
        <w:ind w:firstLine="5103"/>
        <w:rPr>
          <w:rFonts w:ascii="Times New Roman" w:eastAsia="MS Mincho" w:hAnsi="Times New Roman"/>
          <w:color w:val="000000"/>
          <w:szCs w:val="24"/>
          <w:lang w:eastAsia="ja-JP"/>
        </w:rPr>
      </w:pPr>
    </w:p>
    <w:p w:rsidR="00BF4CC4" w:rsidRPr="00BF4CC4" w:rsidRDefault="00BF4CC4" w:rsidP="00BF4CC4">
      <w:pPr>
        <w:ind w:firstLine="5103"/>
        <w:rPr>
          <w:rFonts w:ascii="Times New Roman" w:eastAsia="MS Mincho" w:hAnsi="Times New Roman"/>
          <w:color w:val="000000"/>
          <w:szCs w:val="24"/>
          <w:lang w:eastAsia="ja-JP"/>
        </w:rPr>
      </w:pPr>
    </w:p>
    <w:p w:rsidR="00BF4CC4" w:rsidRPr="00BF4CC4" w:rsidRDefault="00BF4CC4" w:rsidP="00BF4CC4">
      <w:pPr>
        <w:ind w:firstLine="5103"/>
        <w:rPr>
          <w:rFonts w:ascii="Times New Roman" w:eastAsia="MS Mincho" w:hAnsi="Times New Roman"/>
          <w:color w:val="000000"/>
          <w:szCs w:val="24"/>
          <w:lang w:eastAsia="ja-JP"/>
        </w:rPr>
      </w:pPr>
    </w:p>
    <w:p w:rsidR="00BF4CC4" w:rsidRPr="00BF4CC4" w:rsidRDefault="00BF4CC4" w:rsidP="00BF4CC4">
      <w:pPr>
        <w:ind w:firstLine="5103"/>
        <w:rPr>
          <w:rFonts w:ascii="Times New Roman" w:eastAsia="MS Mincho" w:hAnsi="Times New Roman"/>
          <w:color w:val="000000"/>
          <w:szCs w:val="24"/>
          <w:lang w:eastAsia="ja-JP"/>
        </w:rPr>
      </w:pPr>
    </w:p>
    <w:p w:rsidR="00BF4CC4" w:rsidRPr="00BF4CC4" w:rsidRDefault="00BF4CC4" w:rsidP="00BF4CC4">
      <w:pPr>
        <w:ind w:firstLine="5103"/>
        <w:rPr>
          <w:rFonts w:ascii="Times New Roman" w:eastAsia="MS Mincho" w:hAnsi="Times New Roman"/>
          <w:color w:val="000000"/>
          <w:szCs w:val="24"/>
          <w:lang w:eastAsia="ja-JP"/>
        </w:rPr>
      </w:pPr>
    </w:p>
    <w:p w:rsidR="00BF4CC4" w:rsidRPr="00BF4CC4" w:rsidRDefault="00BF4CC4" w:rsidP="00BF4CC4">
      <w:pPr>
        <w:ind w:firstLine="5103"/>
        <w:rPr>
          <w:rFonts w:ascii="Times New Roman" w:eastAsia="MS Mincho" w:hAnsi="Times New Roman"/>
          <w:color w:val="000000"/>
          <w:szCs w:val="24"/>
          <w:lang w:eastAsia="ja-JP"/>
        </w:rPr>
      </w:pPr>
    </w:p>
    <w:sectPr w:rsidR="00BF4CC4" w:rsidRPr="00BF4CC4" w:rsidSect="00774DE7">
      <w:footerReference w:type="default" r:id="rId7"/>
      <w:pgSz w:w="11907" w:h="16840" w:code="9"/>
      <w:pgMar w:top="1134" w:right="567" w:bottom="1134" w:left="1701" w:header="567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4A6C" w:rsidRDefault="00084A6C">
      <w:r>
        <w:separator/>
      </w:r>
    </w:p>
  </w:endnote>
  <w:endnote w:type="continuationSeparator" w:id="0">
    <w:p w:rsidR="00084A6C" w:rsidRDefault="00084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0F86" w:rsidRPr="005623BE" w:rsidRDefault="00DB0F86" w:rsidP="00DB0F86">
    <w:pPr>
      <w:pStyle w:val="Porat"/>
      <w:jc w:val="right"/>
      <w:rPr>
        <w:lang w:val="de-DE"/>
      </w:rPr>
    </w:pPr>
    <w:r w:rsidRPr="005623BE">
      <w:rPr>
        <w:lang w:val="de-DE"/>
      </w:rPr>
      <w:fldChar w:fldCharType="begin"/>
    </w:r>
    <w:r w:rsidRPr="005623BE">
      <w:rPr>
        <w:lang w:val="de-DE"/>
      </w:rPr>
      <w:instrText xml:space="preserve"> FILENAME \p \* MERGEFORMAT </w:instrText>
    </w:r>
    <w:r w:rsidRPr="005623BE">
      <w:rPr>
        <w:lang w:val="de-DE"/>
      </w:rPr>
      <w:fldChar w:fldCharType="separate"/>
    </w:r>
    <w:r w:rsidRPr="00D76B4D">
      <w:rPr>
        <w:noProof/>
        <w:sz w:val="8"/>
        <w:lang w:val="de-DE"/>
      </w:rPr>
      <w:t>D:\dokumentai\2019\sprendimai\darbui\12sp13.docx</w:t>
    </w:r>
    <w:r w:rsidRPr="005623BE">
      <w:rPr>
        <w:lang w:val="de-DE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4A6C" w:rsidRDefault="00084A6C">
      <w:r>
        <w:separator/>
      </w:r>
    </w:p>
  </w:footnote>
  <w:footnote w:type="continuationSeparator" w:id="0">
    <w:p w:rsidR="00084A6C" w:rsidRDefault="00084A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B13"/>
    <w:rsid w:val="00005F41"/>
    <w:rsid w:val="00007B0C"/>
    <w:rsid w:val="000472F0"/>
    <w:rsid w:val="000508DC"/>
    <w:rsid w:val="00073F7B"/>
    <w:rsid w:val="00082A7B"/>
    <w:rsid w:val="00084A4F"/>
    <w:rsid w:val="00084A6C"/>
    <w:rsid w:val="00084C23"/>
    <w:rsid w:val="000A7465"/>
    <w:rsid w:val="000B16C6"/>
    <w:rsid w:val="000B7650"/>
    <w:rsid w:val="000D4D9F"/>
    <w:rsid w:val="000D53DB"/>
    <w:rsid w:val="001265C7"/>
    <w:rsid w:val="00135E96"/>
    <w:rsid w:val="00137617"/>
    <w:rsid w:val="0014288F"/>
    <w:rsid w:val="0014403C"/>
    <w:rsid w:val="00161523"/>
    <w:rsid w:val="001A4ECB"/>
    <w:rsid w:val="001C1DD4"/>
    <w:rsid w:val="001C5F5D"/>
    <w:rsid w:val="001E5E7D"/>
    <w:rsid w:val="001F795F"/>
    <w:rsid w:val="002167EF"/>
    <w:rsid w:val="00232354"/>
    <w:rsid w:val="0023301C"/>
    <w:rsid w:val="00240ABF"/>
    <w:rsid w:val="00247102"/>
    <w:rsid w:val="002514F5"/>
    <w:rsid w:val="00253F5A"/>
    <w:rsid w:val="002721F6"/>
    <w:rsid w:val="0027221B"/>
    <w:rsid w:val="00281350"/>
    <w:rsid w:val="00294268"/>
    <w:rsid w:val="002B0620"/>
    <w:rsid w:val="002B352C"/>
    <w:rsid w:val="002C0897"/>
    <w:rsid w:val="002C3F3A"/>
    <w:rsid w:val="002E2774"/>
    <w:rsid w:val="002E41E4"/>
    <w:rsid w:val="002F4E69"/>
    <w:rsid w:val="00360AF6"/>
    <w:rsid w:val="00364645"/>
    <w:rsid w:val="003D5782"/>
    <w:rsid w:val="003F15D3"/>
    <w:rsid w:val="0042331C"/>
    <w:rsid w:val="0043409A"/>
    <w:rsid w:val="00447A0D"/>
    <w:rsid w:val="00450850"/>
    <w:rsid w:val="004A4379"/>
    <w:rsid w:val="004B5684"/>
    <w:rsid w:val="004C6DA7"/>
    <w:rsid w:val="004F58AB"/>
    <w:rsid w:val="00525583"/>
    <w:rsid w:val="005402A6"/>
    <w:rsid w:val="0055129B"/>
    <w:rsid w:val="00570394"/>
    <w:rsid w:val="00580CA6"/>
    <w:rsid w:val="00584132"/>
    <w:rsid w:val="005A0B13"/>
    <w:rsid w:val="005C24C1"/>
    <w:rsid w:val="005D22E1"/>
    <w:rsid w:val="005E5A00"/>
    <w:rsid w:val="006101E7"/>
    <w:rsid w:val="006177A8"/>
    <w:rsid w:val="00626C08"/>
    <w:rsid w:val="00636DF7"/>
    <w:rsid w:val="00673556"/>
    <w:rsid w:val="0067549A"/>
    <w:rsid w:val="00684082"/>
    <w:rsid w:val="006A5137"/>
    <w:rsid w:val="006D0795"/>
    <w:rsid w:val="006E3A17"/>
    <w:rsid w:val="00724909"/>
    <w:rsid w:val="00735DCB"/>
    <w:rsid w:val="00737D08"/>
    <w:rsid w:val="0074126A"/>
    <w:rsid w:val="00742985"/>
    <w:rsid w:val="00746A98"/>
    <w:rsid w:val="007552A5"/>
    <w:rsid w:val="007E7F8A"/>
    <w:rsid w:val="00810029"/>
    <w:rsid w:val="00820547"/>
    <w:rsid w:val="00835840"/>
    <w:rsid w:val="008435AB"/>
    <w:rsid w:val="008463FC"/>
    <w:rsid w:val="00863D01"/>
    <w:rsid w:val="00895E8C"/>
    <w:rsid w:val="0089666C"/>
    <w:rsid w:val="008E225A"/>
    <w:rsid w:val="008F294A"/>
    <w:rsid w:val="00936DD4"/>
    <w:rsid w:val="009635C0"/>
    <w:rsid w:val="00995BB5"/>
    <w:rsid w:val="009C5B3B"/>
    <w:rsid w:val="009D3582"/>
    <w:rsid w:val="00A138F5"/>
    <w:rsid w:val="00A22F1C"/>
    <w:rsid w:val="00A323A6"/>
    <w:rsid w:val="00A33BD9"/>
    <w:rsid w:val="00A44AF6"/>
    <w:rsid w:val="00A45849"/>
    <w:rsid w:val="00A46115"/>
    <w:rsid w:val="00A57363"/>
    <w:rsid w:val="00A615B4"/>
    <w:rsid w:val="00A72497"/>
    <w:rsid w:val="00A95F4E"/>
    <w:rsid w:val="00AA408E"/>
    <w:rsid w:val="00AB16DE"/>
    <w:rsid w:val="00AD070B"/>
    <w:rsid w:val="00AD0EE1"/>
    <w:rsid w:val="00AD3813"/>
    <w:rsid w:val="00B161DF"/>
    <w:rsid w:val="00B3544E"/>
    <w:rsid w:val="00B37F1A"/>
    <w:rsid w:val="00B86EE1"/>
    <w:rsid w:val="00BA7035"/>
    <w:rsid w:val="00BA7F1E"/>
    <w:rsid w:val="00BD205E"/>
    <w:rsid w:val="00BD59E6"/>
    <w:rsid w:val="00BE490C"/>
    <w:rsid w:val="00BF4CC4"/>
    <w:rsid w:val="00C5128C"/>
    <w:rsid w:val="00C6239A"/>
    <w:rsid w:val="00C9062B"/>
    <w:rsid w:val="00C9600F"/>
    <w:rsid w:val="00CA783D"/>
    <w:rsid w:val="00CD2B12"/>
    <w:rsid w:val="00CE026A"/>
    <w:rsid w:val="00CF0BEF"/>
    <w:rsid w:val="00CF3F64"/>
    <w:rsid w:val="00D267C7"/>
    <w:rsid w:val="00D465C3"/>
    <w:rsid w:val="00D91A72"/>
    <w:rsid w:val="00D93ED6"/>
    <w:rsid w:val="00DB0F86"/>
    <w:rsid w:val="00DE64EA"/>
    <w:rsid w:val="00DF7E13"/>
    <w:rsid w:val="00E17512"/>
    <w:rsid w:val="00E40590"/>
    <w:rsid w:val="00E40CDB"/>
    <w:rsid w:val="00E66A31"/>
    <w:rsid w:val="00E72F96"/>
    <w:rsid w:val="00E753EE"/>
    <w:rsid w:val="00E81261"/>
    <w:rsid w:val="00EA75C9"/>
    <w:rsid w:val="00EB6098"/>
    <w:rsid w:val="00EC489E"/>
    <w:rsid w:val="00EF5B1C"/>
    <w:rsid w:val="00F0060B"/>
    <w:rsid w:val="00F01C53"/>
    <w:rsid w:val="00F05768"/>
    <w:rsid w:val="00F17152"/>
    <w:rsid w:val="00F210CD"/>
    <w:rsid w:val="00F216B3"/>
    <w:rsid w:val="00F410F3"/>
    <w:rsid w:val="00F425F5"/>
    <w:rsid w:val="00F46607"/>
    <w:rsid w:val="00F47D3E"/>
    <w:rsid w:val="00F56DDA"/>
    <w:rsid w:val="00F64C4A"/>
    <w:rsid w:val="00F64C87"/>
    <w:rsid w:val="00F764B5"/>
    <w:rsid w:val="00F83A8A"/>
    <w:rsid w:val="00F954CC"/>
    <w:rsid w:val="00F97A08"/>
    <w:rsid w:val="00FC3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95A4B5"/>
  <w15:docId w15:val="{321246FD-989C-4F67-BAFD-6798548BE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A0B13"/>
    <w:pPr>
      <w:spacing w:after="0" w:line="240" w:lineRule="auto"/>
    </w:pPr>
    <w:rPr>
      <w:rFonts w:ascii="TimesLT" w:eastAsia="Times New Roman" w:hAnsi="TimesLT" w:cs="Times New Roman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5A0B13"/>
    <w:pPr>
      <w:keepNext/>
      <w:tabs>
        <w:tab w:val="left" w:pos="6804"/>
      </w:tabs>
      <w:outlineLvl w:val="0"/>
    </w:pPr>
    <w:rPr>
      <w:rFonts w:ascii="Times New Roman" w:hAnsi="Times New Roman"/>
      <w:b/>
      <w:sz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rsid w:val="005A0B13"/>
    <w:rPr>
      <w:rFonts w:ascii="Times New Roman" w:eastAsia="Times New Roman" w:hAnsi="Times New Roman" w:cs="Times New Roman"/>
      <w:b/>
      <w:sz w:val="28"/>
      <w:szCs w:val="20"/>
    </w:rPr>
  </w:style>
  <w:style w:type="paragraph" w:styleId="Antrats">
    <w:name w:val="header"/>
    <w:basedOn w:val="prastasis"/>
    <w:link w:val="AntratsDiagrama"/>
    <w:uiPriority w:val="99"/>
    <w:rsid w:val="005A0B13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5A0B13"/>
    <w:rPr>
      <w:rFonts w:ascii="TimesLT" w:eastAsia="Times New Roman" w:hAnsi="TimesLT" w:cs="Times New Roman"/>
      <w:sz w:val="24"/>
      <w:szCs w:val="20"/>
    </w:rPr>
  </w:style>
  <w:style w:type="paragraph" w:styleId="Porat">
    <w:name w:val="footer"/>
    <w:basedOn w:val="prastasis"/>
    <w:link w:val="PoratDiagrama"/>
    <w:rsid w:val="005A0B13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rsid w:val="005A0B13"/>
    <w:rPr>
      <w:rFonts w:ascii="TimesLT" w:eastAsia="Times New Roman" w:hAnsi="TimesLT" w:cs="Times New Roman"/>
      <w:sz w:val="24"/>
      <w:szCs w:val="20"/>
    </w:rPr>
  </w:style>
  <w:style w:type="paragraph" w:styleId="Sraopastraipa">
    <w:name w:val="List Paragraph"/>
    <w:basedOn w:val="prastasis"/>
    <w:uiPriority w:val="34"/>
    <w:qFormat/>
    <w:rsid w:val="005A0B13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EC489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EC489E"/>
    <w:rPr>
      <w:rFonts w:ascii="Segoe UI" w:eastAsia="Times New Roman" w:hAnsi="Segoe UI" w:cs="Segoe UI"/>
      <w:sz w:val="18"/>
      <w:szCs w:val="18"/>
    </w:rPr>
  </w:style>
  <w:style w:type="character" w:customStyle="1" w:styleId="uficommentbody">
    <w:name w:val="uficommentbody"/>
    <w:rsid w:val="00232354"/>
  </w:style>
  <w:style w:type="paragraph" w:styleId="Pagrindinistekstas">
    <w:name w:val="Body Text"/>
    <w:basedOn w:val="prastasis"/>
    <w:link w:val="PagrindinistekstasDiagrama"/>
    <w:uiPriority w:val="99"/>
    <w:unhideWhenUsed/>
    <w:rsid w:val="00BA7035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BA7035"/>
    <w:rPr>
      <w:rFonts w:ascii="TimesLT" w:eastAsia="Times New Roman" w:hAnsi="TimesLT" w:cs="Times New Roman"/>
      <w:sz w:val="24"/>
      <w:szCs w:val="20"/>
    </w:rPr>
  </w:style>
  <w:style w:type="paragraph" w:styleId="Pagrindiniotekstotrauka">
    <w:name w:val="Body Text Indent"/>
    <w:basedOn w:val="prastasis"/>
    <w:link w:val="PagrindiniotekstotraukaDiagrama"/>
    <w:uiPriority w:val="99"/>
    <w:semiHidden/>
    <w:unhideWhenUsed/>
    <w:rsid w:val="00BF4CC4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semiHidden/>
    <w:rsid w:val="00BF4CC4"/>
    <w:rPr>
      <w:rFonts w:ascii="TimesLT" w:eastAsia="Times New Roman" w:hAnsi="TimesLT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983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3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718</Words>
  <Characters>410</Characters>
  <Application>Microsoft Office Word</Application>
  <DocSecurity>0</DocSecurity>
  <Lines>3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Sonata Gruzdaitienė</dc:creator>
  <cp:lastModifiedBy>Inga Kanapeckienė</cp:lastModifiedBy>
  <cp:revision>5</cp:revision>
  <cp:lastPrinted>2019-12-06T10:42:00Z</cp:lastPrinted>
  <dcterms:created xsi:type="dcterms:W3CDTF">2019-12-09T07:50:00Z</dcterms:created>
  <dcterms:modified xsi:type="dcterms:W3CDTF">2019-12-23T08:48:00Z</dcterms:modified>
</cp:coreProperties>
</file>